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B1" w:rsidRDefault="00B724B1" w:rsidP="00B724B1">
      <w:pPr>
        <w:ind w:firstLine="0"/>
        <w:contextualSpacing/>
        <w:jc w:val="left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B724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Маркеры прогрессирования ишемической болезни сердца у пациентов с хронической болезнью почек на </w:t>
      </w:r>
      <w:proofErr w:type="spellStart"/>
      <w:r w:rsidRPr="00B724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перитонеальном</w:t>
      </w:r>
      <w:proofErr w:type="spellEnd"/>
      <w:r w:rsidRPr="00B724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диализе.</w:t>
      </w:r>
    </w:p>
    <w:p w:rsidR="0099556D" w:rsidRPr="0099556D" w:rsidRDefault="0099556D" w:rsidP="00B724B1">
      <w:pPr>
        <w:ind w:firstLine="0"/>
        <w:contextualSpacing/>
        <w:jc w:val="left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99556D" w:rsidRPr="0099556D" w:rsidRDefault="0099556D" w:rsidP="00B724B1">
      <w:pPr>
        <w:ind w:firstLine="0"/>
        <w:contextualSpacing/>
        <w:jc w:val="left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Маркери прогресування ішемічної хвороби серця у пацієнтів з хронічною хворобою нирок на перитонеальному діалізі.</w:t>
      </w:r>
    </w:p>
    <w:p w:rsidR="00B724B1" w:rsidRPr="00B724B1" w:rsidRDefault="00B724B1" w:rsidP="00B724B1">
      <w:pPr>
        <w:ind w:firstLine="0"/>
        <w:contextualSpacing/>
        <w:jc w:val="left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724B1" w:rsidRDefault="00B724B1" w:rsidP="00B724B1">
      <w:pPr>
        <w:ind w:firstLine="397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729E5">
        <w:rPr>
          <w:rFonts w:ascii="Times New Roman" w:hAnsi="Times New Roman" w:cs="Times New Roman"/>
          <w:b/>
          <w:sz w:val="28"/>
          <w:szCs w:val="28"/>
        </w:rPr>
        <w:t>В.Н.Лесовой</w:t>
      </w:r>
      <w:proofErr w:type="spellEnd"/>
      <w:r w:rsidRPr="001729E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729E5">
        <w:rPr>
          <w:rFonts w:ascii="Times New Roman" w:hAnsi="Times New Roman" w:cs="Times New Roman"/>
          <w:b/>
          <w:sz w:val="28"/>
          <w:szCs w:val="28"/>
        </w:rPr>
        <w:t>Н.М.Андоньева</w:t>
      </w:r>
      <w:proofErr w:type="spellEnd"/>
      <w:r w:rsidRPr="001729E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729E5">
        <w:rPr>
          <w:rFonts w:ascii="Times New Roman" w:hAnsi="Times New Roman" w:cs="Times New Roman"/>
          <w:b/>
          <w:sz w:val="28"/>
          <w:szCs w:val="28"/>
        </w:rPr>
        <w:t>Е.А.Гуц</w:t>
      </w:r>
      <w:proofErr w:type="spellEnd"/>
      <w:r w:rsidRPr="001729E5">
        <w:rPr>
          <w:rFonts w:ascii="Times New Roman" w:hAnsi="Times New Roman" w:cs="Times New Roman"/>
          <w:b/>
          <w:sz w:val="28"/>
          <w:szCs w:val="28"/>
        </w:rPr>
        <w:t>.</w:t>
      </w:r>
      <w:r w:rsidRPr="001729E5">
        <w:rPr>
          <w:rFonts w:ascii="Times New Roman" w:hAnsi="Times New Roman" w:cs="Times New Roman"/>
          <w:b/>
          <w:sz w:val="28"/>
          <w:szCs w:val="28"/>
        </w:rPr>
        <w:tab/>
      </w:r>
    </w:p>
    <w:p w:rsidR="0099556D" w:rsidRPr="0099556D" w:rsidRDefault="008D137D" w:rsidP="00B724B1">
      <w:pPr>
        <w:ind w:firstLine="397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В.М.Лісовий, Н.М.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Андон</w:t>
      </w:r>
      <w:bookmarkStart w:id="0" w:name="_GoBack"/>
      <w:bookmarkEnd w:id="0"/>
      <w:r w:rsidR="0099556D">
        <w:rPr>
          <w:rFonts w:ascii="Times New Roman" w:hAnsi="Times New Roman" w:cs="Times New Roman"/>
          <w:b/>
          <w:sz w:val="28"/>
          <w:szCs w:val="28"/>
          <w:lang w:val="uk-UA"/>
        </w:rPr>
        <w:t>єва</w:t>
      </w:r>
      <w:proofErr w:type="spellEnd"/>
      <w:r w:rsidR="0099556D">
        <w:rPr>
          <w:rFonts w:ascii="Times New Roman" w:hAnsi="Times New Roman" w:cs="Times New Roman"/>
          <w:b/>
          <w:sz w:val="28"/>
          <w:szCs w:val="28"/>
          <w:lang w:val="uk-UA"/>
        </w:rPr>
        <w:t>, 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.А.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Гуц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724B1" w:rsidRPr="001729E5" w:rsidRDefault="00B724B1" w:rsidP="00B724B1">
      <w:pPr>
        <w:ind w:firstLine="39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4B1" w:rsidRPr="001729E5" w:rsidRDefault="00B724B1" w:rsidP="00B724B1">
      <w:pPr>
        <w:ind w:firstLine="39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9E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Харьковский национальный медицинский университет.</w:t>
      </w:r>
    </w:p>
    <w:p w:rsidR="00B724B1" w:rsidRPr="001729E5" w:rsidRDefault="00B724B1" w:rsidP="00B724B1">
      <w:pPr>
        <w:ind w:firstLine="39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клинический центр урологии и нефрологии </w:t>
      </w:r>
      <w:proofErr w:type="spellStart"/>
      <w:r w:rsidRPr="001729E5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им.В.И.Шаповала</w:t>
      </w:r>
      <w:proofErr w:type="spellEnd"/>
      <w:r w:rsidRPr="001729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29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г. Харьков, Украина</w:t>
      </w:r>
    </w:p>
    <w:p w:rsidR="00B724B1" w:rsidRPr="00A83845" w:rsidRDefault="00B724B1" w:rsidP="00B724B1">
      <w:pPr>
        <w:ind w:firstLine="397"/>
        <w:contextualSpacing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24B1" w:rsidRPr="001729E5" w:rsidRDefault="00B724B1" w:rsidP="00B724B1">
      <w:pPr>
        <w:ind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1729E5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1729E5">
        <w:rPr>
          <w:rFonts w:ascii="Times New Roman" w:hAnsi="Times New Roman" w:cs="Times New Roman"/>
          <w:sz w:val="28"/>
          <w:szCs w:val="28"/>
        </w:rPr>
        <w:t xml:space="preserve"> хроническая болезнь почек, </w:t>
      </w:r>
      <w:proofErr w:type="spellStart"/>
      <w:r w:rsidRPr="001729E5">
        <w:rPr>
          <w:rFonts w:ascii="Times New Roman" w:hAnsi="Times New Roman" w:cs="Times New Roman"/>
          <w:sz w:val="28"/>
          <w:szCs w:val="28"/>
        </w:rPr>
        <w:t>перитонеальный</w:t>
      </w:r>
      <w:proofErr w:type="spellEnd"/>
      <w:r w:rsidRPr="001729E5">
        <w:rPr>
          <w:rFonts w:ascii="Times New Roman" w:hAnsi="Times New Roman" w:cs="Times New Roman"/>
          <w:sz w:val="28"/>
          <w:szCs w:val="28"/>
        </w:rPr>
        <w:t xml:space="preserve"> диализ, прогрессирование ишемической болезни сердца, системная воспалительная реакция, интерлейкин</w:t>
      </w:r>
      <w:r w:rsidRPr="00A83845">
        <w:rPr>
          <w:rFonts w:ascii="Times New Roman" w:hAnsi="Times New Roman" w:cs="Times New Roman"/>
          <w:sz w:val="28"/>
          <w:szCs w:val="28"/>
        </w:rPr>
        <w:t xml:space="preserve">ы, белки острой фазы воспаления, фосфорно-кальциевый обмен, </w:t>
      </w:r>
      <w:proofErr w:type="spellStart"/>
      <w:r w:rsidRPr="00A83845">
        <w:rPr>
          <w:rFonts w:ascii="Times New Roman" w:hAnsi="Times New Roman" w:cs="Times New Roman"/>
          <w:sz w:val="28"/>
          <w:szCs w:val="28"/>
        </w:rPr>
        <w:t>дислипидемия</w:t>
      </w:r>
      <w:proofErr w:type="spellEnd"/>
      <w:r w:rsidRPr="00A83845">
        <w:rPr>
          <w:rFonts w:ascii="Times New Roman" w:hAnsi="Times New Roman" w:cs="Times New Roman"/>
          <w:sz w:val="28"/>
          <w:szCs w:val="28"/>
        </w:rPr>
        <w:t>.</w:t>
      </w:r>
    </w:p>
    <w:p w:rsidR="00B724B1" w:rsidRDefault="00B724B1" w:rsidP="0030248C">
      <w:pPr>
        <w:pStyle w:val="a3"/>
        <w:kinsoku w:val="0"/>
        <w:overflowPunct w:val="0"/>
        <w:spacing w:before="0" w:beforeAutospacing="0" w:after="0" w:afterAutospacing="0"/>
        <w:ind w:firstLine="397"/>
        <w:contextualSpacing/>
        <w:jc w:val="both"/>
        <w:textAlignment w:val="baseline"/>
        <w:rPr>
          <w:rFonts w:eastAsiaTheme="minorEastAsia"/>
          <w:bCs/>
          <w:sz w:val="28"/>
          <w:szCs w:val="28"/>
        </w:rPr>
      </w:pPr>
    </w:p>
    <w:p w:rsidR="005C51D2" w:rsidRPr="00A83845" w:rsidRDefault="005C51D2" w:rsidP="0089040D">
      <w:pPr>
        <w:pStyle w:val="a3"/>
        <w:kinsoku w:val="0"/>
        <w:overflowPunct w:val="0"/>
        <w:spacing w:before="0" w:beforeAutospacing="0" w:after="0" w:afterAutospacing="0"/>
        <w:ind w:firstLine="397"/>
        <w:contextualSpacing/>
        <w:jc w:val="both"/>
        <w:textAlignment w:val="baseline"/>
        <w:rPr>
          <w:rFonts w:eastAsiaTheme="minorEastAsia"/>
          <w:sz w:val="28"/>
          <w:szCs w:val="28"/>
        </w:rPr>
      </w:pPr>
      <w:proofErr w:type="spellStart"/>
      <w:r w:rsidRPr="00A83845">
        <w:rPr>
          <w:rFonts w:eastAsiaTheme="minorEastAsia"/>
          <w:bCs/>
          <w:sz w:val="28"/>
          <w:szCs w:val="28"/>
        </w:rPr>
        <w:t>Перитонеальный</w:t>
      </w:r>
      <w:proofErr w:type="spellEnd"/>
      <w:r w:rsidRPr="00A83845">
        <w:rPr>
          <w:rFonts w:eastAsiaTheme="minorEastAsia"/>
          <w:bCs/>
          <w:sz w:val="28"/>
          <w:szCs w:val="28"/>
        </w:rPr>
        <w:t xml:space="preserve"> диализ</w:t>
      </w:r>
      <w:r w:rsidR="00F4021F">
        <w:rPr>
          <w:rFonts w:eastAsiaTheme="minorEastAsia"/>
          <w:bCs/>
          <w:sz w:val="28"/>
          <w:szCs w:val="28"/>
        </w:rPr>
        <w:t xml:space="preserve"> (ПД)</w:t>
      </w:r>
      <w:r w:rsidRPr="00A83845">
        <w:rPr>
          <w:rFonts w:eastAsiaTheme="minorEastAsia"/>
          <w:bCs/>
          <w:sz w:val="28"/>
          <w:szCs w:val="28"/>
        </w:rPr>
        <w:t xml:space="preserve"> </w:t>
      </w:r>
      <w:r w:rsidRPr="00A83845">
        <w:rPr>
          <w:rFonts w:eastAsiaTheme="minorEastAsia"/>
          <w:sz w:val="28"/>
          <w:szCs w:val="28"/>
        </w:rPr>
        <w:t>как метод</w:t>
      </w:r>
      <w:r w:rsidR="00F4021F">
        <w:rPr>
          <w:rFonts w:eastAsiaTheme="minorEastAsia"/>
          <w:sz w:val="28"/>
          <w:szCs w:val="28"/>
        </w:rPr>
        <w:t xml:space="preserve"> заместительной почечной терапии</w:t>
      </w:r>
      <w:r w:rsidRPr="00A83845">
        <w:rPr>
          <w:rFonts w:eastAsiaTheme="minorEastAsia"/>
          <w:sz w:val="28"/>
          <w:szCs w:val="28"/>
        </w:rPr>
        <w:t xml:space="preserve"> </w:t>
      </w:r>
      <w:r w:rsidR="0089040D">
        <w:rPr>
          <w:rFonts w:eastAsiaTheme="minorEastAsia"/>
          <w:sz w:val="28"/>
          <w:szCs w:val="28"/>
        </w:rPr>
        <w:t>(</w:t>
      </w:r>
      <w:r w:rsidRPr="00A83845">
        <w:rPr>
          <w:rFonts w:eastAsiaTheme="minorEastAsia"/>
          <w:sz w:val="28"/>
          <w:szCs w:val="28"/>
        </w:rPr>
        <w:t>ЗПТ</w:t>
      </w:r>
      <w:r w:rsidR="0089040D">
        <w:rPr>
          <w:rFonts w:eastAsiaTheme="minorEastAsia"/>
          <w:sz w:val="28"/>
          <w:szCs w:val="28"/>
        </w:rPr>
        <w:t>)</w:t>
      </w:r>
      <w:r w:rsidRPr="00A83845">
        <w:rPr>
          <w:rFonts w:eastAsiaTheme="minorEastAsia"/>
          <w:sz w:val="28"/>
          <w:szCs w:val="28"/>
        </w:rPr>
        <w:t xml:space="preserve"> в настоящее время является эффективным методом лечения</w:t>
      </w:r>
      <w:r w:rsidR="0089040D">
        <w:rPr>
          <w:rFonts w:eastAsiaTheme="minorEastAsia"/>
          <w:sz w:val="28"/>
          <w:szCs w:val="28"/>
        </w:rPr>
        <w:t xml:space="preserve"> хронической почечной недостаточности</w:t>
      </w:r>
      <w:r w:rsidRPr="00A83845">
        <w:rPr>
          <w:rFonts w:eastAsiaTheme="minorEastAsia"/>
          <w:sz w:val="28"/>
          <w:szCs w:val="28"/>
        </w:rPr>
        <w:t xml:space="preserve"> </w:t>
      </w:r>
      <w:r w:rsidR="0089040D">
        <w:rPr>
          <w:rFonts w:eastAsiaTheme="minorEastAsia"/>
          <w:sz w:val="28"/>
          <w:szCs w:val="28"/>
        </w:rPr>
        <w:t>(</w:t>
      </w:r>
      <w:r w:rsidRPr="00A83845">
        <w:rPr>
          <w:rFonts w:eastAsiaTheme="minorEastAsia"/>
          <w:sz w:val="28"/>
          <w:szCs w:val="28"/>
        </w:rPr>
        <w:t>ХПН</w:t>
      </w:r>
      <w:r w:rsidR="0089040D">
        <w:rPr>
          <w:rFonts w:eastAsiaTheme="minorEastAsia"/>
          <w:sz w:val="28"/>
          <w:szCs w:val="28"/>
        </w:rPr>
        <w:t>)</w:t>
      </w:r>
      <w:r w:rsidRPr="00A83845">
        <w:rPr>
          <w:rFonts w:eastAsiaTheme="minorEastAsia"/>
          <w:sz w:val="28"/>
          <w:szCs w:val="28"/>
        </w:rPr>
        <w:t>. Технический прогресс и значительное продвижение в изучении биологических свой</w:t>
      </w:r>
      <w:proofErr w:type="gramStart"/>
      <w:r w:rsidRPr="00A83845">
        <w:rPr>
          <w:rFonts w:eastAsiaTheme="minorEastAsia"/>
          <w:sz w:val="28"/>
          <w:szCs w:val="28"/>
        </w:rPr>
        <w:t>ств бр</w:t>
      </w:r>
      <w:proofErr w:type="gramEnd"/>
      <w:r w:rsidRPr="00A83845">
        <w:rPr>
          <w:rFonts w:eastAsiaTheme="minorEastAsia"/>
          <w:sz w:val="28"/>
          <w:szCs w:val="28"/>
        </w:rPr>
        <w:t xml:space="preserve">юшины и механизма </w:t>
      </w:r>
      <w:proofErr w:type="spellStart"/>
      <w:r w:rsidRPr="00A83845">
        <w:rPr>
          <w:rFonts w:eastAsiaTheme="minorEastAsia"/>
          <w:sz w:val="28"/>
          <w:szCs w:val="28"/>
        </w:rPr>
        <w:t>перитонеального</w:t>
      </w:r>
      <w:proofErr w:type="spellEnd"/>
      <w:r w:rsidRPr="00A83845">
        <w:rPr>
          <w:rFonts w:eastAsiaTheme="minorEastAsia"/>
          <w:sz w:val="28"/>
          <w:szCs w:val="28"/>
        </w:rPr>
        <w:t xml:space="preserve"> транспорта способствуют широкому внедрению ПД в по</w:t>
      </w:r>
      <w:r w:rsidR="0083711D" w:rsidRPr="00A83845">
        <w:rPr>
          <w:rFonts w:eastAsiaTheme="minorEastAsia"/>
          <w:sz w:val="28"/>
          <w:szCs w:val="28"/>
        </w:rPr>
        <w:t xml:space="preserve">вседневную клиническую практику </w:t>
      </w:r>
      <w:r w:rsidR="0083711D" w:rsidRPr="00A83845">
        <w:rPr>
          <w:rFonts w:eastAsiaTheme="minorEastAsia"/>
          <w:sz w:val="28"/>
          <w:szCs w:val="28"/>
          <w:lang w:val="en-US"/>
        </w:rPr>
        <w:t>[</w:t>
      </w:r>
      <w:r w:rsidR="00623C8F">
        <w:rPr>
          <w:rFonts w:eastAsiaTheme="minorEastAsia"/>
          <w:sz w:val="28"/>
          <w:szCs w:val="28"/>
        </w:rPr>
        <w:t>3,15,21</w:t>
      </w:r>
      <w:r w:rsidR="0083711D" w:rsidRPr="00A83845">
        <w:rPr>
          <w:rFonts w:eastAsiaTheme="minorEastAsia"/>
          <w:sz w:val="28"/>
          <w:szCs w:val="28"/>
          <w:lang w:val="en-US"/>
        </w:rPr>
        <w:t>].</w:t>
      </w:r>
      <w:r w:rsidR="00A83845">
        <w:rPr>
          <w:rFonts w:eastAsiaTheme="minorEastAsia"/>
          <w:sz w:val="28"/>
          <w:szCs w:val="28"/>
        </w:rPr>
        <w:t xml:space="preserve"> </w:t>
      </w:r>
      <w:r w:rsidRPr="00A83845">
        <w:rPr>
          <w:rFonts w:eastAsiaTheme="minorEastAsia"/>
          <w:bCs/>
          <w:sz w:val="28"/>
          <w:szCs w:val="28"/>
        </w:rPr>
        <w:t>Преимущества</w:t>
      </w:r>
      <w:r w:rsidR="00D83086" w:rsidRPr="00A83845">
        <w:rPr>
          <w:rFonts w:eastAsiaTheme="minorEastAsia"/>
          <w:bCs/>
          <w:sz w:val="28"/>
          <w:szCs w:val="28"/>
        </w:rPr>
        <w:t>ми</w:t>
      </w:r>
      <w:r w:rsidRPr="00A83845">
        <w:rPr>
          <w:rFonts w:eastAsiaTheme="minorEastAsia"/>
          <w:bCs/>
          <w:sz w:val="28"/>
          <w:szCs w:val="28"/>
        </w:rPr>
        <w:t xml:space="preserve"> </w:t>
      </w:r>
      <w:r w:rsidR="0089040D">
        <w:rPr>
          <w:rFonts w:eastAsiaTheme="minorEastAsia"/>
          <w:bCs/>
          <w:sz w:val="28"/>
          <w:szCs w:val="28"/>
        </w:rPr>
        <w:t xml:space="preserve">ПД </w:t>
      </w:r>
      <w:r w:rsidR="00D83086" w:rsidRPr="00A83845">
        <w:rPr>
          <w:rFonts w:eastAsiaTheme="minorEastAsia"/>
          <w:bCs/>
          <w:sz w:val="28"/>
          <w:szCs w:val="28"/>
        </w:rPr>
        <w:t xml:space="preserve"> являются</w:t>
      </w:r>
      <w:r w:rsidR="0030248C">
        <w:rPr>
          <w:rFonts w:eastAsiaTheme="minorEastAsia"/>
          <w:bCs/>
          <w:sz w:val="28"/>
          <w:szCs w:val="28"/>
        </w:rPr>
        <w:t xml:space="preserve">: </w:t>
      </w:r>
      <w:r w:rsidRPr="00A83845">
        <w:rPr>
          <w:rFonts w:eastAsiaTheme="minorEastAsia"/>
          <w:sz w:val="28"/>
          <w:szCs w:val="28"/>
        </w:rPr>
        <w:t xml:space="preserve"> </w:t>
      </w:r>
      <w:r w:rsidR="0030248C">
        <w:rPr>
          <w:rFonts w:eastAsiaTheme="minorEastAsia"/>
          <w:sz w:val="28"/>
          <w:szCs w:val="28"/>
        </w:rPr>
        <w:t>п</w:t>
      </w:r>
      <w:r w:rsidRPr="00A83845">
        <w:rPr>
          <w:rFonts w:eastAsiaTheme="minorEastAsia"/>
          <w:sz w:val="28"/>
          <w:szCs w:val="28"/>
        </w:rPr>
        <w:t>остоянное и непрерывное проведение диализа</w:t>
      </w:r>
      <w:r w:rsidR="0030248C">
        <w:rPr>
          <w:rFonts w:eastAsiaTheme="minorEastAsia"/>
          <w:sz w:val="28"/>
          <w:szCs w:val="28"/>
        </w:rPr>
        <w:t>, б</w:t>
      </w:r>
      <w:r w:rsidRPr="00A83845">
        <w:rPr>
          <w:rFonts w:eastAsiaTheme="minorEastAsia"/>
          <w:sz w:val="28"/>
          <w:szCs w:val="28"/>
        </w:rPr>
        <w:t>олее пол</w:t>
      </w:r>
      <w:r w:rsidR="0030248C">
        <w:rPr>
          <w:rFonts w:eastAsiaTheme="minorEastAsia"/>
          <w:sz w:val="28"/>
          <w:szCs w:val="28"/>
        </w:rPr>
        <w:t>н</w:t>
      </w:r>
      <w:r w:rsidRPr="00A83845">
        <w:rPr>
          <w:rFonts w:eastAsiaTheme="minorEastAsia"/>
          <w:sz w:val="28"/>
          <w:szCs w:val="28"/>
        </w:rPr>
        <w:t xml:space="preserve">оценный </w:t>
      </w:r>
      <w:proofErr w:type="spellStart"/>
      <w:r w:rsidRPr="00A83845">
        <w:rPr>
          <w:rFonts w:eastAsiaTheme="minorEastAsia"/>
          <w:sz w:val="28"/>
          <w:szCs w:val="28"/>
        </w:rPr>
        <w:t>нутриционный</w:t>
      </w:r>
      <w:proofErr w:type="spellEnd"/>
      <w:r w:rsidRPr="00A83845">
        <w:rPr>
          <w:rFonts w:eastAsiaTheme="minorEastAsia"/>
          <w:sz w:val="28"/>
          <w:szCs w:val="28"/>
        </w:rPr>
        <w:t xml:space="preserve"> статус</w:t>
      </w:r>
      <w:r w:rsidR="0030248C">
        <w:rPr>
          <w:rFonts w:eastAsiaTheme="minorEastAsia"/>
          <w:sz w:val="28"/>
          <w:szCs w:val="28"/>
        </w:rPr>
        <w:t>, м</w:t>
      </w:r>
      <w:r w:rsidRPr="00A83845">
        <w:rPr>
          <w:rFonts w:eastAsiaTheme="minorEastAsia"/>
          <w:sz w:val="28"/>
          <w:szCs w:val="28"/>
        </w:rPr>
        <w:t>инимизация гемодинамических и гематологических    осложнений</w:t>
      </w:r>
      <w:r w:rsidR="0030248C">
        <w:rPr>
          <w:rFonts w:eastAsiaTheme="minorEastAsia"/>
          <w:sz w:val="28"/>
          <w:szCs w:val="28"/>
        </w:rPr>
        <w:t>, п</w:t>
      </w:r>
      <w:r w:rsidRPr="00A83845">
        <w:rPr>
          <w:rFonts w:eastAsiaTheme="minorEastAsia"/>
          <w:sz w:val="28"/>
          <w:szCs w:val="28"/>
        </w:rPr>
        <w:t>оложительное влияние семейной и домашней атмосферы</w:t>
      </w:r>
      <w:r w:rsidR="0030248C">
        <w:rPr>
          <w:rFonts w:eastAsiaTheme="minorEastAsia"/>
          <w:sz w:val="28"/>
          <w:szCs w:val="28"/>
        </w:rPr>
        <w:t>, с</w:t>
      </w:r>
      <w:r w:rsidRPr="00A83845">
        <w:rPr>
          <w:rFonts w:eastAsiaTheme="minorEastAsia"/>
          <w:sz w:val="28"/>
          <w:szCs w:val="28"/>
        </w:rPr>
        <w:t>оциальная адаптация</w:t>
      </w:r>
      <w:r w:rsidR="0030248C">
        <w:rPr>
          <w:rFonts w:eastAsiaTheme="minorEastAsia"/>
          <w:sz w:val="28"/>
          <w:szCs w:val="28"/>
        </w:rPr>
        <w:t xml:space="preserve"> </w:t>
      </w:r>
      <w:proofErr w:type="gramStart"/>
      <w:r w:rsidR="0083711D" w:rsidRPr="005D30A6">
        <w:rPr>
          <w:rFonts w:eastAsiaTheme="minorEastAsia"/>
          <w:sz w:val="28"/>
          <w:szCs w:val="28"/>
        </w:rPr>
        <w:t xml:space="preserve">[ </w:t>
      </w:r>
      <w:proofErr w:type="gramEnd"/>
      <w:r w:rsidR="00623C8F">
        <w:rPr>
          <w:rFonts w:eastAsiaTheme="minorEastAsia"/>
          <w:sz w:val="28"/>
          <w:szCs w:val="28"/>
        </w:rPr>
        <w:t>7,12</w:t>
      </w:r>
      <w:r w:rsidR="0083711D" w:rsidRPr="005D30A6">
        <w:rPr>
          <w:rFonts w:eastAsiaTheme="minorEastAsia"/>
          <w:sz w:val="28"/>
          <w:szCs w:val="28"/>
        </w:rPr>
        <w:t>].</w:t>
      </w:r>
    </w:p>
    <w:p w:rsidR="0030248C" w:rsidRDefault="0030248C" w:rsidP="0030248C">
      <w:pPr>
        <w:ind w:firstLine="39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D83086" w:rsidRPr="00A83845">
        <w:rPr>
          <w:rFonts w:ascii="Times New Roman" w:eastAsiaTheme="minorEastAsia" w:hAnsi="Times New Roman" w:cs="Times New Roman"/>
          <w:sz w:val="28"/>
          <w:szCs w:val="28"/>
        </w:rPr>
        <w:t xml:space="preserve">о поражение </w:t>
      </w:r>
      <w:proofErr w:type="gramStart"/>
      <w:r w:rsidR="00D83086" w:rsidRPr="00A83845">
        <w:rPr>
          <w:rFonts w:ascii="Times New Roman" w:eastAsiaTheme="minorEastAsia" w:hAnsi="Times New Roman" w:cs="Times New Roman"/>
          <w:sz w:val="28"/>
          <w:szCs w:val="28"/>
        </w:rPr>
        <w:t>сердечно-сосудистой</w:t>
      </w:r>
      <w:proofErr w:type="gramEnd"/>
      <w:r w:rsidR="00D83086" w:rsidRPr="00A83845">
        <w:rPr>
          <w:rFonts w:ascii="Times New Roman" w:eastAsiaTheme="minorEastAsia" w:hAnsi="Times New Roman" w:cs="Times New Roman"/>
          <w:sz w:val="28"/>
          <w:szCs w:val="28"/>
        </w:rPr>
        <w:t xml:space="preserve"> системы у пациентов с ХБП на ПД имеет существенное влияние на качество их жизни и выживаемость. Наиболее часто у таких больных встре</w:t>
      </w:r>
      <w:r>
        <w:rPr>
          <w:rFonts w:ascii="Times New Roman" w:eastAsiaTheme="minorEastAsia" w:hAnsi="Times New Roman" w:cs="Times New Roman"/>
          <w:sz w:val="28"/>
          <w:szCs w:val="28"/>
        </w:rPr>
        <w:t>чается ИБС, основными причинами</w:t>
      </w:r>
      <w:r w:rsidR="00D83086" w:rsidRPr="00A83845">
        <w:rPr>
          <w:rFonts w:ascii="Times New Roman" w:eastAsiaTheme="minorEastAsia" w:hAnsi="Times New Roman" w:cs="Times New Roman"/>
          <w:sz w:val="28"/>
          <w:szCs w:val="28"/>
        </w:rPr>
        <w:t xml:space="preserve"> возникновения которой являются атеросклеротическое пораж</w:t>
      </w:r>
      <w:r w:rsidR="005D08B1" w:rsidRPr="00A83845">
        <w:rPr>
          <w:rFonts w:ascii="Times New Roman" w:eastAsiaTheme="minorEastAsia" w:hAnsi="Times New Roman" w:cs="Times New Roman"/>
          <w:sz w:val="28"/>
          <w:szCs w:val="28"/>
        </w:rPr>
        <w:t xml:space="preserve">ение венечных артерий, обусловленное гемодинамическими причинами,  </w:t>
      </w:r>
      <w:r w:rsidR="00D83086" w:rsidRPr="00A83845">
        <w:rPr>
          <w:rFonts w:ascii="Times New Roman" w:eastAsiaTheme="minorEastAsia" w:hAnsi="Times New Roman" w:cs="Times New Roman"/>
          <w:sz w:val="28"/>
          <w:szCs w:val="28"/>
        </w:rPr>
        <w:t xml:space="preserve">дислипидемией и реакцией системного </w:t>
      </w:r>
      <w:proofErr w:type="gramStart"/>
      <w:r w:rsidR="00D83086" w:rsidRPr="00A83845">
        <w:rPr>
          <w:rFonts w:ascii="Times New Roman" w:eastAsiaTheme="minorEastAsia" w:hAnsi="Times New Roman" w:cs="Times New Roman"/>
          <w:sz w:val="28"/>
          <w:szCs w:val="28"/>
        </w:rPr>
        <w:t>воспаления</w:t>
      </w:r>
      <w:proofErr w:type="gramEnd"/>
      <w:r w:rsidR="00D83086" w:rsidRPr="00A83845">
        <w:rPr>
          <w:rFonts w:ascii="Times New Roman" w:eastAsiaTheme="minorEastAsia" w:hAnsi="Times New Roman" w:cs="Times New Roman"/>
          <w:sz w:val="28"/>
          <w:szCs w:val="28"/>
        </w:rPr>
        <w:t xml:space="preserve"> а также  их </w:t>
      </w:r>
      <w:proofErr w:type="spellStart"/>
      <w:r w:rsidR="00D83086" w:rsidRPr="00A83845">
        <w:rPr>
          <w:rFonts w:ascii="Times New Roman" w:eastAsiaTheme="minorEastAsia" w:hAnsi="Times New Roman" w:cs="Times New Roman"/>
          <w:sz w:val="28"/>
          <w:szCs w:val="28"/>
        </w:rPr>
        <w:t>кальцификация</w:t>
      </w:r>
      <w:proofErr w:type="spellEnd"/>
      <w:r w:rsidR="00D83086" w:rsidRPr="00A83845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5D08B1" w:rsidRPr="00A83845">
        <w:rPr>
          <w:rFonts w:ascii="Times New Roman" w:eastAsiaTheme="minorEastAsia" w:hAnsi="Times New Roman" w:cs="Times New Roman"/>
          <w:sz w:val="28"/>
          <w:szCs w:val="28"/>
        </w:rPr>
        <w:t xml:space="preserve"> как проявление  нарушений </w:t>
      </w:r>
      <w:r w:rsidR="00D83086" w:rsidRPr="00A83845">
        <w:rPr>
          <w:rFonts w:ascii="Times New Roman" w:eastAsiaTheme="minorEastAsia" w:hAnsi="Times New Roman" w:cs="Times New Roman"/>
          <w:sz w:val="28"/>
          <w:szCs w:val="28"/>
        </w:rPr>
        <w:t>фосфорно-кальциевого обмена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231EB" w:rsidRPr="005D30A6">
        <w:rPr>
          <w:rFonts w:ascii="Times New Roman" w:eastAsiaTheme="minorEastAsia" w:hAnsi="Times New Roman" w:cs="Times New Roman"/>
          <w:sz w:val="28"/>
          <w:szCs w:val="28"/>
        </w:rPr>
        <w:t>[</w:t>
      </w:r>
      <w:r w:rsidR="00623C8F">
        <w:rPr>
          <w:rFonts w:ascii="Times New Roman" w:eastAsiaTheme="minorEastAsia" w:hAnsi="Times New Roman" w:cs="Times New Roman"/>
          <w:sz w:val="28"/>
          <w:szCs w:val="28"/>
        </w:rPr>
        <w:t>5,11,18,23</w:t>
      </w:r>
      <w:r w:rsidR="00B231EB" w:rsidRPr="005D30A6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D83086" w:rsidRPr="00A83845">
        <w:rPr>
          <w:rFonts w:ascii="Times New Roman" w:eastAsiaTheme="minorEastAsia" w:hAnsi="Times New Roman" w:cs="Times New Roman"/>
          <w:sz w:val="28"/>
          <w:szCs w:val="28"/>
        </w:rPr>
        <w:t>. Склеротическое поражение коронарных артерий дебютирует с отложения модифицированных липопротеидов в интиме сосудов с развитием эндотелиальной дисфункции и выработкой медиаторов системного воспаления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83086" w:rsidRPr="00A83845">
        <w:rPr>
          <w:rFonts w:ascii="Times New Roman" w:eastAsiaTheme="minorEastAsia" w:hAnsi="Times New Roman" w:cs="Times New Roman"/>
          <w:sz w:val="28"/>
          <w:szCs w:val="28"/>
        </w:rPr>
        <w:t xml:space="preserve">- провоспалительных интерлейкинов и белков острой фазы воспаления, играющих большую роль в развитии повреждения сосудистой стенки, возникновении и дестабилизации </w:t>
      </w:r>
      <w:r w:rsidR="00D83086" w:rsidRPr="00A83845">
        <w:rPr>
          <w:rFonts w:ascii="Times New Roman" w:eastAsiaTheme="minorEastAsia" w:hAnsi="Times New Roman" w:cs="Times New Roman"/>
          <w:sz w:val="28"/>
          <w:szCs w:val="28"/>
        </w:rPr>
        <w:lastRenderedPageBreak/>
        <w:t>атеросклеротической бляшки с разв</w:t>
      </w:r>
      <w:r w:rsidR="0083711D" w:rsidRPr="00A83845">
        <w:rPr>
          <w:rFonts w:ascii="Times New Roman" w:eastAsiaTheme="minorEastAsia" w:hAnsi="Times New Roman" w:cs="Times New Roman"/>
          <w:sz w:val="28"/>
          <w:szCs w:val="28"/>
        </w:rPr>
        <w:t>итием тромботических осложнений и ишемии миокарда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B231EB" w:rsidRPr="005D30A6">
        <w:rPr>
          <w:rFonts w:ascii="Times New Roman" w:eastAsiaTheme="minorEastAsia" w:hAnsi="Times New Roman" w:cs="Times New Roman"/>
          <w:sz w:val="28"/>
          <w:szCs w:val="28"/>
        </w:rPr>
        <w:t xml:space="preserve">[ </w:t>
      </w:r>
      <w:proofErr w:type="gramEnd"/>
      <w:r w:rsidR="00623C8F">
        <w:rPr>
          <w:rFonts w:ascii="Times New Roman" w:eastAsiaTheme="minorEastAsia" w:hAnsi="Times New Roman" w:cs="Times New Roman"/>
          <w:sz w:val="28"/>
          <w:szCs w:val="28"/>
        </w:rPr>
        <w:t>2,8,13,20</w:t>
      </w:r>
      <w:r w:rsidR="00B231EB" w:rsidRPr="005D30A6">
        <w:rPr>
          <w:rFonts w:ascii="Times New Roman" w:eastAsiaTheme="minorEastAsia" w:hAnsi="Times New Roman" w:cs="Times New Roman"/>
          <w:sz w:val="28"/>
          <w:szCs w:val="28"/>
        </w:rPr>
        <w:t xml:space="preserve"> ]</w:t>
      </w:r>
      <w:r w:rsidR="0083711D" w:rsidRPr="00A83845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9E224E" w:rsidRPr="00A83845">
        <w:rPr>
          <w:rFonts w:ascii="Times New Roman" w:eastAsiaTheme="minorEastAsia" w:hAnsi="Times New Roman" w:cs="Times New Roman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p w:rsidR="009E224E" w:rsidRPr="00A83845" w:rsidRDefault="0083711D" w:rsidP="0030248C">
      <w:pPr>
        <w:ind w:firstLine="39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Основным клиническим проявлением ишемии миокарда является боль,</w:t>
      </w:r>
      <w:r w:rsidR="00302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02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</w:t>
      </w:r>
      <w:r w:rsidR="00302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02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9E224E" w:rsidRPr="00302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результатам различных </w:t>
      </w:r>
      <w:proofErr w:type="spellStart"/>
      <w:r w:rsidR="009E224E" w:rsidRPr="00302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рандомизированных</w:t>
      </w:r>
      <w:proofErr w:type="spellEnd"/>
      <w:r w:rsidR="009E224E" w:rsidRPr="00302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исследований до  50-70% эпизодов ишемии миокарда являются </w:t>
      </w:r>
      <w:proofErr w:type="spellStart"/>
      <w:r w:rsidR="009E224E" w:rsidRPr="00302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безболевыми</w:t>
      </w:r>
      <w:proofErr w:type="spellEnd"/>
      <w:r w:rsidR="009E224E" w:rsidRPr="00302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9E224E" w:rsidRPr="005D30A6">
        <w:rPr>
          <w:rFonts w:ascii="Times New Roman" w:eastAsiaTheme="minorEastAsia" w:hAnsi="Times New Roman" w:cs="Times New Roman"/>
          <w:sz w:val="28"/>
          <w:szCs w:val="28"/>
          <w:lang w:eastAsia="ru-RU"/>
        </w:rPr>
        <w:t>“</w:t>
      </w:r>
      <w:r w:rsidR="009E224E" w:rsidRPr="00302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немыми</w:t>
      </w:r>
      <w:r w:rsidR="009E224E" w:rsidRPr="005D30A6">
        <w:rPr>
          <w:rFonts w:ascii="Times New Roman" w:eastAsiaTheme="minorEastAsia" w:hAnsi="Times New Roman" w:cs="Times New Roman"/>
          <w:sz w:val="28"/>
          <w:szCs w:val="28"/>
          <w:lang w:eastAsia="ru-RU"/>
        </w:rPr>
        <w:t>”</w:t>
      </w:r>
      <w:r w:rsidR="009E224E" w:rsidRPr="00302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0248C" w:rsidRPr="00302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231EB" w:rsidRPr="005D30A6">
        <w:rPr>
          <w:rFonts w:ascii="Times New Roman" w:eastAsiaTheme="minorEastAsia" w:hAnsi="Times New Roman" w:cs="Times New Roman"/>
          <w:sz w:val="28"/>
          <w:szCs w:val="28"/>
          <w:lang w:eastAsia="ru-RU"/>
        </w:rPr>
        <w:t>[</w:t>
      </w:r>
      <w:r w:rsidR="00623C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1,6,21</w:t>
      </w:r>
      <w:r w:rsidR="00B231EB" w:rsidRPr="005D30A6">
        <w:rPr>
          <w:rFonts w:ascii="Times New Roman" w:eastAsiaTheme="minorEastAsia" w:hAnsi="Times New Roman" w:cs="Times New Roman"/>
          <w:sz w:val="28"/>
          <w:szCs w:val="28"/>
          <w:lang w:eastAsia="ru-RU"/>
        </w:rPr>
        <w:t>].</w:t>
      </w:r>
      <w:r w:rsidR="00302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E224E" w:rsidRPr="00302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9E224E" w:rsidRPr="0030248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Безболевая</w:t>
      </w:r>
      <w:proofErr w:type="spellEnd"/>
      <w:r w:rsidR="009E224E" w:rsidRPr="0030248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ишемия миокарда </w:t>
      </w:r>
      <w:r w:rsidR="009E224E" w:rsidRPr="00302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может быть связана с нарушением чувствительности </w:t>
      </w:r>
      <w:proofErr w:type="spellStart"/>
      <w:r w:rsidR="009E224E" w:rsidRPr="00302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внутримиокардиальных</w:t>
      </w:r>
      <w:proofErr w:type="spellEnd"/>
      <w:r w:rsidR="009E224E" w:rsidRPr="00302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нервных окончаний, вследствие </w:t>
      </w:r>
      <w:proofErr w:type="spellStart"/>
      <w:r w:rsidR="009E224E" w:rsidRPr="00302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нейропатии</w:t>
      </w:r>
      <w:proofErr w:type="spellEnd"/>
      <w:r w:rsidR="009E224E" w:rsidRPr="0030248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развивающейся при:</w:t>
      </w:r>
      <w:r w:rsidR="00302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E224E"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анемии</w:t>
      </w:r>
      <w:r w:rsidR="00302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9E224E"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сахарном диабете</w:t>
      </w:r>
      <w:r w:rsidR="00302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E224E"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интракраниальном</w:t>
      </w:r>
      <w:proofErr w:type="spellEnd"/>
      <w:r w:rsidR="009E224E"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атеросклерозе</w:t>
      </w:r>
      <w:r w:rsidR="00302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9E224E"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токсическом действием некоторых цитокинов при ХБП,</w:t>
      </w:r>
      <w:r w:rsidR="00302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E224E"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когда поражаются симпатические нервные волокна, являющиеся</w:t>
      </w:r>
      <w:r w:rsidR="00302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E224E"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основным путем передачи болевой </w:t>
      </w:r>
      <w:proofErr w:type="spellStart"/>
      <w:r w:rsidR="009E224E"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импульсации</w:t>
      </w:r>
      <w:proofErr w:type="spellEnd"/>
      <w:r w:rsidR="003024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231EB" w:rsidRPr="005D30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[ </w:t>
      </w:r>
      <w:proofErr w:type="gramEnd"/>
      <w:r w:rsidR="00623C8F">
        <w:rPr>
          <w:rFonts w:ascii="Times New Roman" w:eastAsiaTheme="minorEastAsia" w:hAnsi="Times New Roman" w:cs="Times New Roman"/>
          <w:sz w:val="28"/>
          <w:szCs w:val="28"/>
          <w:lang w:eastAsia="ru-RU"/>
        </w:rPr>
        <w:t>4,10,19</w:t>
      </w:r>
      <w:r w:rsidR="00B231EB" w:rsidRPr="005D30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]</w:t>
      </w:r>
      <w:r w:rsidR="009E224E"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C63E0" w:rsidRPr="00A83845" w:rsidRDefault="0083711D" w:rsidP="0030248C">
      <w:pPr>
        <w:pStyle w:val="a3"/>
        <w:spacing w:before="0" w:beforeAutospacing="0" w:after="0" w:afterAutospacing="0"/>
        <w:ind w:firstLine="397"/>
        <w:contextualSpacing/>
        <w:jc w:val="both"/>
        <w:textAlignment w:val="baseline"/>
        <w:rPr>
          <w:rFonts w:eastAsiaTheme="minorEastAsia"/>
          <w:sz w:val="28"/>
          <w:szCs w:val="28"/>
        </w:rPr>
      </w:pPr>
      <w:r w:rsidRPr="00A83845">
        <w:rPr>
          <w:rFonts w:eastAsiaTheme="minorEastAsia"/>
          <w:sz w:val="28"/>
          <w:szCs w:val="28"/>
        </w:rPr>
        <w:t>Целью проведенног</w:t>
      </w:r>
      <w:r w:rsidR="00B231EB" w:rsidRPr="00A83845">
        <w:rPr>
          <w:rFonts w:eastAsiaTheme="minorEastAsia"/>
          <w:sz w:val="28"/>
          <w:szCs w:val="28"/>
        </w:rPr>
        <w:t>о исследования явилось</w:t>
      </w:r>
      <w:r w:rsidRPr="00A83845">
        <w:rPr>
          <w:rFonts w:eastAsiaTheme="minorEastAsia"/>
          <w:sz w:val="28"/>
          <w:szCs w:val="28"/>
        </w:rPr>
        <w:t xml:space="preserve"> выявление  иммунологических и метаболических маркеров прогрессирования ИБС у пациентов с ХБП на ПД.</w:t>
      </w:r>
    </w:p>
    <w:p w:rsidR="00EC63E0" w:rsidRPr="00A83845" w:rsidRDefault="00EC63E0" w:rsidP="00914181">
      <w:pPr>
        <w:ind w:firstLine="39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методы.</w:t>
      </w:r>
      <w:r w:rsidRPr="00A8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 обследовано 80 пациентов, получавших терапию </w:t>
      </w:r>
      <w:proofErr w:type="spellStart"/>
      <w:r w:rsidRPr="00A83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перитонеальным</w:t>
      </w:r>
      <w:proofErr w:type="spellEnd"/>
      <w:r w:rsidRPr="00A8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диализом на протяжении от 12 до 108 месяцев (медиана - 36 месяцев), средний возраст которых составил 47±1,8 лет. Из них 39 женщин и 41 мужчин</w:t>
      </w:r>
      <w:r w:rsidR="00C77B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Пациенты распределились по нозологическим единицам следующим образом: 51 (63,7%) - пациенты с хроническим </w:t>
      </w:r>
      <w:proofErr w:type="spellStart"/>
      <w:r w:rsidRPr="00A838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гломерулонефритом</w:t>
      </w:r>
      <w:proofErr w:type="spellEnd"/>
      <w:r w:rsidRPr="00A8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13 (16,3%) - пациенты с </w:t>
      </w:r>
      <w:proofErr w:type="spellStart"/>
      <w:r w:rsidRPr="00A83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поликистозом</w:t>
      </w:r>
      <w:proofErr w:type="spellEnd"/>
      <w:r w:rsidRPr="00A8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почек; 11 (13,8%) - пациенты с диабетическим </w:t>
      </w:r>
      <w:proofErr w:type="spellStart"/>
      <w:r w:rsidRPr="00A838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гломерулосклерозом</w:t>
      </w:r>
      <w:proofErr w:type="spellEnd"/>
      <w:r w:rsidRPr="00A8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3 (7%) - пациенты с гипертонической болезнью, </w:t>
      </w:r>
      <w:proofErr w:type="spellStart"/>
      <w:r w:rsidRPr="00A83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нефроангиосклерозом</w:t>
      </w:r>
      <w:proofErr w:type="spellEnd"/>
      <w:r w:rsidRPr="00A8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 (2,5%) - пациенты </w:t>
      </w:r>
      <w:proofErr w:type="gramStart"/>
      <w:r w:rsidRPr="00A838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8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хроническим пиелонефритом. </w:t>
      </w:r>
    </w:p>
    <w:p w:rsidR="00DE1C9D" w:rsidRPr="00A83845" w:rsidRDefault="00DE1C9D" w:rsidP="00914181">
      <w:pPr>
        <w:pStyle w:val="a3"/>
        <w:spacing w:before="0" w:beforeAutospacing="0" w:after="0" w:afterAutospacing="0"/>
        <w:ind w:firstLine="397"/>
        <w:contextualSpacing/>
        <w:jc w:val="both"/>
        <w:textAlignment w:val="baseline"/>
        <w:rPr>
          <w:rFonts w:eastAsiaTheme="minorEastAsia"/>
          <w:sz w:val="28"/>
          <w:szCs w:val="28"/>
        </w:rPr>
      </w:pPr>
      <w:r w:rsidRPr="00A83845">
        <w:rPr>
          <w:rFonts w:eastAsiaTheme="minorEastAsia"/>
          <w:sz w:val="28"/>
          <w:szCs w:val="28"/>
        </w:rPr>
        <w:t xml:space="preserve">Клиническая диагностика ИБС, в том числе с помощью Миннесотского опросника, у данной категории пациентов затруднительна, так как ХБП, стенокардия, инфаркт миокарда, хроническая сердечная недостаточность являются </w:t>
      </w:r>
      <w:proofErr w:type="spellStart"/>
      <w:r w:rsidRPr="00A83845">
        <w:rPr>
          <w:rFonts w:eastAsiaTheme="minorEastAsia"/>
          <w:sz w:val="28"/>
          <w:szCs w:val="28"/>
        </w:rPr>
        <w:t>коморбидными</w:t>
      </w:r>
      <w:proofErr w:type="spellEnd"/>
      <w:r w:rsidRPr="00A83845">
        <w:rPr>
          <w:rFonts w:eastAsiaTheme="minorEastAsia"/>
          <w:sz w:val="28"/>
          <w:szCs w:val="28"/>
        </w:rPr>
        <w:t xml:space="preserve"> заболеваниями с индексом </w:t>
      </w:r>
      <w:proofErr w:type="spellStart"/>
      <w:r w:rsidRPr="00A83845">
        <w:rPr>
          <w:rFonts w:eastAsiaTheme="minorEastAsia"/>
          <w:sz w:val="28"/>
          <w:szCs w:val="28"/>
        </w:rPr>
        <w:t>коморбидности</w:t>
      </w:r>
      <w:proofErr w:type="spellEnd"/>
      <w:r w:rsidRPr="00A83845">
        <w:rPr>
          <w:rFonts w:eastAsiaTheme="minorEastAsia"/>
          <w:sz w:val="28"/>
          <w:szCs w:val="28"/>
        </w:rPr>
        <w:t xml:space="preserve"> по </w:t>
      </w:r>
      <w:proofErr w:type="spellStart"/>
      <w:r w:rsidRPr="00A83845">
        <w:rPr>
          <w:rFonts w:eastAsiaTheme="minorEastAsia"/>
          <w:sz w:val="28"/>
          <w:szCs w:val="28"/>
        </w:rPr>
        <w:t>Чарльсону</w:t>
      </w:r>
      <w:proofErr w:type="spellEnd"/>
      <w:r w:rsidRPr="00A83845">
        <w:rPr>
          <w:rFonts w:eastAsiaTheme="minorEastAsia"/>
          <w:sz w:val="28"/>
          <w:szCs w:val="28"/>
        </w:rPr>
        <w:t xml:space="preserve"> 3-4 балла и имеют множество идентичных симптомов. Одним из наиболее достоверных </w:t>
      </w:r>
      <w:proofErr w:type="spellStart"/>
      <w:r w:rsidRPr="00A83845">
        <w:rPr>
          <w:rFonts w:eastAsiaTheme="minorEastAsia"/>
          <w:sz w:val="28"/>
          <w:szCs w:val="28"/>
        </w:rPr>
        <w:t>неинвазивных</w:t>
      </w:r>
      <w:proofErr w:type="spellEnd"/>
      <w:r w:rsidRPr="00A83845">
        <w:rPr>
          <w:rFonts w:eastAsiaTheme="minorEastAsia"/>
          <w:sz w:val="28"/>
          <w:szCs w:val="28"/>
        </w:rPr>
        <w:t xml:space="preserve"> методов диагностики пр</w:t>
      </w:r>
      <w:r w:rsidR="00C77B23">
        <w:rPr>
          <w:rFonts w:eastAsiaTheme="minorEastAsia"/>
          <w:sz w:val="28"/>
          <w:szCs w:val="28"/>
        </w:rPr>
        <w:t>о</w:t>
      </w:r>
      <w:r w:rsidRPr="00A83845">
        <w:rPr>
          <w:rFonts w:eastAsiaTheme="minorEastAsia"/>
          <w:sz w:val="28"/>
          <w:szCs w:val="28"/>
        </w:rPr>
        <w:t xml:space="preserve">грессирования ИБС является </w:t>
      </w:r>
      <w:proofErr w:type="spellStart"/>
      <w:r w:rsidRPr="00A83845">
        <w:rPr>
          <w:rFonts w:eastAsiaTheme="minorEastAsia"/>
          <w:sz w:val="28"/>
          <w:szCs w:val="28"/>
        </w:rPr>
        <w:t>допплерэхокардиографическое</w:t>
      </w:r>
      <w:proofErr w:type="spellEnd"/>
      <w:r w:rsidRPr="00A83845">
        <w:rPr>
          <w:rFonts w:eastAsiaTheme="minorEastAsia"/>
          <w:sz w:val="28"/>
          <w:szCs w:val="28"/>
        </w:rPr>
        <w:t xml:space="preserve"> исследование в динамике, позволяющее выявить структурно-функциональные изменения миокарда левого желудочка, детерминированные звеньями патогенеза ХБП, эпизодами острой и хронической ишемии миокарда, а также </w:t>
      </w:r>
      <w:proofErr w:type="gramStart"/>
      <w:r w:rsidRPr="00A83845">
        <w:rPr>
          <w:rFonts w:eastAsiaTheme="minorEastAsia"/>
          <w:sz w:val="28"/>
          <w:szCs w:val="28"/>
        </w:rPr>
        <w:t>нагрузочная</w:t>
      </w:r>
      <w:proofErr w:type="gramEnd"/>
      <w:r w:rsidRPr="00A83845">
        <w:rPr>
          <w:rFonts w:eastAsiaTheme="minorEastAsia"/>
          <w:sz w:val="28"/>
          <w:szCs w:val="28"/>
        </w:rPr>
        <w:t xml:space="preserve"> </w:t>
      </w:r>
      <w:proofErr w:type="spellStart"/>
      <w:r w:rsidRPr="00A83845">
        <w:rPr>
          <w:rFonts w:eastAsiaTheme="minorEastAsia"/>
          <w:sz w:val="28"/>
          <w:szCs w:val="28"/>
        </w:rPr>
        <w:t>велоэргометрическая</w:t>
      </w:r>
      <w:proofErr w:type="spellEnd"/>
      <w:r w:rsidRPr="00A83845">
        <w:rPr>
          <w:rFonts w:eastAsiaTheme="minorEastAsia"/>
          <w:sz w:val="28"/>
          <w:szCs w:val="28"/>
        </w:rPr>
        <w:t xml:space="preserve"> ЭКГ-проба для выявления безболевой ишемии миокарда. </w:t>
      </w:r>
    </w:p>
    <w:p w:rsidR="00EC63E0" w:rsidRPr="00EC63E0" w:rsidRDefault="00DE1C9D" w:rsidP="00914181">
      <w:pPr>
        <w:ind w:firstLine="39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63E0" w:rsidRPr="00EC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начале исследования были проанализированы результаты </w:t>
      </w:r>
      <w:proofErr w:type="spellStart"/>
      <w:r w:rsidR="00EC63E0" w:rsidRPr="00EC63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допплер-эхокардиографических</w:t>
      </w:r>
      <w:proofErr w:type="spellEnd"/>
      <w:r w:rsidR="00EC63E0" w:rsidRPr="00EC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исследований пациентов в динамике, за предыдущие 1-3 года пребывания их на ПД с вычислением систолического утолщения миокарда левого желудочка; произведены нагрузочные </w:t>
      </w:r>
      <w:proofErr w:type="spellStart"/>
      <w:r w:rsidR="00EC63E0" w:rsidRPr="00EC63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велоэргометрические</w:t>
      </w:r>
      <w:proofErr w:type="spellEnd"/>
      <w:r w:rsidR="00EC63E0" w:rsidRPr="00EC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ЭКГ-пробы. В соответствие с полученными данными и результатами последующего наблюдения за больными, в динамике через 3-6 месяцев, все больные были разделены на 5 клинических групп:</w:t>
      </w:r>
      <w:r w:rsidR="00EC63E0" w:rsidRPr="00EC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C63E0" w:rsidRPr="00EC63E0" w:rsidRDefault="00EC63E0" w:rsidP="00C77B23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группа - пациенты, перенесшие инфаркт миокарда, в течение 1-2 месяцев  после начала исследования  (острый коронарный синдром).</w:t>
      </w:r>
    </w:p>
    <w:p w:rsidR="00EC63E0" w:rsidRPr="00EC63E0" w:rsidRDefault="00EC63E0" w:rsidP="00C77B23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3E0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группа - пациенты, страдающие стабильной стенокардией различных функциональных классов.</w:t>
      </w:r>
      <w:r w:rsidRPr="00EC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C63E0" w:rsidRPr="00EC63E0" w:rsidRDefault="00EC63E0" w:rsidP="00C77B23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группа - пациенты с </w:t>
      </w:r>
      <w:proofErr w:type="gramStart"/>
      <w:r w:rsidRPr="00EC63E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ишемической</w:t>
      </w:r>
      <w:proofErr w:type="gramEnd"/>
      <w:r w:rsidRPr="00EC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дилятационной кардиомиопатией.</w:t>
      </w:r>
    </w:p>
    <w:p w:rsidR="00EC63E0" w:rsidRPr="00EC63E0" w:rsidRDefault="00EC63E0" w:rsidP="00C77B23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3E0">
        <w:rPr>
          <w:rFonts w:ascii="Times New Roman" w:eastAsia="Times New Roman" w:hAnsi="Times New Roman" w:cs="Times New Roman"/>
          <w:sz w:val="28"/>
          <w:szCs w:val="28"/>
          <w:lang w:eastAsia="ru-RU"/>
        </w:rPr>
        <w:t>4 группа - пациенты с безболевой ишемией миокарда.</w:t>
      </w:r>
      <w:r w:rsidRPr="00EC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C63E0" w:rsidRPr="00EC63E0" w:rsidRDefault="00EC63E0" w:rsidP="00C77B23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3E0">
        <w:rPr>
          <w:rFonts w:ascii="Times New Roman" w:eastAsia="Times New Roman" w:hAnsi="Times New Roman" w:cs="Times New Roman"/>
          <w:sz w:val="28"/>
          <w:szCs w:val="28"/>
          <w:lang w:eastAsia="ru-RU"/>
        </w:rPr>
        <w:t>5 группа - пациенты, не имеющие признаков ИБС.</w:t>
      </w:r>
    </w:p>
    <w:p w:rsidR="00EC63E0" w:rsidRPr="00EC63E0" w:rsidRDefault="00EC63E0" w:rsidP="00914181">
      <w:pPr>
        <w:ind w:firstLine="39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исследование не включались пациенты с </w:t>
      </w:r>
      <w:proofErr w:type="gramStart"/>
      <w:r w:rsidRPr="00EC63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острыми</w:t>
      </w:r>
      <w:proofErr w:type="gramEnd"/>
      <w:r w:rsidRPr="00EC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обострением хронических воспалительных заболеваний; пациенты, перенесшие инфаркт миокарда или диализный перитонит за</w:t>
      </w:r>
      <w:r w:rsidRPr="00EC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 месяца до начала исследования.</w:t>
      </w:r>
      <w:r w:rsidRPr="00EC6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C63E0" w:rsidRPr="00EC63E0" w:rsidRDefault="00EC63E0" w:rsidP="00914181">
      <w:pPr>
        <w:ind w:firstLine="39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3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данной работы всем пациентам проводились общеклинические и иммунологические исследования, включающие определение ИЛ-1β, ИЛ-8 и ФН</w:t>
      </w:r>
      <w:proofErr w:type="gramStart"/>
      <w:r w:rsidRPr="00EC63E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C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α, а также определение белков острой фазы воспаления (СРБ и САА-1) иммуноферментными методами; определялись показатели  липидного обмена методом </w:t>
      </w:r>
      <w:proofErr w:type="spellStart"/>
      <w:r w:rsidRPr="00EC63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колометрической</w:t>
      </w:r>
      <w:proofErr w:type="spellEnd"/>
      <w:r w:rsidRPr="00EC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фотометрии;   оценивались показатели фосфорно-кальциевого обмена (содержание фосфора; кальция, скорректированного по альбумину; и-ПТГ; рассчитывалось фосфорно-кальциевое произведение).</w:t>
      </w:r>
    </w:p>
    <w:p w:rsidR="00EC63E0" w:rsidRPr="00EC63E0" w:rsidRDefault="00EC63E0" w:rsidP="00914181">
      <w:pPr>
        <w:ind w:firstLine="39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Статистическую обработку данных проводили с помощью пакета статистических программ для персонального компьютера STATISTIKA6.</w:t>
      </w:r>
    </w:p>
    <w:p w:rsidR="00DE1C9D" w:rsidRPr="00914181" w:rsidRDefault="00DE1C9D" w:rsidP="00AE5298">
      <w:pPr>
        <w:ind w:firstLine="39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8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Результаты и обсуждение</w:t>
      </w:r>
      <w:r w:rsidR="0091418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</w:t>
      </w:r>
      <w:r w:rsidR="005D08B1"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</w:t>
      </w:r>
      <w:r w:rsidR="00BF71D1"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собенност</w:t>
      </w:r>
      <w:r w:rsidR="005C51D2"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проведения процедуры ПД, приводят у пациентов, получающих терапию ПД, к развитию</w:t>
      </w:r>
      <w:r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Pr="00914181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преимущественно: </w:t>
      </w:r>
    </w:p>
    <w:p w:rsidR="00DE1C9D" w:rsidRPr="00A83845" w:rsidRDefault="00DE1C9D" w:rsidP="00AE5298">
      <w:pPr>
        <w:ind w:firstLine="39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концентрической гипертрофии миокарда левого желудочка (ГЛЖ</w:t>
      </w:r>
      <w:r w:rsidR="009E224E"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DE1C9D" w:rsidRPr="00A83845" w:rsidRDefault="00DE1C9D" w:rsidP="00AE5298">
      <w:pPr>
        <w:ind w:firstLine="39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E224E"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диастолической дисфункции </w:t>
      </w:r>
      <w:r w:rsidR="009E224E" w:rsidRPr="00A8384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="009E224E"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типа (</w:t>
      </w:r>
      <w:r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ДД </w:t>
      </w:r>
      <w:r w:rsidRPr="00A8384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типа</w:t>
      </w:r>
      <w:r w:rsidR="009E224E"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BF71D1" w:rsidRPr="00A83845" w:rsidRDefault="009E224E" w:rsidP="008A267A">
      <w:pPr>
        <w:ind w:firstLine="39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DE1C9D"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ишемической  </w:t>
      </w:r>
      <w:proofErr w:type="spellStart"/>
      <w:r w:rsidR="00DE1C9D"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дилатационной</w:t>
      </w:r>
      <w:proofErr w:type="spellEnd"/>
      <w:r w:rsidR="00DE1C9D"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кардиомиопатии</w:t>
      </w:r>
      <w:r w:rsidR="009141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C51D2"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>(И</w:t>
      </w:r>
      <w:r w:rsidR="00BF71D1"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5C51D2"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КМП), характерными</w:t>
      </w:r>
      <w:r w:rsidR="008A26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71D1" w:rsidRPr="00914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допплерэхокардиографическими</w:t>
      </w:r>
      <w:proofErr w:type="spellEnd"/>
      <w:r w:rsidR="00BF71D1" w:rsidRPr="00914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BF71D1" w:rsidRPr="00914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признаками</w:t>
      </w:r>
      <w:proofErr w:type="gramEnd"/>
      <w:r w:rsidR="00BF71D1" w:rsidRPr="00914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которой являются:</w:t>
      </w:r>
      <w:r w:rsidR="00914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у</w:t>
      </w:r>
      <w:r w:rsidR="005C51D2"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меньшение систолического утолщения миокарда</w:t>
      </w:r>
      <w:r w:rsidR="00A97E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97E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="005C51D2"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ивентрикулярная</w:t>
      </w:r>
      <w:proofErr w:type="spellEnd"/>
      <w:r w:rsidR="005C51D2"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дилатация</w:t>
      </w:r>
      <w:r w:rsidR="00A97E9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</w:t>
      </w:r>
      <w:r w:rsidR="005C51D2"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аличие умеренной или выраженной митральной </w:t>
      </w:r>
      <w:proofErr w:type="spellStart"/>
      <w:r w:rsidR="005C51D2"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регургитации</w:t>
      </w:r>
      <w:proofErr w:type="spellEnd"/>
      <w:r w:rsidR="00A97E9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зон</w:t>
      </w:r>
      <w:r w:rsidR="005C51D2"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акинезии задней стенки ЛЖ</w:t>
      </w:r>
      <w:r w:rsidR="00A97E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97E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BF71D1" w:rsidRPr="00A8384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альцификация</w:t>
      </w:r>
      <w:proofErr w:type="spellEnd"/>
      <w:r w:rsidR="00BF71D1" w:rsidRPr="00A8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аортального или митрального </w:t>
      </w:r>
      <w:proofErr w:type="spellStart"/>
      <w:r w:rsidR="00BF71D1" w:rsidRPr="00A8384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клаппанов</w:t>
      </w:r>
      <w:proofErr w:type="spellEnd"/>
      <w:r w:rsidR="00B231EB" w:rsidRPr="00A8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1EB" w:rsidRPr="005D30A6">
        <w:rPr>
          <w:rFonts w:ascii="Times New Roman" w:eastAsia="Times New Roman" w:hAnsi="Times New Roman" w:cs="Times New Roman"/>
          <w:sz w:val="28"/>
          <w:szCs w:val="28"/>
          <w:lang w:eastAsia="ru-RU"/>
        </w:rPr>
        <w:t>[           ].</w:t>
      </w:r>
      <w:r w:rsidR="008A267A" w:rsidRP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67A" w:rsidRPr="00A8384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 ИДКМП проявляется нарастающей хронической сердечной недостаточностью.</w:t>
      </w:r>
      <w:r w:rsid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7E19" w:rsidRDefault="00E75F57" w:rsidP="00AE5298">
      <w:pPr>
        <w:ind w:firstLine="39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диализной терапии:</w:t>
      </w:r>
      <w:r w:rsid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пациентов не имели ГЛЖ</w:t>
      </w:r>
      <w:r w:rsid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>;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 пациентов имела место концентрическая ГЛЖ, из них у 29- ДД</w:t>
      </w:r>
      <w:r w:rsidRPr="005D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E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</w:t>
      </w:r>
      <w:r w:rsid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>;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пациентов</w:t>
      </w:r>
      <w:r w:rsid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эксцентрическая ГЛЖ, из них 4 с приз</w:t>
      </w:r>
      <w:r w:rsid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наками систолической дисфункции;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пациентов ДД</w:t>
      </w:r>
      <w:r w:rsidRPr="005D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E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сочеталась с кальцификацией клапанов сердца и митральной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регургитацией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8E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proofErr w:type="gramEnd"/>
    </w:p>
    <w:p w:rsidR="00B231EB" w:rsidRPr="005D30A6" w:rsidRDefault="008E7E19" w:rsidP="00AE5298">
      <w:pPr>
        <w:ind w:firstLine="39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36 месяцев терапии ПД:</w:t>
      </w:r>
      <w:r w:rsid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пациентов не имели ГЛЖ</w:t>
      </w:r>
      <w:r w:rsid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>;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</w:t>
      </w:r>
      <w:r w:rsid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была выявлена концентрическая ГЛЖ, из них  у 51- в сочетании с ДД</w:t>
      </w:r>
      <w:r w:rsidRPr="005D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</w:t>
      </w:r>
      <w:r w:rsid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пациентов имели эксцентрическую ГЛЖ, двое</w:t>
      </w:r>
      <w:r w:rsidR="00A97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признаками систолическо</w:t>
      </w:r>
      <w:r w:rsid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дисфункции;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 пациентов ДД</w:t>
      </w:r>
      <w:r w:rsidRPr="005D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сочеталась с кальцификацией клапанов сердца и митральной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регургитацией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A97E9B" w:rsidRPr="005D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231EB" w:rsidRPr="00EC36E3" w:rsidRDefault="00B231EB" w:rsidP="00914181">
      <w:pPr>
        <w:ind w:firstLine="39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Таким образом, </w:t>
      </w:r>
      <w:r w:rsidR="00EC36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доплерэхокардиографическое</w:t>
      </w:r>
      <w:proofErr w:type="spellEnd"/>
      <w:r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исследование в динамике у пациентов с ХБП</w:t>
      </w:r>
      <w:r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на ПД</w:t>
      </w:r>
      <w:r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позволило диагностировать у н</w:t>
      </w:r>
      <w:r w:rsidR="00EC36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</w:t>
      </w:r>
      <w:r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EC36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EC36E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реимущественно: </w:t>
      </w:r>
    </w:p>
    <w:p w:rsidR="00B231EB" w:rsidRPr="00A83845" w:rsidRDefault="00B231EB" w:rsidP="00EC36E3">
      <w:pPr>
        <w:ind w:firstLine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EC36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концентрическую ГЛЖ</w:t>
      </w:r>
    </w:p>
    <w:p w:rsidR="00B231EB" w:rsidRPr="00A83845" w:rsidRDefault="00B231EB" w:rsidP="00914181">
      <w:pPr>
        <w:ind w:firstLine="39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ДД </w:t>
      </w:r>
      <w:r w:rsidRPr="00A8384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типа </w:t>
      </w:r>
    </w:p>
    <w:p w:rsidR="00B231EB" w:rsidRPr="00A83845" w:rsidRDefault="00B231EB" w:rsidP="00914181">
      <w:pPr>
        <w:ind w:firstLine="39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признаки </w:t>
      </w:r>
      <w:proofErr w:type="gramStart"/>
      <w:r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ишемической</w:t>
      </w:r>
      <w:proofErr w:type="gramEnd"/>
      <w:r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дилатационной</w:t>
      </w:r>
      <w:proofErr w:type="spellEnd"/>
      <w:r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кардиомиопатии</w:t>
      </w:r>
    </w:p>
    <w:p w:rsidR="005C51D2" w:rsidRPr="00A83845" w:rsidRDefault="005C51D2" w:rsidP="00EC36E3">
      <w:pPr>
        <w:ind w:firstLine="426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Нагрузочная </w:t>
      </w:r>
      <w:proofErr w:type="spellStart"/>
      <w:r w:rsidRPr="00EC36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велоэргометрическая</w:t>
      </w:r>
      <w:proofErr w:type="spellEnd"/>
      <w:r w:rsidRPr="00EC36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ЭКГ-проба</w:t>
      </w:r>
      <w:r w:rsidR="00EC36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EC36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метод диагностики</w:t>
      </w:r>
      <w:r w:rsidR="008A26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безболевой ишемии миокарда была проведена 72 пациентам на ПД после проведения </w:t>
      </w:r>
      <w:proofErr w:type="spellStart"/>
      <w:r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допплерэхокардиографического</w:t>
      </w:r>
      <w:proofErr w:type="spellEnd"/>
      <w:r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исследования и определения противопоказаний, которые были выявлены у 8 пациентов.</w:t>
      </w:r>
    </w:p>
    <w:p w:rsidR="005C51D2" w:rsidRPr="00A83845" w:rsidRDefault="005C51D2" w:rsidP="00EC36E3">
      <w:pPr>
        <w:ind w:firstLine="426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36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Велоэргометрическая</w:t>
      </w:r>
      <w:proofErr w:type="spellEnd"/>
      <w:r w:rsidRPr="00EC36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нагрузочная ЭКГ-проба</w:t>
      </w:r>
      <w:r w:rsidR="00EC36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проводилась при использовании ступенчатой непрерывной схемы увеличения нагрузки</w:t>
      </w:r>
      <w:r w:rsidR="00EC36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каждой ступени, т.е. на каждой мощности нагрузки, продолжительность нагрузки составляла 2 минуты, далее без перерыва нагрузку увеличивали в 2 раза и т.д. до достижения критериев прекращения пробы</w:t>
      </w:r>
      <w:r w:rsidR="00EC36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5C51D2" w:rsidRPr="00A83845" w:rsidRDefault="005C51D2" w:rsidP="00EC36E3">
      <w:pPr>
        <w:ind w:firstLine="426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проведении велоэргометрии ни у одного пациента не удалось достигнуть максимальной мощности в 200 Вт</w:t>
      </w:r>
      <w:r w:rsidR="00EC36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Проба прекращалась при достижении в среднем пороговой нагрузки 100 Вт в течение 2-х минут</w:t>
      </w:r>
      <w:r w:rsidR="00EC36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</w:t>
      </w:r>
      <w:proofErr w:type="gramEnd"/>
      <w:r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процессе исследования и </w:t>
      </w:r>
      <w:r w:rsidRPr="005D30A6">
        <w:rPr>
          <w:rFonts w:ascii="Times New Roman" w:eastAsiaTheme="minorEastAsia" w:hAnsi="Times New Roman" w:cs="Times New Roman"/>
          <w:sz w:val="28"/>
          <w:szCs w:val="28"/>
          <w:lang w:eastAsia="ru-RU"/>
        </w:rPr>
        <w:t>“</w:t>
      </w:r>
      <w:r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высоте</w:t>
      </w:r>
      <w:r w:rsidRPr="005D30A6">
        <w:rPr>
          <w:rFonts w:ascii="Times New Roman" w:eastAsiaTheme="minorEastAsia" w:hAnsi="Times New Roman" w:cs="Times New Roman"/>
          <w:sz w:val="28"/>
          <w:szCs w:val="28"/>
          <w:lang w:eastAsia="ru-RU"/>
        </w:rPr>
        <w:t>”</w:t>
      </w:r>
      <w:r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нагрузки пациентам измерялись АД, ЧСС и снималась ЭКГ </w:t>
      </w:r>
    </w:p>
    <w:p w:rsidR="005C51D2" w:rsidRPr="005D30A6" w:rsidRDefault="005C51D2" w:rsidP="00914181">
      <w:pPr>
        <w:ind w:firstLine="397"/>
        <w:contextualSpacing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Велоэргометрическая</w:t>
      </w:r>
      <w:proofErr w:type="spellEnd"/>
      <w:r w:rsidRPr="00A838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нагрузочная ЭКГ-проба позволила диагностировать ИБС в форме </w:t>
      </w:r>
      <w:r w:rsidRPr="00EC36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безболевой ишемии миокарда у 13 пациентов (18,2%)</w:t>
      </w:r>
      <w:r w:rsidR="00A57F43" w:rsidRPr="00EC36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</w:t>
      </w:r>
      <w:r w:rsidR="00EC36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A57F43" w:rsidRPr="00EC36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но</w:t>
      </w:r>
      <w:r w:rsidR="00EC36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A57F43" w:rsidRPr="00EC36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</w:t>
      </w:r>
      <w:r w:rsidRPr="00EC36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трицательные результаты пробы </w:t>
      </w:r>
      <w:r w:rsidRPr="00EC36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 остальных пациентов </w:t>
      </w:r>
      <w:r w:rsidRPr="00EC36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не позволили исключить </w:t>
      </w:r>
      <w:r w:rsidRPr="00EC36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 них </w:t>
      </w:r>
      <w:r w:rsidRPr="00EC36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ИБС</w:t>
      </w:r>
      <w:r w:rsidRPr="00EC36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(т.к. проба была прекращен</w:t>
      </w:r>
      <w:r w:rsidR="009F5CD3" w:rsidRPr="00EC36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на </w:t>
      </w:r>
      <w:proofErr w:type="spellStart"/>
      <w:r w:rsidR="009F5CD3" w:rsidRPr="00EC36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субмаксимальных</w:t>
      </w:r>
      <w:proofErr w:type="spellEnd"/>
      <w:r w:rsidR="009F5CD3" w:rsidRPr="00EC36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мощностях)</w:t>
      </w:r>
      <w:r w:rsidR="00EC36E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EC36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231EB" w:rsidRPr="00A83845" w:rsidRDefault="008E7E19" w:rsidP="00914181">
      <w:pPr>
        <w:ind w:firstLine="397"/>
        <w:contextualSpacing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Критериями прекращения нагрузочной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велоэргометрической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пробы у пациентов на ПД в</w:t>
      </w:r>
      <w:r w:rsidR="00FC2A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5,6% случаев были прирост частоты сердечных сокращений более 50% от исходного уровня; в 18,2%- депрессия </w:t>
      </w:r>
      <w:r w:rsidR="00FC2A0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ST</w:t>
      </w:r>
      <w:r w:rsidR="00FC2A0E" w:rsidRPr="005D30A6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FC2A0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</w:t>
      </w:r>
      <w:r w:rsidR="00FC2A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1,0 до 2,3 мм (</w:t>
      </w:r>
      <w:proofErr w:type="spellStart"/>
      <w:r w:rsidR="00FC2A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безболевая</w:t>
      </w:r>
      <w:proofErr w:type="spellEnd"/>
      <w:r w:rsidR="00FC2A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ишемия миокарда); в 24,8%- отрицательная динамика на ЭКГ («ишемическая» депрессия </w:t>
      </w:r>
      <w:r w:rsidR="00FC2A0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ST</w:t>
      </w:r>
      <w:r w:rsidR="00FC2A0E" w:rsidRPr="005D30A6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FC2A0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</w:t>
      </w:r>
      <w:r w:rsidR="00FC2A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 1,0 мм</w:t>
      </w:r>
      <w:r w:rsidR="008A267A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FC2A0E">
        <w:rPr>
          <w:rFonts w:ascii="Times New Roman" w:eastAsiaTheme="minorEastAsia" w:hAnsi="Times New Roman" w:cs="Times New Roman"/>
          <w:sz w:val="28"/>
          <w:szCs w:val="28"/>
          <w:lang w:eastAsia="ru-RU"/>
        </w:rPr>
        <w:t>; в 51,4%-выраженная гипертензивная реакция.</w:t>
      </w:r>
      <w:proofErr w:type="gramEnd"/>
    </w:p>
    <w:p w:rsidR="000576AB" w:rsidRPr="000576AB" w:rsidRDefault="000576AB" w:rsidP="00914181">
      <w:pPr>
        <w:ind w:firstLine="39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Прогностически</w:t>
      </w:r>
      <w:proofErr w:type="spellEnd"/>
      <w:r w:rsidRPr="00A8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8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безболевая</w:t>
      </w:r>
      <w:proofErr w:type="spellEnd"/>
      <w:r w:rsidRPr="00A8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ишемия миокарда неблагоприятна</w:t>
      </w:r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у трети больных ИБС с безболевой ишемией миокарда, инфаркт миокарда развивается в 5-6 раз чаще, в 1,5 раза выше риск развития хронической серд</w:t>
      </w:r>
      <w:r w:rsidR="006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ечной недостаточности (ХСН) [9</w:t>
      </w:r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  <w:proofErr w:type="gramStart"/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динамического наблюдения за больными в нашем исследовании ни у одного из пациентов не появилось клинических и ЭКГ признаков стабильной стенокардии </w:t>
      </w:r>
      <w:proofErr w:type="spellStart"/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>de</w:t>
      </w:r>
      <w:proofErr w:type="spellEnd"/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>novo</w:t>
      </w:r>
      <w:proofErr w:type="spellEnd"/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увеличения функционального класса уже имеющейся стабильной стенокардии, но пятеро -</w:t>
      </w:r>
      <w:r w:rsidR="00EC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перенесли острый инфаркт миокарда (4 - из группы безболевой ишемии миокарда и 1 - из группы пациентов, не имевших признаков ИБС, как впервые возникшее острое коронарное событие).</w:t>
      </w:r>
      <w:proofErr w:type="gramEnd"/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эхокардиографическом</w:t>
      </w:r>
      <w:proofErr w:type="spellEnd"/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исследовании, проведенном за 1-3 месяца до перенесенного инфаркта миокарда,  у всех пациентов имели место концентрическая гипертрофия миокарда левого желудочка и наличие </w:t>
      </w:r>
      <w:proofErr w:type="spellStart"/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кальцинатов</w:t>
      </w:r>
      <w:proofErr w:type="spellEnd"/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створках митрального клапана.</w:t>
      </w:r>
    </w:p>
    <w:p w:rsidR="000576AB" w:rsidRPr="000576AB" w:rsidRDefault="000576AB" w:rsidP="00914181">
      <w:pPr>
        <w:ind w:firstLine="39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два типа сосудистой </w:t>
      </w:r>
      <w:proofErr w:type="spellStart"/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кальцификации</w:t>
      </w:r>
      <w:proofErr w:type="spellEnd"/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разделяемой по локализации и связи с образованием атеросклеротической бляшки. Первый тип - </w:t>
      </w:r>
      <w:proofErr w:type="gramStart"/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атеросклеротическая</w:t>
      </w:r>
      <w:proofErr w:type="gramEnd"/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кальцификация</w:t>
      </w:r>
      <w:proofErr w:type="spellEnd"/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локализуется в </w:t>
      </w:r>
      <w:proofErr w:type="spellStart"/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интимальном</w:t>
      </w:r>
      <w:proofErr w:type="spellEnd"/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слое, протекает с гибелью клеток, воспалением, отложением липидов и формированием в последующем атеросклеротической бляшки - ведущего фактора острых коронарных рисков. Второй тип - аморфные минеральные отложения по окружности одной или нескольких эластических слоёв </w:t>
      </w:r>
      <w:proofErr w:type="spellStart"/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медии</w:t>
      </w:r>
      <w:proofErr w:type="spellEnd"/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сосуда - один из основных факторов развития ГМЛЖ, процессов </w:t>
      </w:r>
      <w:proofErr w:type="spellStart"/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ремоделирования</w:t>
      </w:r>
      <w:proofErr w:type="spellEnd"/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левого желудочка с исходом в </w:t>
      </w:r>
      <w:proofErr w:type="gramStart"/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ишемическую</w:t>
      </w:r>
      <w:proofErr w:type="gramEnd"/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дилятационную</w:t>
      </w:r>
      <w:proofErr w:type="spellEnd"/>
      <w:r w:rsidR="006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кардиомиопатию</w:t>
      </w:r>
      <w:proofErr w:type="spellEnd"/>
      <w:r w:rsidR="006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[14,</w:t>
      </w:r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16]. В прогрессировании ИБС у пациентов с ХБП на ПД оба вида сосудистой </w:t>
      </w:r>
      <w:proofErr w:type="spellStart"/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кальцификации</w:t>
      </w:r>
      <w:proofErr w:type="spellEnd"/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весомую роль, наряду с  системной воспалительной реакцией, как одним из основных механизмов </w:t>
      </w:r>
      <w:proofErr w:type="spellStart"/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атерогенеза</w:t>
      </w:r>
      <w:proofErr w:type="spellEnd"/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всех стадий которого, от момента формирования начальных изменений до развития осложнений характерно присутствие маркеров воспаления – провоспалительных интерлейкинов (ИЛ-1β; ИЛ-8; ФН</w:t>
      </w:r>
      <w:proofErr w:type="gramStart"/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>α) и белков острой ф</w:t>
      </w:r>
      <w:r w:rsidR="00623C8F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 воспаления (СРБ и САА) [17,22</w:t>
      </w:r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0576AB" w:rsidRPr="000576AB" w:rsidRDefault="000576AB" w:rsidP="00914181">
      <w:pPr>
        <w:ind w:firstLine="39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1 представлены показатели интерлейкинов для всех групп пациентов без их значений в динамике, т.к. для всех клинических групп тенденция их изменения  осталась практически идентичной исходным показателям, за исключением пациентов, перенесших острый инфаркт миокарда, у которых за 1-2 месяца до острого коронарного события  исходно высокие уровни ФНО-α -13,2±0,5 (</w:t>
      </w:r>
      <w:proofErr w:type="gramStart"/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576AB">
        <w:rPr>
          <w:rFonts w:ascii="Cambria Math" w:eastAsia="Times New Roman" w:hAnsi="Cambria Math" w:cs="Cambria Math"/>
          <w:sz w:val="28"/>
          <w:szCs w:val="28"/>
          <w:lang w:eastAsia="ru-RU"/>
        </w:rPr>
        <w:t>˂</w:t>
      </w:r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>0,01) и ИЛ-1β - 12,9±0,09 (р</w:t>
      </w:r>
      <w:r w:rsidRPr="000576AB">
        <w:rPr>
          <w:rFonts w:ascii="Cambria Math" w:eastAsia="Times New Roman" w:hAnsi="Cambria Math" w:cs="Cambria Math"/>
          <w:sz w:val="28"/>
          <w:szCs w:val="28"/>
          <w:lang w:eastAsia="ru-RU"/>
        </w:rPr>
        <w:t>˂</w:t>
      </w:r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>0,01) пришли к норме, так же как и значения СРБ, что видно из таблицы 2. Наиболее выраженные достоверные иммунологические и метаболические изменения оказались  у пациентов с безболевой ишемией миокарда: высокие показатели ИЛ-8 - 71,3±1,6 (</w:t>
      </w:r>
      <w:proofErr w:type="gramStart"/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576AB">
        <w:rPr>
          <w:rFonts w:ascii="Cambria Math" w:eastAsia="Times New Roman" w:hAnsi="Cambria Math" w:cs="Cambria Math"/>
          <w:sz w:val="28"/>
          <w:szCs w:val="28"/>
          <w:lang w:eastAsia="ru-RU"/>
        </w:rPr>
        <w:t>˂</w:t>
      </w:r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>0,05); САА - 2,5±0,9 (р</w:t>
      </w:r>
      <w:r w:rsidRPr="000576AB">
        <w:rPr>
          <w:rFonts w:ascii="Cambria Math" w:eastAsia="Times New Roman" w:hAnsi="Cambria Math" w:cs="Cambria Math"/>
          <w:sz w:val="28"/>
          <w:szCs w:val="28"/>
          <w:lang w:eastAsia="ru-RU"/>
        </w:rPr>
        <w:t>˂</w:t>
      </w:r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>0,05); ТГ - 2,7±0,9 (р</w:t>
      </w:r>
      <w:r w:rsidRPr="000576AB">
        <w:rPr>
          <w:rFonts w:ascii="Cambria Math" w:eastAsia="Times New Roman" w:hAnsi="Cambria Math" w:cs="Cambria Math"/>
          <w:sz w:val="28"/>
          <w:szCs w:val="28"/>
          <w:lang w:eastAsia="ru-RU"/>
        </w:rPr>
        <w:t>˂</w:t>
      </w:r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0,05); </w:t>
      </w:r>
      <w:proofErr w:type="spellStart"/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>Р×Са</w:t>
      </w:r>
      <w:proofErr w:type="spellEnd"/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- 5,4±0,7(р</w:t>
      </w:r>
      <w:r w:rsidRPr="000576AB">
        <w:rPr>
          <w:rFonts w:ascii="Cambria Math" w:eastAsia="Times New Roman" w:hAnsi="Cambria Math" w:cs="Cambria Math"/>
          <w:sz w:val="28"/>
          <w:szCs w:val="28"/>
          <w:lang w:eastAsia="ru-RU"/>
        </w:rPr>
        <w:t>˂</w:t>
      </w:r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0,01). Идентичные, но несколько ниже по значениям, они и в клинической группе пациентов </w:t>
      </w:r>
      <w:proofErr w:type="gramStart"/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ишемической дилятационной кардиомиопатией. У больных, страдающих стабильной стенокардией, нами выявлены наиболее выраженные изменения липидного обмена: повышение ЛПНП - 3,1±0,8 (р</w:t>
      </w:r>
      <w:r w:rsidRPr="000576AB">
        <w:rPr>
          <w:rFonts w:ascii="Cambria Math" w:eastAsia="Times New Roman" w:hAnsi="Cambria Math" w:cs="Cambria Math"/>
          <w:sz w:val="28"/>
          <w:szCs w:val="28"/>
          <w:lang w:eastAsia="ru-RU"/>
        </w:rPr>
        <w:t>˂</w:t>
      </w:r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>0,01) и ТГ - 2,2±0,8 (р</w:t>
      </w:r>
      <w:r w:rsidRPr="000576AB">
        <w:rPr>
          <w:rFonts w:ascii="Cambria Math" w:eastAsia="Times New Roman" w:hAnsi="Cambria Math" w:cs="Cambria Math"/>
          <w:sz w:val="28"/>
          <w:szCs w:val="28"/>
          <w:lang w:eastAsia="ru-RU"/>
        </w:rPr>
        <w:t>˂</w:t>
      </w:r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>0,01). В группе пациентов, не имеющих признаков ИБС, показатели иммунологического и костно-минерального обмена были в пределах нормы, кроме ЛПВП-1,1±0,7 (р</w:t>
      </w:r>
      <w:r w:rsidRPr="000576AB">
        <w:rPr>
          <w:rFonts w:ascii="Cambria Math" w:eastAsia="Times New Roman" w:hAnsi="Cambria Math" w:cs="Cambria Math"/>
          <w:sz w:val="28"/>
          <w:szCs w:val="28"/>
          <w:lang w:eastAsia="ru-RU"/>
        </w:rPr>
        <w:t>˂</w:t>
      </w:r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0,5), </w:t>
      </w:r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низкие значения которых наблюдались во всех клинических группах, но в данной группе были наиболее низкими.</w:t>
      </w:r>
    </w:p>
    <w:p w:rsidR="000576AB" w:rsidRPr="000576AB" w:rsidRDefault="000576AB" w:rsidP="00914181">
      <w:pPr>
        <w:ind w:firstLine="39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text" w:horzAnchor="margin" w:tblpX="108" w:tblpY="610"/>
        <w:tblW w:w="9684" w:type="dxa"/>
        <w:tblLayout w:type="fixed"/>
        <w:tblLook w:val="01E0" w:firstRow="1" w:lastRow="1" w:firstColumn="1" w:lastColumn="1" w:noHBand="0" w:noVBand="0"/>
      </w:tblPr>
      <w:tblGrid>
        <w:gridCol w:w="4253"/>
        <w:gridCol w:w="1810"/>
        <w:gridCol w:w="1810"/>
        <w:gridCol w:w="1811"/>
      </w:tblGrid>
      <w:tr w:rsidR="00EC36E3" w:rsidRPr="000576AB" w:rsidTr="005D30A6">
        <w:trPr>
          <w:trHeight w:val="837"/>
        </w:trPr>
        <w:tc>
          <w:tcPr>
            <w:tcW w:w="4253" w:type="dxa"/>
            <w:vAlign w:val="center"/>
          </w:tcPr>
          <w:p w:rsidR="00EC36E3" w:rsidRPr="005D30A6" w:rsidRDefault="00EC36E3" w:rsidP="005D30A6">
            <w:pPr>
              <w:ind w:firstLine="397"/>
              <w:contextualSpacing/>
              <w:jc w:val="center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Клинические группы</w:t>
            </w:r>
          </w:p>
        </w:tc>
        <w:tc>
          <w:tcPr>
            <w:tcW w:w="1810" w:type="dxa"/>
            <w:vAlign w:val="center"/>
          </w:tcPr>
          <w:p w:rsidR="00EC36E3" w:rsidRPr="005D30A6" w:rsidRDefault="00EC36E3" w:rsidP="005D30A6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Ил-1пг/мл</w:t>
            </w:r>
          </w:p>
        </w:tc>
        <w:tc>
          <w:tcPr>
            <w:tcW w:w="1810" w:type="dxa"/>
            <w:vAlign w:val="center"/>
          </w:tcPr>
          <w:p w:rsidR="00EC36E3" w:rsidRPr="005D30A6" w:rsidRDefault="00EC36E3" w:rsidP="005D30A6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 xml:space="preserve">Ил-8 </w:t>
            </w:r>
            <w:proofErr w:type="spellStart"/>
            <w:r w:rsidRPr="005D30A6">
              <w:rPr>
                <w:sz w:val="22"/>
                <w:szCs w:val="22"/>
              </w:rPr>
              <w:t>пг</w:t>
            </w:r>
            <w:proofErr w:type="spellEnd"/>
            <w:r w:rsidRPr="005D30A6">
              <w:rPr>
                <w:sz w:val="22"/>
                <w:szCs w:val="22"/>
              </w:rPr>
              <w:t>/мл</w:t>
            </w:r>
          </w:p>
        </w:tc>
        <w:tc>
          <w:tcPr>
            <w:tcW w:w="1811" w:type="dxa"/>
            <w:vAlign w:val="center"/>
          </w:tcPr>
          <w:p w:rsidR="00EC36E3" w:rsidRPr="005D30A6" w:rsidRDefault="00EC36E3" w:rsidP="005D30A6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ФН</w:t>
            </w:r>
            <w:proofErr w:type="gramStart"/>
            <w:r w:rsidRPr="005D30A6">
              <w:rPr>
                <w:sz w:val="22"/>
                <w:szCs w:val="22"/>
              </w:rPr>
              <w:t>О-</w:t>
            </w:r>
            <w:proofErr w:type="gramEnd"/>
            <w:r w:rsidRPr="005D30A6">
              <w:rPr>
                <w:sz w:val="22"/>
                <w:szCs w:val="22"/>
              </w:rPr>
              <w:t xml:space="preserve">α </w:t>
            </w:r>
            <w:proofErr w:type="spellStart"/>
            <w:r w:rsidRPr="005D30A6">
              <w:rPr>
                <w:sz w:val="22"/>
                <w:szCs w:val="22"/>
              </w:rPr>
              <w:t>пг</w:t>
            </w:r>
            <w:proofErr w:type="spellEnd"/>
            <w:r w:rsidRPr="005D30A6">
              <w:rPr>
                <w:sz w:val="22"/>
                <w:szCs w:val="22"/>
              </w:rPr>
              <w:t>/мл</w:t>
            </w:r>
          </w:p>
        </w:tc>
      </w:tr>
      <w:tr w:rsidR="00EC36E3" w:rsidRPr="000576AB" w:rsidTr="003D0990">
        <w:trPr>
          <w:trHeight w:val="831"/>
        </w:trPr>
        <w:tc>
          <w:tcPr>
            <w:tcW w:w="4253" w:type="dxa"/>
            <w:vAlign w:val="center"/>
          </w:tcPr>
          <w:p w:rsidR="00EC36E3" w:rsidRPr="005D30A6" w:rsidRDefault="00EC36E3" w:rsidP="006B3A2F">
            <w:pPr>
              <w:ind w:firstLine="0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5D30A6">
              <w:rPr>
                <w:sz w:val="22"/>
                <w:szCs w:val="22"/>
              </w:rPr>
              <w:t>Перенесшие</w:t>
            </w:r>
            <w:proofErr w:type="gramEnd"/>
            <w:r w:rsidRPr="005D30A6">
              <w:rPr>
                <w:sz w:val="22"/>
                <w:szCs w:val="22"/>
              </w:rPr>
              <w:t xml:space="preserve"> инфаркт миокарда        (n=5)</w:t>
            </w:r>
          </w:p>
        </w:tc>
        <w:tc>
          <w:tcPr>
            <w:tcW w:w="1810" w:type="dxa"/>
            <w:vAlign w:val="center"/>
          </w:tcPr>
          <w:p w:rsidR="00EC36E3" w:rsidRPr="005D30A6" w:rsidRDefault="00EC36E3" w:rsidP="003D099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12,9±0.09*</w:t>
            </w:r>
          </w:p>
        </w:tc>
        <w:tc>
          <w:tcPr>
            <w:tcW w:w="1810" w:type="dxa"/>
            <w:vAlign w:val="center"/>
          </w:tcPr>
          <w:p w:rsidR="00EC36E3" w:rsidRPr="005D30A6" w:rsidRDefault="00EC36E3" w:rsidP="003D099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0,5±0,02</w:t>
            </w:r>
          </w:p>
        </w:tc>
        <w:tc>
          <w:tcPr>
            <w:tcW w:w="1811" w:type="dxa"/>
            <w:vAlign w:val="center"/>
          </w:tcPr>
          <w:p w:rsidR="00EC36E3" w:rsidRPr="005D30A6" w:rsidRDefault="00EC36E3" w:rsidP="003D099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13,2±0,5*</w:t>
            </w:r>
          </w:p>
        </w:tc>
      </w:tr>
      <w:tr w:rsidR="00EC36E3" w:rsidRPr="000576AB" w:rsidTr="003D0990">
        <w:trPr>
          <w:trHeight w:val="986"/>
        </w:trPr>
        <w:tc>
          <w:tcPr>
            <w:tcW w:w="4253" w:type="dxa"/>
            <w:vAlign w:val="center"/>
          </w:tcPr>
          <w:p w:rsidR="00EC36E3" w:rsidRPr="005D30A6" w:rsidRDefault="00EC36E3" w:rsidP="006B3A2F">
            <w:pPr>
              <w:ind w:firstLine="0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5D30A6">
              <w:rPr>
                <w:sz w:val="22"/>
                <w:szCs w:val="22"/>
              </w:rPr>
              <w:t>Страдающие</w:t>
            </w:r>
            <w:proofErr w:type="gramEnd"/>
            <w:r w:rsidRPr="005D30A6">
              <w:rPr>
                <w:sz w:val="22"/>
                <w:szCs w:val="22"/>
              </w:rPr>
              <w:t xml:space="preserve"> стабильной стенокардией (n=7)</w:t>
            </w:r>
          </w:p>
        </w:tc>
        <w:tc>
          <w:tcPr>
            <w:tcW w:w="1810" w:type="dxa"/>
            <w:vAlign w:val="center"/>
          </w:tcPr>
          <w:p w:rsidR="00EC36E3" w:rsidRPr="005D30A6" w:rsidRDefault="00EC36E3" w:rsidP="003D099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0,8±0,07</w:t>
            </w:r>
          </w:p>
        </w:tc>
        <w:tc>
          <w:tcPr>
            <w:tcW w:w="1810" w:type="dxa"/>
            <w:vAlign w:val="center"/>
          </w:tcPr>
          <w:p w:rsidR="003D0990" w:rsidRPr="005D30A6" w:rsidRDefault="003D0990" w:rsidP="003D099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  <w:p w:rsidR="00EC36E3" w:rsidRPr="005D30A6" w:rsidRDefault="00EC36E3" w:rsidP="003D099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0,4±0,01</w:t>
            </w:r>
          </w:p>
          <w:p w:rsidR="00EC36E3" w:rsidRPr="005D30A6" w:rsidRDefault="00EC36E3" w:rsidP="003D0990">
            <w:pPr>
              <w:ind w:firstLine="39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EC36E3" w:rsidRPr="005D30A6" w:rsidRDefault="00EC36E3" w:rsidP="003D099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1,5±0,4</w:t>
            </w:r>
          </w:p>
        </w:tc>
      </w:tr>
      <w:tr w:rsidR="00EC36E3" w:rsidRPr="000576AB" w:rsidTr="003D0990">
        <w:trPr>
          <w:trHeight w:val="703"/>
        </w:trPr>
        <w:tc>
          <w:tcPr>
            <w:tcW w:w="4253" w:type="dxa"/>
            <w:vAlign w:val="center"/>
          </w:tcPr>
          <w:p w:rsidR="00EC36E3" w:rsidRPr="005D30A6" w:rsidRDefault="00EC36E3" w:rsidP="006B3A2F">
            <w:pPr>
              <w:ind w:firstLine="0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5D30A6">
              <w:rPr>
                <w:sz w:val="22"/>
                <w:szCs w:val="22"/>
              </w:rPr>
              <w:t>Страдающие</w:t>
            </w:r>
            <w:proofErr w:type="gramEnd"/>
            <w:r w:rsidRPr="005D30A6">
              <w:rPr>
                <w:sz w:val="22"/>
                <w:szCs w:val="22"/>
              </w:rPr>
              <w:t xml:space="preserve"> безболевой ишемией миокарда (n-19)</w:t>
            </w:r>
          </w:p>
        </w:tc>
        <w:tc>
          <w:tcPr>
            <w:tcW w:w="1810" w:type="dxa"/>
            <w:vAlign w:val="center"/>
          </w:tcPr>
          <w:p w:rsidR="00EC36E3" w:rsidRPr="005D30A6" w:rsidRDefault="00EC36E3" w:rsidP="003D099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27,2±0,3</w:t>
            </w:r>
          </w:p>
        </w:tc>
        <w:tc>
          <w:tcPr>
            <w:tcW w:w="1810" w:type="dxa"/>
            <w:vAlign w:val="center"/>
          </w:tcPr>
          <w:p w:rsidR="00EC36E3" w:rsidRPr="005D30A6" w:rsidRDefault="00EC36E3" w:rsidP="003D099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71,3±1,6**</w:t>
            </w:r>
          </w:p>
        </w:tc>
        <w:tc>
          <w:tcPr>
            <w:tcW w:w="1811" w:type="dxa"/>
            <w:vAlign w:val="center"/>
          </w:tcPr>
          <w:p w:rsidR="00EC36E3" w:rsidRPr="005D30A6" w:rsidRDefault="00EC36E3" w:rsidP="003D099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0,7±0,03</w:t>
            </w:r>
          </w:p>
        </w:tc>
      </w:tr>
      <w:tr w:rsidR="00EC36E3" w:rsidRPr="000576AB" w:rsidTr="003D0990">
        <w:trPr>
          <w:trHeight w:val="703"/>
        </w:trPr>
        <w:tc>
          <w:tcPr>
            <w:tcW w:w="4253" w:type="dxa"/>
            <w:vAlign w:val="center"/>
          </w:tcPr>
          <w:p w:rsidR="00EC36E3" w:rsidRPr="005D30A6" w:rsidRDefault="00EC36E3" w:rsidP="006B3A2F">
            <w:pPr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Страдающие ишемической кардиомиопатией, ХСН (n=40)</w:t>
            </w:r>
          </w:p>
        </w:tc>
        <w:tc>
          <w:tcPr>
            <w:tcW w:w="1810" w:type="dxa"/>
            <w:vAlign w:val="center"/>
          </w:tcPr>
          <w:p w:rsidR="00EC36E3" w:rsidRPr="005D30A6" w:rsidRDefault="00EC36E3" w:rsidP="003D099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11,3±0,6</w:t>
            </w:r>
          </w:p>
        </w:tc>
        <w:tc>
          <w:tcPr>
            <w:tcW w:w="1810" w:type="dxa"/>
            <w:vAlign w:val="center"/>
          </w:tcPr>
          <w:p w:rsidR="00EC36E3" w:rsidRPr="005D30A6" w:rsidRDefault="00EC36E3" w:rsidP="003D099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37,9±0,8</w:t>
            </w:r>
          </w:p>
        </w:tc>
        <w:tc>
          <w:tcPr>
            <w:tcW w:w="1811" w:type="dxa"/>
            <w:vAlign w:val="center"/>
          </w:tcPr>
          <w:p w:rsidR="00EC36E3" w:rsidRPr="005D30A6" w:rsidRDefault="00EC36E3" w:rsidP="003D099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0,8±0,04</w:t>
            </w:r>
          </w:p>
        </w:tc>
      </w:tr>
      <w:tr w:rsidR="00EC36E3" w:rsidRPr="000576AB" w:rsidTr="003D0990">
        <w:trPr>
          <w:trHeight w:val="703"/>
        </w:trPr>
        <w:tc>
          <w:tcPr>
            <w:tcW w:w="4253" w:type="dxa"/>
            <w:vAlign w:val="center"/>
          </w:tcPr>
          <w:p w:rsidR="00EC36E3" w:rsidRPr="005D30A6" w:rsidRDefault="00EC36E3" w:rsidP="006B3A2F">
            <w:pPr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 xml:space="preserve">Не </w:t>
            </w:r>
            <w:proofErr w:type="gramStart"/>
            <w:r w:rsidRPr="005D30A6">
              <w:rPr>
                <w:sz w:val="22"/>
                <w:szCs w:val="22"/>
              </w:rPr>
              <w:t>имеющие</w:t>
            </w:r>
            <w:proofErr w:type="gramEnd"/>
            <w:r w:rsidRPr="005D30A6">
              <w:rPr>
                <w:sz w:val="22"/>
                <w:szCs w:val="22"/>
              </w:rPr>
              <w:t xml:space="preserve"> признаков ИБС (n=9)</w:t>
            </w:r>
          </w:p>
        </w:tc>
        <w:tc>
          <w:tcPr>
            <w:tcW w:w="1810" w:type="dxa"/>
            <w:vAlign w:val="center"/>
          </w:tcPr>
          <w:p w:rsidR="00EC36E3" w:rsidRPr="005D30A6" w:rsidRDefault="00EC36E3" w:rsidP="003D099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0,4±0,05</w:t>
            </w:r>
          </w:p>
        </w:tc>
        <w:tc>
          <w:tcPr>
            <w:tcW w:w="1810" w:type="dxa"/>
            <w:vAlign w:val="center"/>
          </w:tcPr>
          <w:p w:rsidR="00EC36E3" w:rsidRPr="005D30A6" w:rsidRDefault="00EC36E3" w:rsidP="003D099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0,02±0,01</w:t>
            </w:r>
          </w:p>
        </w:tc>
        <w:tc>
          <w:tcPr>
            <w:tcW w:w="1811" w:type="dxa"/>
            <w:vAlign w:val="center"/>
          </w:tcPr>
          <w:p w:rsidR="00EC36E3" w:rsidRPr="005D30A6" w:rsidRDefault="00EC36E3" w:rsidP="003D0990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3,7±0,7</w:t>
            </w:r>
          </w:p>
        </w:tc>
      </w:tr>
    </w:tbl>
    <w:p w:rsidR="000576AB" w:rsidRPr="000576AB" w:rsidRDefault="000576AB" w:rsidP="00914181">
      <w:pPr>
        <w:ind w:firstLine="39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Показатели интерлейкинов для всех групп пациентов</w:t>
      </w:r>
    </w:p>
    <w:p w:rsidR="003D0990" w:rsidRPr="005D30A6" w:rsidRDefault="000576AB" w:rsidP="00914181">
      <w:pPr>
        <w:ind w:right="-202" w:firstLine="397"/>
        <w:contextualSpacing/>
        <w:rPr>
          <w:rFonts w:ascii="Times New Roman" w:eastAsia="Times New Roman" w:hAnsi="Times New Roman" w:cs="Times New Roman"/>
          <w:lang w:eastAsia="ru-RU"/>
        </w:rPr>
      </w:pPr>
      <w:r w:rsidRPr="005D30A6">
        <w:rPr>
          <w:rFonts w:ascii="Times New Roman" w:eastAsia="Times New Roman" w:hAnsi="Times New Roman" w:cs="Times New Roman"/>
          <w:lang w:eastAsia="ru-RU"/>
        </w:rPr>
        <w:t>*р&lt;0,01 **р&lt;0,05 - по сравнению с группой пациентов, не имеющих признаков ИБС</w:t>
      </w:r>
    </w:p>
    <w:p w:rsidR="00623C8F" w:rsidRDefault="00623C8F" w:rsidP="00914181">
      <w:pPr>
        <w:ind w:right="-202" w:firstLine="39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6AB" w:rsidRPr="000576AB" w:rsidRDefault="000576AB" w:rsidP="00914181">
      <w:pPr>
        <w:ind w:right="-202" w:firstLine="39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 Показатели белков острой фазы воспаления, костно-минерального и липидного обменов.</w:t>
      </w:r>
    </w:p>
    <w:tbl>
      <w:tblPr>
        <w:tblStyle w:val="a5"/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1113"/>
        <w:gridCol w:w="1114"/>
        <w:gridCol w:w="1114"/>
        <w:gridCol w:w="1113"/>
        <w:gridCol w:w="1114"/>
        <w:gridCol w:w="1114"/>
        <w:gridCol w:w="1114"/>
      </w:tblGrid>
      <w:tr w:rsidR="000576AB" w:rsidRPr="005D30A6" w:rsidTr="005D30A6">
        <w:trPr>
          <w:trHeight w:val="837"/>
        </w:trPr>
        <w:tc>
          <w:tcPr>
            <w:tcW w:w="1985" w:type="dxa"/>
            <w:vAlign w:val="center"/>
          </w:tcPr>
          <w:p w:rsidR="000576AB" w:rsidRPr="005D30A6" w:rsidRDefault="000576AB" w:rsidP="005D30A6">
            <w:pPr>
              <w:ind w:firstLine="397"/>
              <w:contextualSpacing/>
              <w:jc w:val="center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Клинические группы</w:t>
            </w:r>
          </w:p>
        </w:tc>
        <w:tc>
          <w:tcPr>
            <w:tcW w:w="1113" w:type="dxa"/>
            <w:vAlign w:val="center"/>
          </w:tcPr>
          <w:p w:rsidR="000576AB" w:rsidRPr="005D30A6" w:rsidRDefault="000576AB" w:rsidP="005D30A6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СРБ</w:t>
            </w:r>
            <w:r w:rsidR="003D0990" w:rsidRPr="005D30A6">
              <w:rPr>
                <w:sz w:val="22"/>
                <w:szCs w:val="22"/>
              </w:rPr>
              <w:t xml:space="preserve"> </w:t>
            </w:r>
            <w:r w:rsidRPr="005D30A6">
              <w:rPr>
                <w:sz w:val="22"/>
                <w:szCs w:val="22"/>
              </w:rPr>
              <w:t>мг/мл</w:t>
            </w:r>
          </w:p>
        </w:tc>
        <w:tc>
          <w:tcPr>
            <w:tcW w:w="1114" w:type="dxa"/>
            <w:vAlign w:val="center"/>
          </w:tcPr>
          <w:p w:rsidR="000576AB" w:rsidRPr="005D30A6" w:rsidRDefault="000576AB" w:rsidP="005D30A6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САА</w:t>
            </w:r>
            <w:proofErr w:type="gramStart"/>
            <w:r w:rsidRPr="005D30A6">
              <w:rPr>
                <w:sz w:val="22"/>
                <w:szCs w:val="22"/>
              </w:rPr>
              <w:t>1</w:t>
            </w:r>
            <w:proofErr w:type="gramEnd"/>
          </w:p>
          <w:p w:rsidR="000576AB" w:rsidRPr="005D30A6" w:rsidRDefault="000576AB" w:rsidP="005D30A6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мкг/мл</w:t>
            </w:r>
          </w:p>
        </w:tc>
        <w:tc>
          <w:tcPr>
            <w:tcW w:w="1114" w:type="dxa"/>
            <w:vAlign w:val="center"/>
          </w:tcPr>
          <w:p w:rsidR="000576AB" w:rsidRPr="005D30A6" w:rsidRDefault="000576AB" w:rsidP="005D30A6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5D30A6">
              <w:rPr>
                <w:sz w:val="22"/>
                <w:szCs w:val="22"/>
              </w:rPr>
              <w:t>Са×</w:t>
            </w:r>
            <w:proofErr w:type="gramStart"/>
            <w:r w:rsidRPr="005D30A6">
              <w:rPr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113" w:type="dxa"/>
            <w:vAlign w:val="center"/>
          </w:tcPr>
          <w:p w:rsidR="000576AB" w:rsidRPr="005D30A6" w:rsidRDefault="000576AB" w:rsidP="005D30A6">
            <w:pPr>
              <w:ind w:firstLine="397"/>
              <w:contextualSpacing/>
              <w:jc w:val="center"/>
              <w:rPr>
                <w:sz w:val="22"/>
                <w:szCs w:val="22"/>
              </w:rPr>
            </w:pPr>
          </w:p>
          <w:p w:rsidR="000576AB" w:rsidRPr="005D30A6" w:rsidRDefault="000576AB" w:rsidP="005D30A6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и-ПТГ</w:t>
            </w:r>
          </w:p>
          <w:p w:rsidR="000576AB" w:rsidRPr="005D30A6" w:rsidRDefault="000576AB" w:rsidP="005D30A6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5D30A6">
              <w:rPr>
                <w:sz w:val="22"/>
                <w:szCs w:val="22"/>
              </w:rPr>
              <w:t>пг</w:t>
            </w:r>
            <w:proofErr w:type="spellEnd"/>
            <w:r w:rsidRPr="005D30A6">
              <w:rPr>
                <w:sz w:val="22"/>
                <w:szCs w:val="22"/>
              </w:rPr>
              <w:t>/мл</w:t>
            </w:r>
          </w:p>
          <w:p w:rsidR="000576AB" w:rsidRPr="005D30A6" w:rsidRDefault="000576AB" w:rsidP="005D30A6">
            <w:pPr>
              <w:ind w:firstLine="39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0576AB" w:rsidRPr="005D30A6" w:rsidRDefault="000576AB" w:rsidP="005D30A6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ЛПВП</w:t>
            </w:r>
          </w:p>
          <w:p w:rsidR="000576AB" w:rsidRPr="005D30A6" w:rsidRDefault="000576AB" w:rsidP="005D30A6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ммоль/л</w:t>
            </w:r>
          </w:p>
        </w:tc>
        <w:tc>
          <w:tcPr>
            <w:tcW w:w="1114" w:type="dxa"/>
            <w:vAlign w:val="center"/>
          </w:tcPr>
          <w:p w:rsidR="000576AB" w:rsidRPr="005D30A6" w:rsidRDefault="000576AB" w:rsidP="005D30A6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ЛПНП</w:t>
            </w:r>
          </w:p>
          <w:p w:rsidR="000576AB" w:rsidRPr="005D30A6" w:rsidRDefault="000576AB" w:rsidP="005D30A6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ммоль/л</w:t>
            </w:r>
          </w:p>
        </w:tc>
        <w:tc>
          <w:tcPr>
            <w:tcW w:w="1114" w:type="dxa"/>
            <w:vAlign w:val="center"/>
          </w:tcPr>
          <w:p w:rsidR="000576AB" w:rsidRPr="005D30A6" w:rsidRDefault="000576AB" w:rsidP="005D30A6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ТГ</w:t>
            </w:r>
          </w:p>
          <w:p w:rsidR="000576AB" w:rsidRPr="005D30A6" w:rsidRDefault="000576AB" w:rsidP="005D30A6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ммоль/л</w:t>
            </w:r>
          </w:p>
        </w:tc>
      </w:tr>
      <w:tr w:rsidR="000576AB" w:rsidRPr="005D30A6" w:rsidTr="005D30A6">
        <w:trPr>
          <w:trHeight w:val="703"/>
        </w:trPr>
        <w:tc>
          <w:tcPr>
            <w:tcW w:w="1985" w:type="dxa"/>
            <w:vAlign w:val="center"/>
          </w:tcPr>
          <w:p w:rsidR="000576AB" w:rsidRPr="005D30A6" w:rsidRDefault="000576AB" w:rsidP="006B3A2F">
            <w:pPr>
              <w:ind w:firstLine="0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5D30A6">
              <w:rPr>
                <w:sz w:val="22"/>
                <w:szCs w:val="22"/>
              </w:rPr>
              <w:t>Перенесшие</w:t>
            </w:r>
            <w:proofErr w:type="gramEnd"/>
            <w:r w:rsidRPr="005D30A6">
              <w:rPr>
                <w:sz w:val="22"/>
                <w:szCs w:val="22"/>
              </w:rPr>
              <w:t xml:space="preserve"> инфаркт миокарда (n=5)</w:t>
            </w:r>
          </w:p>
        </w:tc>
        <w:tc>
          <w:tcPr>
            <w:tcW w:w="1113" w:type="dxa"/>
            <w:vAlign w:val="center"/>
          </w:tcPr>
          <w:p w:rsidR="000576AB" w:rsidRPr="005D30A6" w:rsidRDefault="000576AB" w:rsidP="003D0990">
            <w:pPr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24,5±</w:t>
            </w:r>
            <w:r w:rsidR="006B3A2F" w:rsidRPr="005D30A6">
              <w:rPr>
                <w:sz w:val="22"/>
                <w:szCs w:val="22"/>
              </w:rPr>
              <w:t xml:space="preserve"> </w:t>
            </w:r>
            <w:r w:rsidRPr="005D30A6">
              <w:rPr>
                <w:sz w:val="22"/>
                <w:szCs w:val="22"/>
              </w:rPr>
              <w:t>0,3</w:t>
            </w:r>
          </w:p>
        </w:tc>
        <w:tc>
          <w:tcPr>
            <w:tcW w:w="1114" w:type="dxa"/>
            <w:vAlign w:val="center"/>
          </w:tcPr>
          <w:p w:rsidR="000576AB" w:rsidRPr="005D30A6" w:rsidRDefault="000576AB" w:rsidP="003D0990">
            <w:pPr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0,4±</w:t>
            </w:r>
            <w:r w:rsidR="006B3A2F" w:rsidRPr="005D30A6">
              <w:rPr>
                <w:sz w:val="22"/>
                <w:szCs w:val="22"/>
              </w:rPr>
              <w:t xml:space="preserve"> </w:t>
            </w:r>
            <w:r w:rsidRPr="005D30A6">
              <w:rPr>
                <w:sz w:val="22"/>
                <w:szCs w:val="22"/>
              </w:rPr>
              <w:t>0,03</w:t>
            </w:r>
          </w:p>
        </w:tc>
        <w:tc>
          <w:tcPr>
            <w:tcW w:w="1114" w:type="dxa"/>
            <w:vAlign w:val="center"/>
          </w:tcPr>
          <w:p w:rsidR="000576AB" w:rsidRPr="005D30A6" w:rsidRDefault="000576AB" w:rsidP="003D0990">
            <w:pPr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6,1±0,2</w:t>
            </w:r>
          </w:p>
        </w:tc>
        <w:tc>
          <w:tcPr>
            <w:tcW w:w="1113" w:type="dxa"/>
            <w:vAlign w:val="center"/>
          </w:tcPr>
          <w:p w:rsidR="000576AB" w:rsidRPr="005D30A6" w:rsidRDefault="000576AB" w:rsidP="003D0990">
            <w:pPr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984±2,7</w:t>
            </w:r>
          </w:p>
        </w:tc>
        <w:tc>
          <w:tcPr>
            <w:tcW w:w="1114" w:type="dxa"/>
            <w:vAlign w:val="center"/>
          </w:tcPr>
          <w:p w:rsidR="000576AB" w:rsidRPr="005D30A6" w:rsidRDefault="000576AB" w:rsidP="003D0990">
            <w:pPr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1,2±0,9</w:t>
            </w:r>
          </w:p>
        </w:tc>
        <w:tc>
          <w:tcPr>
            <w:tcW w:w="1114" w:type="dxa"/>
            <w:vAlign w:val="center"/>
          </w:tcPr>
          <w:p w:rsidR="000576AB" w:rsidRPr="005D30A6" w:rsidRDefault="000576AB" w:rsidP="003D0990">
            <w:pPr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4,3±0,8</w:t>
            </w:r>
          </w:p>
        </w:tc>
        <w:tc>
          <w:tcPr>
            <w:tcW w:w="1114" w:type="dxa"/>
            <w:vAlign w:val="center"/>
          </w:tcPr>
          <w:p w:rsidR="000576AB" w:rsidRPr="005D30A6" w:rsidRDefault="000576AB" w:rsidP="003D0990">
            <w:pPr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1,9±0,3</w:t>
            </w:r>
          </w:p>
        </w:tc>
      </w:tr>
      <w:tr w:rsidR="000576AB" w:rsidRPr="005D30A6" w:rsidTr="005D30A6">
        <w:trPr>
          <w:trHeight w:val="897"/>
        </w:trPr>
        <w:tc>
          <w:tcPr>
            <w:tcW w:w="1985" w:type="dxa"/>
            <w:vAlign w:val="center"/>
          </w:tcPr>
          <w:p w:rsidR="000576AB" w:rsidRPr="005D30A6" w:rsidRDefault="000576AB" w:rsidP="006B3A2F">
            <w:pPr>
              <w:ind w:firstLine="0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5D30A6">
              <w:rPr>
                <w:sz w:val="22"/>
                <w:szCs w:val="22"/>
              </w:rPr>
              <w:t>Страдающие</w:t>
            </w:r>
            <w:proofErr w:type="gramEnd"/>
            <w:r w:rsidRPr="005D30A6">
              <w:rPr>
                <w:sz w:val="22"/>
                <w:szCs w:val="22"/>
              </w:rPr>
              <w:t xml:space="preserve"> стабильной стенокардией (n=7)</w:t>
            </w:r>
          </w:p>
        </w:tc>
        <w:tc>
          <w:tcPr>
            <w:tcW w:w="1113" w:type="dxa"/>
            <w:vAlign w:val="center"/>
          </w:tcPr>
          <w:p w:rsidR="000576AB" w:rsidRPr="005D30A6" w:rsidRDefault="000576AB" w:rsidP="003D0990">
            <w:pPr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0,3±0,02</w:t>
            </w:r>
          </w:p>
        </w:tc>
        <w:tc>
          <w:tcPr>
            <w:tcW w:w="1114" w:type="dxa"/>
            <w:vAlign w:val="center"/>
          </w:tcPr>
          <w:p w:rsidR="000576AB" w:rsidRPr="005D30A6" w:rsidRDefault="000576AB" w:rsidP="003D0990">
            <w:pPr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0,6±0,04</w:t>
            </w:r>
          </w:p>
        </w:tc>
        <w:tc>
          <w:tcPr>
            <w:tcW w:w="1114" w:type="dxa"/>
            <w:vAlign w:val="center"/>
          </w:tcPr>
          <w:p w:rsidR="000576AB" w:rsidRPr="005D30A6" w:rsidRDefault="000576AB" w:rsidP="003D0990">
            <w:pPr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4,1±0,4</w:t>
            </w:r>
          </w:p>
        </w:tc>
        <w:tc>
          <w:tcPr>
            <w:tcW w:w="1113" w:type="dxa"/>
            <w:vAlign w:val="center"/>
          </w:tcPr>
          <w:p w:rsidR="000576AB" w:rsidRPr="005D30A6" w:rsidRDefault="000576AB" w:rsidP="003D0990">
            <w:pPr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483±1,4</w:t>
            </w:r>
          </w:p>
        </w:tc>
        <w:tc>
          <w:tcPr>
            <w:tcW w:w="1114" w:type="dxa"/>
            <w:vAlign w:val="center"/>
          </w:tcPr>
          <w:p w:rsidR="000576AB" w:rsidRPr="005D30A6" w:rsidRDefault="000576AB" w:rsidP="003D0990">
            <w:pPr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1,3-±0,8</w:t>
            </w:r>
          </w:p>
        </w:tc>
        <w:tc>
          <w:tcPr>
            <w:tcW w:w="1114" w:type="dxa"/>
            <w:vAlign w:val="center"/>
          </w:tcPr>
          <w:p w:rsidR="000576AB" w:rsidRPr="005D30A6" w:rsidRDefault="000576AB" w:rsidP="003D0990">
            <w:pPr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3,1±0,8*</w:t>
            </w:r>
          </w:p>
        </w:tc>
        <w:tc>
          <w:tcPr>
            <w:tcW w:w="1114" w:type="dxa"/>
            <w:vAlign w:val="center"/>
          </w:tcPr>
          <w:p w:rsidR="000576AB" w:rsidRPr="005D30A6" w:rsidRDefault="000576AB" w:rsidP="003D0990">
            <w:pPr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2,2±0,8*</w:t>
            </w:r>
          </w:p>
        </w:tc>
      </w:tr>
      <w:tr w:rsidR="000576AB" w:rsidRPr="005D30A6" w:rsidTr="005D30A6">
        <w:trPr>
          <w:trHeight w:val="703"/>
        </w:trPr>
        <w:tc>
          <w:tcPr>
            <w:tcW w:w="1985" w:type="dxa"/>
            <w:vAlign w:val="center"/>
          </w:tcPr>
          <w:p w:rsidR="000576AB" w:rsidRPr="005D30A6" w:rsidRDefault="000576AB" w:rsidP="006B3A2F">
            <w:pPr>
              <w:ind w:firstLine="0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5D30A6">
              <w:rPr>
                <w:sz w:val="22"/>
                <w:szCs w:val="22"/>
              </w:rPr>
              <w:t>Страдающие</w:t>
            </w:r>
            <w:proofErr w:type="gramEnd"/>
            <w:r w:rsidRPr="005D30A6">
              <w:rPr>
                <w:sz w:val="22"/>
                <w:szCs w:val="22"/>
              </w:rPr>
              <w:t xml:space="preserve"> безболевой ишемией миокарда (n-19)</w:t>
            </w:r>
          </w:p>
        </w:tc>
        <w:tc>
          <w:tcPr>
            <w:tcW w:w="1113" w:type="dxa"/>
            <w:vAlign w:val="center"/>
          </w:tcPr>
          <w:p w:rsidR="000576AB" w:rsidRPr="005D30A6" w:rsidRDefault="000576AB" w:rsidP="003D0990">
            <w:pPr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0,9±0,04</w:t>
            </w:r>
          </w:p>
        </w:tc>
        <w:tc>
          <w:tcPr>
            <w:tcW w:w="1114" w:type="dxa"/>
            <w:vAlign w:val="center"/>
          </w:tcPr>
          <w:p w:rsidR="000576AB" w:rsidRPr="005D30A6" w:rsidRDefault="000576AB" w:rsidP="003D0990">
            <w:pPr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2,5±0,9**</w:t>
            </w:r>
          </w:p>
        </w:tc>
        <w:tc>
          <w:tcPr>
            <w:tcW w:w="1114" w:type="dxa"/>
            <w:vAlign w:val="center"/>
          </w:tcPr>
          <w:p w:rsidR="000576AB" w:rsidRPr="005D30A6" w:rsidRDefault="000576AB" w:rsidP="003D0990">
            <w:pPr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5,4±0,7*</w:t>
            </w:r>
          </w:p>
        </w:tc>
        <w:tc>
          <w:tcPr>
            <w:tcW w:w="1113" w:type="dxa"/>
            <w:vAlign w:val="center"/>
          </w:tcPr>
          <w:p w:rsidR="000576AB" w:rsidRPr="005D30A6" w:rsidRDefault="000576AB" w:rsidP="003D0990">
            <w:pPr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784±0,8</w:t>
            </w:r>
          </w:p>
        </w:tc>
        <w:tc>
          <w:tcPr>
            <w:tcW w:w="1114" w:type="dxa"/>
            <w:vAlign w:val="center"/>
          </w:tcPr>
          <w:p w:rsidR="000576AB" w:rsidRPr="005D30A6" w:rsidRDefault="000576AB" w:rsidP="003D0990">
            <w:pPr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0,9±0,07</w:t>
            </w:r>
          </w:p>
        </w:tc>
        <w:tc>
          <w:tcPr>
            <w:tcW w:w="1114" w:type="dxa"/>
            <w:vAlign w:val="center"/>
          </w:tcPr>
          <w:p w:rsidR="000576AB" w:rsidRPr="005D30A6" w:rsidRDefault="000576AB" w:rsidP="003D0990">
            <w:pPr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5,3±0,6</w:t>
            </w:r>
          </w:p>
        </w:tc>
        <w:tc>
          <w:tcPr>
            <w:tcW w:w="1114" w:type="dxa"/>
            <w:vAlign w:val="center"/>
          </w:tcPr>
          <w:p w:rsidR="000576AB" w:rsidRPr="005D30A6" w:rsidRDefault="000576AB" w:rsidP="003D0990">
            <w:pPr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2,7±0,9</w:t>
            </w:r>
          </w:p>
        </w:tc>
      </w:tr>
      <w:tr w:rsidR="000576AB" w:rsidRPr="005D30A6" w:rsidTr="005D30A6">
        <w:trPr>
          <w:trHeight w:val="703"/>
        </w:trPr>
        <w:tc>
          <w:tcPr>
            <w:tcW w:w="1985" w:type="dxa"/>
            <w:vAlign w:val="center"/>
          </w:tcPr>
          <w:p w:rsidR="000576AB" w:rsidRPr="005D30A6" w:rsidRDefault="000576AB" w:rsidP="006B3A2F">
            <w:pPr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Страдающие ишемической кардиомиопатией, ХСН (n=40)</w:t>
            </w:r>
          </w:p>
        </w:tc>
        <w:tc>
          <w:tcPr>
            <w:tcW w:w="1113" w:type="dxa"/>
            <w:vAlign w:val="center"/>
          </w:tcPr>
          <w:p w:rsidR="000576AB" w:rsidRPr="005D30A6" w:rsidRDefault="000576AB" w:rsidP="003D0990">
            <w:pPr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1,5±0,7</w:t>
            </w:r>
          </w:p>
        </w:tc>
        <w:tc>
          <w:tcPr>
            <w:tcW w:w="1114" w:type="dxa"/>
            <w:vAlign w:val="center"/>
          </w:tcPr>
          <w:p w:rsidR="000576AB" w:rsidRPr="005D30A6" w:rsidRDefault="000576AB" w:rsidP="003D0990">
            <w:pPr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2,3±0,7</w:t>
            </w:r>
          </w:p>
        </w:tc>
        <w:tc>
          <w:tcPr>
            <w:tcW w:w="1114" w:type="dxa"/>
            <w:vAlign w:val="center"/>
          </w:tcPr>
          <w:p w:rsidR="000576AB" w:rsidRPr="005D30A6" w:rsidRDefault="000576AB" w:rsidP="003D0990">
            <w:pPr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5,3±0,8</w:t>
            </w:r>
          </w:p>
        </w:tc>
        <w:tc>
          <w:tcPr>
            <w:tcW w:w="1113" w:type="dxa"/>
            <w:vAlign w:val="center"/>
          </w:tcPr>
          <w:p w:rsidR="000576AB" w:rsidRPr="005D30A6" w:rsidRDefault="000576AB" w:rsidP="003D0990">
            <w:pPr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621±2,2</w:t>
            </w:r>
          </w:p>
        </w:tc>
        <w:tc>
          <w:tcPr>
            <w:tcW w:w="1114" w:type="dxa"/>
            <w:vAlign w:val="center"/>
          </w:tcPr>
          <w:p w:rsidR="000576AB" w:rsidRPr="005D30A6" w:rsidRDefault="000576AB" w:rsidP="003D0990">
            <w:pPr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0,9±0,4</w:t>
            </w:r>
          </w:p>
        </w:tc>
        <w:tc>
          <w:tcPr>
            <w:tcW w:w="1114" w:type="dxa"/>
            <w:vAlign w:val="center"/>
          </w:tcPr>
          <w:p w:rsidR="000576AB" w:rsidRPr="005D30A6" w:rsidRDefault="000576AB" w:rsidP="003D0990">
            <w:pPr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5,9±0,7**</w:t>
            </w:r>
          </w:p>
        </w:tc>
        <w:tc>
          <w:tcPr>
            <w:tcW w:w="1114" w:type="dxa"/>
            <w:vAlign w:val="center"/>
          </w:tcPr>
          <w:p w:rsidR="000576AB" w:rsidRPr="005D30A6" w:rsidRDefault="000576AB" w:rsidP="003D0990">
            <w:pPr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3,1±0,2**</w:t>
            </w:r>
          </w:p>
        </w:tc>
      </w:tr>
      <w:tr w:rsidR="000576AB" w:rsidRPr="005D30A6" w:rsidTr="005D30A6">
        <w:trPr>
          <w:trHeight w:val="703"/>
        </w:trPr>
        <w:tc>
          <w:tcPr>
            <w:tcW w:w="1985" w:type="dxa"/>
            <w:vAlign w:val="center"/>
          </w:tcPr>
          <w:p w:rsidR="000576AB" w:rsidRPr="005D30A6" w:rsidRDefault="000576AB" w:rsidP="006B3A2F">
            <w:pPr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 xml:space="preserve">Не </w:t>
            </w:r>
            <w:proofErr w:type="gramStart"/>
            <w:r w:rsidRPr="005D30A6">
              <w:rPr>
                <w:sz w:val="22"/>
                <w:szCs w:val="22"/>
              </w:rPr>
              <w:t>имеющие</w:t>
            </w:r>
            <w:proofErr w:type="gramEnd"/>
            <w:r w:rsidRPr="005D30A6">
              <w:rPr>
                <w:sz w:val="22"/>
                <w:szCs w:val="22"/>
              </w:rPr>
              <w:t xml:space="preserve"> признаков ИБС (n=9)</w:t>
            </w:r>
          </w:p>
        </w:tc>
        <w:tc>
          <w:tcPr>
            <w:tcW w:w="1113" w:type="dxa"/>
            <w:vAlign w:val="center"/>
          </w:tcPr>
          <w:p w:rsidR="000576AB" w:rsidRPr="005D30A6" w:rsidRDefault="000576AB" w:rsidP="003D0990">
            <w:pPr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0,06±0,1</w:t>
            </w:r>
          </w:p>
        </w:tc>
        <w:tc>
          <w:tcPr>
            <w:tcW w:w="1114" w:type="dxa"/>
            <w:vAlign w:val="center"/>
          </w:tcPr>
          <w:p w:rsidR="000576AB" w:rsidRPr="005D30A6" w:rsidRDefault="000576AB" w:rsidP="003D0990">
            <w:pPr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0,3±0,02</w:t>
            </w:r>
          </w:p>
        </w:tc>
        <w:tc>
          <w:tcPr>
            <w:tcW w:w="1114" w:type="dxa"/>
            <w:vAlign w:val="center"/>
          </w:tcPr>
          <w:p w:rsidR="000576AB" w:rsidRPr="005D30A6" w:rsidRDefault="000576AB" w:rsidP="003D0990">
            <w:pPr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3,7±0,5</w:t>
            </w:r>
          </w:p>
        </w:tc>
        <w:tc>
          <w:tcPr>
            <w:tcW w:w="1113" w:type="dxa"/>
            <w:vAlign w:val="center"/>
          </w:tcPr>
          <w:p w:rsidR="000576AB" w:rsidRPr="005D30A6" w:rsidRDefault="000576AB" w:rsidP="003D0990">
            <w:pPr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294±1,9</w:t>
            </w:r>
          </w:p>
        </w:tc>
        <w:tc>
          <w:tcPr>
            <w:tcW w:w="1114" w:type="dxa"/>
            <w:vAlign w:val="center"/>
          </w:tcPr>
          <w:p w:rsidR="000576AB" w:rsidRPr="005D30A6" w:rsidRDefault="000576AB" w:rsidP="003D0990">
            <w:pPr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1,1±0,7**</w:t>
            </w:r>
          </w:p>
        </w:tc>
        <w:tc>
          <w:tcPr>
            <w:tcW w:w="1114" w:type="dxa"/>
            <w:vAlign w:val="center"/>
          </w:tcPr>
          <w:p w:rsidR="000576AB" w:rsidRPr="005D30A6" w:rsidRDefault="000576AB" w:rsidP="003D0990">
            <w:pPr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4,2±0,2</w:t>
            </w:r>
          </w:p>
        </w:tc>
        <w:tc>
          <w:tcPr>
            <w:tcW w:w="1114" w:type="dxa"/>
            <w:vAlign w:val="center"/>
          </w:tcPr>
          <w:p w:rsidR="000576AB" w:rsidRPr="005D30A6" w:rsidRDefault="000576AB" w:rsidP="003D0990">
            <w:pPr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5D30A6">
              <w:rPr>
                <w:sz w:val="22"/>
                <w:szCs w:val="22"/>
              </w:rPr>
              <w:t>1,5±0,8</w:t>
            </w:r>
          </w:p>
        </w:tc>
      </w:tr>
    </w:tbl>
    <w:p w:rsidR="000576AB" w:rsidRPr="005D30A6" w:rsidRDefault="000576AB" w:rsidP="00914181">
      <w:pPr>
        <w:ind w:right="-202" w:firstLine="397"/>
        <w:contextualSpacing/>
        <w:rPr>
          <w:rFonts w:ascii="Times New Roman" w:eastAsia="Times New Roman" w:hAnsi="Times New Roman" w:cs="Times New Roman"/>
          <w:lang w:eastAsia="ru-RU"/>
        </w:rPr>
      </w:pPr>
      <w:r w:rsidRPr="005D30A6">
        <w:rPr>
          <w:rFonts w:ascii="Times New Roman" w:eastAsia="Times New Roman" w:hAnsi="Times New Roman" w:cs="Times New Roman"/>
          <w:lang w:eastAsia="ru-RU"/>
        </w:rPr>
        <w:t>*р&lt;0,01 **р&lt;0,05 - по сравнению с группой пациентов, не имеющих признаков ИБС</w:t>
      </w:r>
    </w:p>
    <w:p w:rsidR="000576AB" w:rsidRPr="000576AB" w:rsidRDefault="000576AB" w:rsidP="00914181">
      <w:pPr>
        <w:ind w:firstLine="39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6AB" w:rsidRPr="000576AB" w:rsidRDefault="000576AB" w:rsidP="00914181">
      <w:pPr>
        <w:ind w:firstLine="39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нами данные совпадают с результатами проспективных исследований ЕСАТ, а также Johnson B.D. и соавторов, которые подтвердили важную роль САА в патогенезе атеросклероза, прогрессировании хронической ишемической болезни сердца, но не как предиктора острых </w:t>
      </w:r>
      <w:proofErr w:type="gramStart"/>
      <w:r w:rsidR="00623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gramEnd"/>
      <w:r w:rsidR="0062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 [23</w:t>
      </w:r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  <w:proofErr w:type="gramStart"/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значительное повышение САА-1 (в 2-3 раза) и ИЛ-8 в группе пациентов с безболевой ишемией миокарда и ишемической дилятационной кардиомиопатией, свидетельствует о стойко существующей выраженной общей реакции воспаления в данных клинических группах, направленной на уменьшение эндотелиального повреждения и ограничение зоны некроза мелких ишемических очагов в миокарде с развитием в последующем диффузного кардиосклероза и  хронической сердечной недостаточности.</w:t>
      </w:r>
      <w:proofErr w:type="gramEnd"/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же ограничить зону некроза такого мелкого ишемического очага повреждения миокарда иммунологическим участникам общей реакции воспаления не удаётся,  вероятнее всего, развивается острое коронарное событие.</w:t>
      </w:r>
    </w:p>
    <w:p w:rsidR="001729E5" w:rsidRPr="003D0990" w:rsidRDefault="000576AB" w:rsidP="00914181">
      <w:pPr>
        <w:ind w:firstLine="39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Заключение:</w:t>
      </w:r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29E5" w:rsidRPr="003D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Маркерами прогрессирования ИБС у пациентов с ХБП на ПД являются комбинации метаболических, иммунологических и </w:t>
      </w:r>
      <w:proofErr w:type="spellStart"/>
      <w:r w:rsidR="001729E5" w:rsidRPr="003D09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допплерэхокардиографических</w:t>
      </w:r>
      <w:proofErr w:type="spellEnd"/>
      <w:r w:rsidR="001729E5" w:rsidRPr="003D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показателей.</w:t>
      </w:r>
    </w:p>
    <w:p w:rsidR="008A267A" w:rsidRDefault="000576AB" w:rsidP="00914181">
      <w:pPr>
        <w:ind w:firstLine="39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провоспалительных интерлейкинов и белков острой фазы воспаления, комбинация высоких показателей ИЛ-8, САА с </w:t>
      </w:r>
      <w:proofErr w:type="spellStart"/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гипертриглицеридемией</w:t>
      </w:r>
      <w:proofErr w:type="spellEnd"/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высоким фосфорно-кальциевым произведением может служить  фактором  прогрессирования хронической ИБС с развитием ишемической дилятационной кардиомиопати</w:t>
      </w:r>
      <w:r w:rsidR="008A267A">
        <w:rPr>
          <w:rFonts w:ascii="Times New Roman" w:eastAsia="Times New Roman" w:hAnsi="Times New Roman" w:cs="Times New Roman"/>
          <w:sz w:val="28"/>
          <w:szCs w:val="28"/>
          <w:lang w:eastAsia="ru-RU"/>
        </w:rPr>
        <w:t>и  и сердечной недостаточности.</w:t>
      </w:r>
    </w:p>
    <w:p w:rsidR="000576AB" w:rsidRPr="000576AB" w:rsidRDefault="000576AB" w:rsidP="00914181">
      <w:pPr>
        <w:ind w:firstLine="39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Предикторами острых коронарных рисков могут быть  повышение ФН</w:t>
      </w:r>
      <w:proofErr w:type="gramStart"/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>α, ИЛ-1β и СРБ  за 1-2 месяца до произошедшего  острого коронарного события.</w:t>
      </w:r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76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729E5" w:rsidRPr="00A83845" w:rsidRDefault="001729E5" w:rsidP="00914181">
      <w:pPr>
        <w:ind w:firstLine="397"/>
        <w:contextualSpacing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729E5" w:rsidRPr="00A83845" w:rsidRDefault="001729E5" w:rsidP="00A83845">
      <w:pPr>
        <w:ind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729E5" w:rsidRPr="00A83845" w:rsidRDefault="001729E5" w:rsidP="00A83845">
      <w:pPr>
        <w:ind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729E5" w:rsidRPr="00A83845" w:rsidRDefault="001729E5" w:rsidP="00A83845">
      <w:pPr>
        <w:ind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729E5" w:rsidRDefault="001729E5" w:rsidP="00A83845">
      <w:pPr>
        <w:ind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267A" w:rsidRDefault="008A267A" w:rsidP="00A83845">
      <w:pPr>
        <w:ind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267A" w:rsidRDefault="008A267A" w:rsidP="00A83845">
      <w:pPr>
        <w:ind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267A" w:rsidRDefault="008A267A" w:rsidP="00A83845">
      <w:pPr>
        <w:ind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267A" w:rsidRDefault="008A267A" w:rsidP="00A83845">
      <w:pPr>
        <w:ind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267A" w:rsidRDefault="008A267A" w:rsidP="00A83845">
      <w:pPr>
        <w:ind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267A" w:rsidRDefault="008A267A" w:rsidP="00A83845">
      <w:pPr>
        <w:ind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267A" w:rsidRDefault="008A267A" w:rsidP="00A83845">
      <w:pPr>
        <w:ind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267A" w:rsidRPr="00A83845" w:rsidRDefault="008A267A" w:rsidP="00A83845">
      <w:pPr>
        <w:ind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729E5" w:rsidRPr="00A83845" w:rsidRDefault="001729E5" w:rsidP="00A83845">
      <w:pPr>
        <w:ind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3845" w:rsidRPr="00B724B1" w:rsidRDefault="00A83845" w:rsidP="00A83845">
      <w:pPr>
        <w:autoSpaceDE w:val="0"/>
        <w:autoSpaceDN w:val="0"/>
        <w:adjustRightInd w:val="0"/>
        <w:ind w:right="-2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10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5"/>
      </w:tblGrid>
      <w:tr w:rsidR="001E7ED4" w:rsidRPr="001E7ED4" w:rsidTr="00AE5298">
        <w:trPr>
          <w:tblCellSpacing w:w="0" w:type="dxa"/>
        </w:trPr>
        <w:tc>
          <w:tcPr>
            <w:tcW w:w="11055" w:type="dxa"/>
            <w:vAlign w:val="center"/>
            <w:hideMark/>
          </w:tcPr>
          <w:p w:rsidR="001E7ED4" w:rsidRPr="001E7ED4" w:rsidRDefault="001E7ED4" w:rsidP="001E7ED4">
            <w:pPr>
              <w:spacing w:beforeAutospacing="1" w:after="100" w:afterAutospacing="1" w:line="240" w:lineRule="auto"/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E7ED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Список литературы: </w:t>
            </w:r>
          </w:p>
          <w:p w:rsidR="001E7ED4" w:rsidRPr="001E7ED4" w:rsidRDefault="001E7ED4" w:rsidP="001E7ED4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ind w:left="21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Appel</w:t>
            </w:r>
            <w:proofErr w:type="spellEnd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R.G. Unexpected non-occlusive mesenteric infarction during continuous ambulatory peritoneal dialysis. </w:t>
            </w:r>
            <w:proofErr w:type="spellStart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</w:t>
            </w:r>
            <w:proofErr w:type="spellEnd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J. </w:t>
            </w:r>
            <w:proofErr w:type="spellStart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Nephrol</w:t>
            </w:r>
            <w:proofErr w:type="spellEnd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1994; 14: 230-232. </w:t>
            </w:r>
          </w:p>
          <w:p w:rsidR="001E7ED4" w:rsidRPr="001E7ED4" w:rsidRDefault="001E7ED4" w:rsidP="001E7ED4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ind w:left="21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Brill L.G., Cheek R.C. Non-occlusive mesenteric vascular disease: clinical and experimental observations. </w:t>
            </w:r>
            <w:proofErr w:type="spellStart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Ann</w:t>
            </w:r>
            <w:proofErr w:type="spellEnd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Surg</w:t>
            </w:r>
            <w:proofErr w:type="spellEnd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1969; 169: 704-711. </w:t>
            </w:r>
          </w:p>
          <w:p w:rsidR="001E7ED4" w:rsidRPr="001E7ED4" w:rsidRDefault="001E7ED4" w:rsidP="001E7ED4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ind w:left="21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Ende</w:t>
            </w:r>
            <w:proofErr w:type="spellEnd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N. Infarction of the bowel in cardiac failure. </w:t>
            </w:r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 </w:t>
            </w:r>
            <w:proofErr w:type="spellStart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</w:t>
            </w:r>
            <w:proofErr w:type="spellEnd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J. </w:t>
            </w:r>
            <w:proofErr w:type="spellStart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</w:t>
            </w:r>
            <w:proofErr w:type="spellEnd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1958; 258: 879. </w:t>
            </w:r>
          </w:p>
          <w:p w:rsidR="001E7ED4" w:rsidRPr="001E7ED4" w:rsidRDefault="001E7ED4" w:rsidP="001E7ED4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ind w:left="21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Dahlberg P.J., </w:t>
            </w:r>
            <w:proofErr w:type="spellStart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Kisken</w:t>
            </w:r>
            <w:proofErr w:type="spellEnd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W.A., Newcomer K.L. et al. Mesenteric ischemia in chronic dialysis patients. </w:t>
            </w:r>
            <w:proofErr w:type="spellStart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</w:t>
            </w:r>
            <w:proofErr w:type="spellEnd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J. </w:t>
            </w:r>
            <w:proofErr w:type="spellStart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Nephrol</w:t>
            </w:r>
            <w:proofErr w:type="spellEnd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1985; 5: 327-332. </w:t>
            </w:r>
          </w:p>
          <w:p w:rsidR="001E7ED4" w:rsidRPr="001E7ED4" w:rsidRDefault="001E7ED4" w:rsidP="001E7ED4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ind w:left="21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Watt-</w:t>
            </w:r>
            <w:proofErr w:type="spellStart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Boolsen</w:t>
            </w:r>
            <w:proofErr w:type="spellEnd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S. </w:t>
            </w:r>
            <w:proofErr w:type="spellStart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Nonocclusive</w:t>
            </w:r>
            <w:proofErr w:type="spellEnd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intestinal infarction. </w:t>
            </w:r>
            <w:proofErr w:type="spellStart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Ada</w:t>
            </w:r>
            <w:proofErr w:type="spellEnd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Chir</w:t>
            </w:r>
            <w:proofErr w:type="spellEnd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Scand</w:t>
            </w:r>
            <w:proofErr w:type="spellEnd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1977; 143: 365-369. </w:t>
            </w:r>
          </w:p>
          <w:p w:rsidR="001E7ED4" w:rsidRPr="001E7ED4" w:rsidRDefault="001E7ED4" w:rsidP="001E7ED4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ind w:left="21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Scholz</w:t>
            </w:r>
            <w:proofErr w:type="spellEnd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F.J. Ischemic bowel disease. </w:t>
            </w:r>
            <w:proofErr w:type="spellStart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Radiol</w:t>
            </w:r>
            <w:proofErr w:type="spellEnd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din</w:t>
            </w:r>
            <w:proofErr w:type="spellEnd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North</w:t>
            </w:r>
            <w:proofErr w:type="spellEnd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</w:t>
            </w:r>
            <w:proofErr w:type="spellEnd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1993; 31: 1197-1217. </w:t>
            </w:r>
          </w:p>
          <w:p w:rsidR="001E7ED4" w:rsidRPr="001E7ED4" w:rsidRDefault="001E7ED4" w:rsidP="001E7ED4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ind w:left="21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Lowrie</w:t>
            </w:r>
            <w:proofErr w:type="spellEnd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E.G., Lazarus I.M., Hampers C.L. Cardiovascular disease in hemodialysis patients. </w:t>
            </w:r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 </w:t>
            </w:r>
            <w:proofErr w:type="spellStart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</w:t>
            </w:r>
            <w:proofErr w:type="spellEnd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J. </w:t>
            </w:r>
            <w:proofErr w:type="spellStart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</w:t>
            </w:r>
            <w:proofErr w:type="spellEnd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1974; 290: 737-738. </w:t>
            </w:r>
          </w:p>
          <w:p w:rsidR="001E7ED4" w:rsidRPr="001E7ED4" w:rsidRDefault="001E7ED4" w:rsidP="001E7ED4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ind w:left="21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Bolcy</w:t>
            </w:r>
            <w:proofErr w:type="spellEnd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S.J., Brandt U., </w:t>
            </w:r>
            <w:proofErr w:type="spellStart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Veith</w:t>
            </w:r>
            <w:proofErr w:type="spellEnd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F.J. Ischemic disorders of the intestines. </w:t>
            </w:r>
            <w:proofErr w:type="spellStart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</w:t>
            </w:r>
            <w:proofErr w:type="spellEnd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Probl</w:t>
            </w:r>
            <w:proofErr w:type="spellEnd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Surg</w:t>
            </w:r>
            <w:proofErr w:type="spellEnd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1978; 15: 1-85. </w:t>
            </w:r>
          </w:p>
          <w:p w:rsidR="001E7ED4" w:rsidRPr="001E7ED4" w:rsidRDefault="001E7ED4" w:rsidP="001E7ED4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ind w:left="21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Zeier</w:t>
            </w:r>
            <w:proofErr w:type="spellEnd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M., Wiesel M., </w:t>
            </w:r>
            <w:proofErr w:type="spellStart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Rambausek</w:t>
            </w:r>
            <w:proofErr w:type="spellEnd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M. et al. Non-occlusive mesenteric infarction in dialysis patients: the importance of prevention and early intervention. </w:t>
            </w:r>
            <w:proofErr w:type="spellStart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Nephrol</w:t>
            </w:r>
            <w:proofErr w:type="spellEnd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Dial</w:t>
            </w:r>
            <w:proofErr w:type="spellEnd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Transplant</w:t>
            </w:r>
            <w:proofErr w:type="spellEnd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1995; 10: 771-773. </w:t>
            </w:r>
          </w:p>
          <w:p w:rsidR="001E7ED4" w:rsidRPr="001E7ED4" w:rsidRDefault="001E7ED4" w:rsidP="001E7ED4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ind w:left="21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Shelly A. Hypotension on continuous ambulatory peritoneal dialysis. </w:t>
            </w:r>
            <w:proofErr w:type="gramStart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proofErr w:type="gramEnd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Nephrol</w:t>
            </w:r>
            <w:proofErr w:type="spellEnd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1996; 45: 390-397. </w:t>
            </w:r>
          </w:p>
          <w:p w:rsidR="001E7ED4" w:rsidRPr="001E7ED4" w:rsidRDefault="001E7ED4" w:rsidP="001E7ED4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ind w:left="21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Marquez-Julio A., </w:t>
            </w:r>
            <w:proofErr w:type="spellStart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Dombros</w:t>
            </w:r>
            <w:proofErr w:type="spellEnd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N., Osmond D. et al. Hypotension in patients on continuous ambulatory peritoneal dialysis. In: Continuous Ambulatory Peritoneal Dialysis. Proceedings of International Symposium, Paris. </w:t>
            </w:r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1979; 23: 263-267. </w:t>
            </w:r>
          </w:p>
          <w:p w:rsidR="001E7ED4" w:rsidRPr="001E7ED4" w:rsidRDefault="001E7ED4" w:rsidP="001E7ED4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ind w:left="21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Diamond S.M., </w:t>
            </w:r>
            <w:proofErr w:type="spellStart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Emmelt</w:t>
            </w:r>
            <w:proofErr w:type="spellEnd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M., </w:t>
            </w:r>
            <w:proofErr w:type="spellStart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Henrich</w:t>
            </w:r>
            <w:proofErr w:type="spellEnd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W.L. Bowel infarction as cause of death in dialysis patients. </w:t>
            </w:r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J. </w:t>
            </w:r>
            <w:proofErr w:type="spellStart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</w:t>
            </w:r>
            <w:proofErr w:type="spellEnd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</w:t>
            </w:r>
            <w:proofErr w:type="spellEnd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Assoc</w:t>
            </w:r>
            <w:proofErr w:type="spellEnd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1986; 256: 2545-2547. </w:t>
            </w:r>
          </w:p>
          <w:p w:rsidR="001E7ED4" w:rsidRPr="001E7ED4" w:rsidRDefault="001E7ED4" w:rsidP="001E7ED4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ind w:left="21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Barcewicz</w:t>
            </w:r>
            <w:proofErr w:type="spellEnd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P.A., Welch J.P. Ischemic colitis in young adult patients. </w:t>
            </w:r>
            <w:proofErr w:type="spellStart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Ris</w:t>
            </w:r>
            <w:proofErr w:type="spellEnd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Colon</w:t>
            </w:r>
            <w:proofErr w:type="spellEnd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Rectum</w:t>
            </w:r>
            <w:proofErr w:type="spellEnd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1980; 23: 109-114. </w:t>
            </w:r>
          </w:p>
          <w:p w:rsidR="001E7ED4" w:rsidRPr="001E7ED4" w:rsidRDefault="001E7ED4" w:rsidP="001E7ED4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ind w:left="21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Aldrette</w:t>
            </w:r>
            <w:proofErr w:type="spellEnd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J.S., Han S.Y., Laws H.L. et al. Intestinal infarction complicating low cardiac output states. </w:t>
            </w:r>
            <w:proofErr w:type="spellStart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Surg</w:t>
            </w:r>
            <w:proofErr w:type="spellEnd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Gynecul</w:t>
            </w:r>
            <w:proofErr w:type="spellEnd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Obstet</w:t>
            </w:r>
            <w:proofErr w:type="spellEnd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1977; 144: 371-375. </w:t>
            </w:r>
          </w:p>
          <w:p w:rsidR="001E7ED4" w:rsidRPr="001E7ED4" w:rsidRDefault="001E7ED4" w:rsidP="001E7ED4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ind w:left="21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Heidenreich</w:t>
            </w:r>
            <w:proofErr w:type="spellEnd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S., </w:t>
            </w:r>
            <w:proofErr w:type="spellStart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Rahn</w:t>
            </w:r>
            <w:proofErr w:type="spellEnd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K.H., </w:t>
            </w:r>
            <w:proofErr w:type="spellStart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Zidek</w:t>
            </w:r>
            <w:proofErr w:type="spellEnd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W. Direct vasopressor effect of recombinant human erythropoietin on renal resistance vessels. </w:t>
            </w:r>
            <w:proofErr w:type="spellStart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Kidney</w:t>
            </w:r>
            <w:proofErr w:type="spellEnd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  <w:proofErr w:type="spellEnd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1991; 39: 259-265. </w:t>
            </w:r>
          </w:p>
          <w:p w:rsidR="001E7ED4" w:rsidRPr="001E7ED4" w:rsidRDefault="001E7ED4" w:rsidP="001E7ED4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ind w:left="21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Wehling</w:t>
            </w:r>
            <w:proofErr w:type="spellEnd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M., </w:t>
            </w:r>
            <w:proofErr w:type="spellStart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Jenni</w:t>
            </w:r>
            <w:proofErr w:type="spellEnd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R., </w:t>
            </w:r>
            <w:proofErr w:type="spellStart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Steurer</w:t>
            </w:r>
            <w:proofErr w:type="spellEnd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J. et al. Ischemic colitis in a patient undergoing continuous ambulatory peritoneal dialysis. </w:t>
            </w:r>
            <w:proofErr w:type="spellStart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Perit</w:t>
            </w:r>
            <w:proofErr w:type="spellEnd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Dial</w:t>
            </w:r>
            <w:proofErr w:type="spellEnd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Bull</w:t>
            </w:r>
            <w:proofErr w:type="spellEnd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1982; 2: 123-124. </w:t>
            </w:r>
          </w:p>
          <w:p w:rsidR="001E7ED4" w:rsidRPr="001E7ED4" w:rsidRDefault="001E7ED4" w:rsidP="001E7ED4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ind w:left="21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Caruana</w:t>
            </w:r>
            <w:proofErr w:type="spellEnd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R.J., </w:t>
            </w:r>
            <w:proofErr w:type="spellStart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Burkart</w:t>
            </w:r>
            <w:proofErr w:type="spellEnd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J., </w:t>
            </w:r>
            <w:proofErr w:type="spellStart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Segraves</w:t>
            </w:r>
            <w:proofErr w:type="spellEnd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D. et al. Serum and peritoneal fluid amylase levels in CAPD. Am. J. </w:t>
            </w:r>
            <w:proofErr w:type="spellStart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Nephrol</w:t>
            </w:r>
            <w:proofErr w:type="spellEnd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1987; 7: 169-172. </w:t>
            </w:r>
          </w:p>
          <w:p w:rsidR="001E7ED4" w:rsidRPr="001E7ED4" w:rsidRDefault="001E7ED4" w:rsidP="001E7ED4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ind w:left="21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Tomehik</w:t>
            </w:r>
            <w:proofErr w:type="spellEnd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F.S., Wittenberg J., </w:t>
            </w:r>
            <w:proofErr w:type="spellStart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Ottinger</w:t>
            </w:r>
            <w:proofErr w:type="spellEnd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L.W. The </w:t>
            </w:r>
            <w:proofErr w:type="spellStart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roentgenographic</w:t>
            </w:r>
            <w:proofErr w:type="spellEnd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spectrum of bowel infarction. </w:t>
            </w:r>
            <w:proofErr w:type="spellStart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Radiology</w:t>
            </w:r>
            <w:proofErr w:type="spellEnd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1970; 96: 249-260. </w:t>
            </w:r>
          </w:p>
          <w:p w:rsidR="001E7ED4" w:rsidRPr="001E7ED4" w:rsidRDefault="001E7ED4" w:rsidP="001E7ED4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ind w:left="21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Singh R.P., Lee S.T.J. Acute mesenteric vascular occlusion: a review of 40 cases. </w:t>
            </w:r>
            <w:proofErr w:type="spellStart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  <w:proofErr w:type="spellEnd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Surg</w:t>
            </w:r>
            <w:proofErr w:type="spellEnd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1980; 65: 231-234. </w:t>
            </w:r>
          </w:p>
          <w:p w:rsidR="001E7ED4" w:rsidRPr="001E7ED4" w:rsidRDefault="001E7ED4" w:rsidP="001E7ED4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ind w:left="21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Cooke M., </w:t>
            </w:r>
            <w:proofErr w:type="spellStart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Sande</w:t>
            </w:r>
            <w:proofErr w:type="spellEnd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M.A. Diagnosis and outcome of bowel infarction on an acute medical service. </w:t>
            </w:r>
            <w:proofErr w:type="spellStart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</w:t>
            </w:r>
            <w:proofErr w:type="spellEnd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J. </w:t>
            </w:r>
            <w:proofErr w:type="spellStart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</w:t>
            </w:r>
            <w:proofErr w:type="spellEnd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1983; 75: 984-992. </w:t>
            </w:r>
          </w:p>
          <w:p w:rsidR="001E7ED4" w:rsidRPr="001E7ED4" w:rsidRDefault="001E7ED4" w:rsidP="001E7ED4">
            <w:pPr>
              <w:numPr>
                <w:ilvl w:val="1"/>
                <w:numId w:val="16"/>
              </w:numPr>
              <w:spacing w:before="100" w:beforeAutospacing="1" w:afterAutospacing="1" w:line="240" w:lineRule="auto"/>
              <w:ind w:left="21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Ottinger</w:t>
            </w:r>
            <w:proofErr w:type="spellEnd"/>
            <w:r w:rsidRPr="005D3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L.W. The surgical management of acute occlusion of the mesenteric artery. </w:t>
            </w:r>
            <w:proofErr w:type="spellStart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</w:t>
            </w:r>
            <w:proofErr w:type="spellEnd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J. </w:t>
            </w:r>
            <w:proofErr w:type="spellStart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Surg</w:t>
            </w:r>
            <w:proofErr w:type="spellEnd"/>
            <w:r w:rsidRPr="001E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1987; 188: 721-731. </w:t>
            </w:r>
          </w:p>
        </w:tc>
      </w:tr>
    </w:tbl>
    <w:p w:rsidR="00AE5298" w:rsidRDefault="00AE5298" w:rsidP="00AE529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ЛИТЕРАТУРА</w:t>
      </w:r>
    </w:p>
    <w:p w:rsidR="00AE5298" w:rsidRDefault="00AE5298" w:rsidP="00AE52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Бурместер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Г.-Р. Наглядная иммунология / Г.-Р.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Бурместер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Пецутто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 Бином. Лаборатория знаний. - 2009. – 318 с.</w:t>
      </w:r>
    </w:p>
    <w:p w:rsidR="00AE5298" w:rsidRDefault="00AE5298" w:rsidP="00AE52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Вельков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Клинико-лабораторный консилиум. Научно-практический журнал, Россия,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2008. - т.2. - №21.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.37-48.</w:t>
      </w:r>
      <w:proofErr w:type="gramEnd"/>
    </w:p>
    <w:p w:rsidR="00AE5298" w:rsidRDefault="00AE5298" w:rsidP="00AE52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Демьянова А.В. Диагностическая ценность исследования уровней цитокинов в клинической практике / А. В. Демьянова, А. Ю. Котов, А.С. Симбирцев. Цитокины и Воспаление. - 2003. – т.2. - №3.  - С.20-34. </w:t>
      </w:r>
    </w:p>
    <w:p w:rsidR="00AE5298" w:rsidRDefault="00AE5298" w:rsidP="00AE52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Королёва О.С.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Биомаркеры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кардиологии: регистрация внутрисосудистого воспаления / О.С. Королёва, Д. 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Затейщиков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 Кардиология и общая терапия. – 2009. -№8/9. 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С.17-22.</w:t>
      </w:r>
    </w:p>
    <w:p w:rsidR="00AE5298" w:rsidRDefault="00AE5298" w:rsidP="00AE52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Прогностическое значение функционального состояния почек у пациентов с острой декомпенсацией хронической сердечной недостаточности /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П.А., Юровский А.Ю.,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Моисеев В.С.] - Кардиоваскулярная терапия и профилактика. - 2008. - т.7. -</w:t>
      </w:r>
      <w:r w:rsidRPr="005D3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№4. - С.54-58.</w:t>
      </w:r>
    </w:p>
    <w:p w:rsidR="00AE5298" w:rsidRDefault="00AE5298" w:rsidP="00AE52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Насонов Е.Л. Иммунологические маркеры атеросклероза. Терапевтический архив. – 2002. - №5. - С.80-85.</w:t>
      </w:r>
    </w:p>
    <w:p w:rsidR="00AE5298" w:rsidRDefault="00AE5298" w:rsidP="00AE52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Скворцова В. И. Провоспалительные цитокины у больных с острым ишемическим инсультом и инфарктом миокарда / В. И. Скворцова, Е. В. Константинов, В. Т. Тимофеев. -  Неврологический вестник. – 2007. - т.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XXXLX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 № 1. - С.22-25.</w:t>
      </w:r>
    </w:p>
    <w:p w:rsidR="00AE5298" w:rsidRDefault="00AE5298" w:rsidP="00AE5298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8. Francis J. L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ventricular pressure-volume relationship in a rat model of advanced adding-induced heart failure.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/ Francis J., Zhang Z.-H., Weiss R.M. et al.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AJP-Heart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Circ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Physiol. - 2004. - Vol. 287. - P. 791-797.</w:t>
      </w:r>
    </w:p>
    <w:p w:rsidR="00AE5298" w:rsidRDefault="00AE5298" w:rsidP="00AE5298">
      <w:pPr>
        <w:tabs>
          <w:tab w:val="left" w:pos="1276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Hallenbeck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J.M.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Association of TNF-α serum levels and TNF-α promoter polymorphisms wits risk of myocardial infarction.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Hallenbeck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J.M., Hansson G.K., Becker K.J. – Immunology. - 2005. - Vol. 26. - P. 550-556.</w:t>
      </w:r>
    </w:p>
    <w:p w:rsidR="00AE5298" w:rsidRPr="005D30A6" w:rsidRDefault="00AE5298" w:rsidP="00AE5298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D30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Hillis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</w:t>
      </w:r>
      <w:r w:rsidRPr="005D30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5D30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Inflammatory cytokines provide limited early prognostic information in emergency department patients with suspected myocardium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ischaemia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D30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Hillis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</w:t>
      </w:r>
      <w:r w:rsidRPr="005D30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5D30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Terregino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</w:t>
      </w:r>
      <w:r w:rsidRPr="005D30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5D30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Taggart P</w:t>
      </w:r>
      <w:r w:rsidRPr="005D30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 al</w:t>
      </w:r>
      <w:r w:rsidRPr="005D30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Ann</w:t>
      </w:r>
      <w:r w:rsidRPr="005D30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Emerg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</w:t>
      </w:r>
      <w:r w:rsidRPr="005D30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- 2003.</w:t>
      </w:r>
      <w:proofErr w:type="gramEnd"/>
      <w:r w:rsidRPr="005D30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</w:t>
      </w:r>
      <w:r w:rsidRPr="005D30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42. 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5D30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337-342.</w:t>
      </w:r>
    </w:p>
    <w:p w:rsidR="00AE5298" w:rsidRDefault="00AE5298" w:rsidP="00AE5298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D30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Iadecola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C. </w:t>
      </w:r>
      <w:r>
        <w:rPr>
          <w:rFonts w:ascii="Times New Roman" w:hAnsi="Times New Roman" w:cs="Times New Roman"/>
          <w:sz w:val="24"/>
          <w:szCs w:val="24"/>
          <w:lang w:val="en-US"/>
        </w:rPr>
        <w:t>Cerebral ischemia and inflammatory.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Iadecola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C., Alexander M.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Curr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Neurol. - 2001.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Vol. 14. - P. 89-94.</w:t>
      </w:r>
    </w:p>
    <w:p w:rsidR="00AE5298" w:rsidRDefault="00AE5298" w:rsidP="00AE5298">
      <w:pP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Kanda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T.  </w:t>
      </w:r>
      <w:r>
        <w:rPr>
          <w:rFonts w:ascii="Times New Roman" w:hAnsi="Times New Roman" w:cs="Times New Roman"/>
          <w:sz w:val="24"/>
          <w:szCs w:val="24"/>
          <w:lang w:val="en-US"/>
        </w:rPr>
        <w:t>Interleukin 8 as a sensitive marker of unstable coronary artery disease.</w:t>
      </w: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Kanda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T.,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Hirao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Y.,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Oschima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S. -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Cardiol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 - 1996. - Vol. 77. - P. 304-307.</w:t>
      </w:r>
    </w:p>
    <w:p w:rsidR="00AE5298" w:rsidRDefault="00AE5298" w:rsidP="00AE5298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13. Kossmann T.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Interleukin 8 released into the cerebrospinal fluid after brain injury is associated with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blud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-brain barrier dysfunction and nerve growth factor production.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/ Kossmann T., Stahel P.F.,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Lenzlinger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P.M. et al. -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Cereb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Blood.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Flow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 - 1997. - Vol. 17. - P. 280-289.</w:t>
      </w:r>
    </w:p>
    <w:p w:rsidR="00AE5298" w:rsidRDefault="00AE5298" w:rsidP="00AE5298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Orgogozo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J.M. Acute brain ischemia.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Orgogozo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J.M.,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Dartigues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J.F. - Medical and surgical therapy.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- 1986. – 367 p. </w:t>
      </w:r>
    </w:p>
    <w:p w:rsidR="00AE5298" w:rsidRDefault="00AE5298" w:rsidP="00AE5298">
      <w:pP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15. Perini F. </w:t>
      </w:r>
      <w:r>
        <w:rPr>
          <w:rFonts w:ascii="Times New Roman" w:hAnsi="Times New Roman" w:cs="Times New Roman"/>
          <w:sz w:val="24"/>
          <w:szCs w:val="24"/>
          <w:lang w:val="en-US"/>
        </w:rPr>
        <w:t>Temporal profile of serum anti-inflammatory and pro-inflammatory interleukins on acute ischemic stroke patients.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Perini F.,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Morra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Alecci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 et al.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Neurol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Sci. - 2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001. - Vol. 22. - P. 289-296.</w:t>
      </w:r>
    </w:p>
    <w:p w:rsidR="00AE5298" w:rsidRDefault="00AE5298" w:rsidP="00AE5298">
      <w:pP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16. Um J.Y. et al.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Pro-inflammatory cytokines in patients with acute ischemic insult and myocardial infarction.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/ Brain Res. Mol. Brain Res. - 2003. - Vol. 115. - P. 50-54.</w:t>
      </w:r>
    </w:p>
    <w:p w:rsidR="00AE5298" w:rsidRDefault="00AE5298" w:rsidP="00AE5298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17. Van de Werf.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Mangment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acute coronary syndromes in patients presenting with persistent ST-segment elevation.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/ Van de Werf, Ardissino D., Betriu A. et al. - Eur. Heart. J. - 2003. - Vol. 24. - P. 28-66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729E5" w:rsidRPr="00B724B1" w:rsidRDefault="001729E5" w:rsidP="00A83845">
      <w:pPr>
        <w:ind w:firstLine="0"/>
        <w:contextualSpacing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1729E5" w:rsidRPr="00B724B1" w:rsidSect="00A83845">
      <w:type w:val="continuous"/>
      <w:pgSz w:w="11906" w:h="16838"/>
      <w:pgMar w:top="964" w:right="964" w:bottom="96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21DF"/>
    <w:multiLevelType w:val="hybridMultilevel"/>
    <w:tmpl w:val="2382799A"/>
    <w:lvl w:ilvl="0" w:tplc="A0962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744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3A1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E02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9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C43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A0B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B0F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805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D34787"/>
    <w:multiLevelType w:val="hybridMultilevel"/>
    <w:tmpl w:val="A7088BA2"/>
    <w:lvl w:ilvl="0" w:tplc="70E20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3A3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2C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CA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321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DAB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7E6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9A5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807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F95A1E"/>
    <w:multiLevelType w:val="hybridMultilevel"/>
    <w:tmpl w:val="D9205282"/>
    <w:lvl w:ilvl="0" w:tplc="DAB60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4EC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DE0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629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809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C46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7EB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EAF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42D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C5C3751"/>
    <w:multiLevelType w:val="multilevel"/>
    <w:tmpl w:val="96DA9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663D3"/>
    <w:multiLevelType w:val="hybridMultilevel"/>
    <w:tmpl w:val="E62EF74E"/>
    <w:lvl w:ilvl="0" w:tplc="18DC0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841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42F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C3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609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6EC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4C0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220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2BA4B18"/>
    <w:multiLevelType w:val="hybridMultilevel"/>
    <w:tmpl w:val="12DA7FAC"/>
    <w:lvl w:ilvl="0" w:tplc="6CCEA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7EC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B01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F02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ECB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F44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729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169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EA9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45E4638"/>
    <w:multiLevelType w:val="hybridMultilevel"/>
    <w:tmpl w:val="17A452FE"/>
    <w:lvl w:ilvl="0" w:tplc="4D3ED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0CD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9A8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B26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284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088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5ED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0AD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649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62020BA"/>
    <w:multiLevelType w:val="hybridMultilevel"/>
    <w:tmpl w:val="95348828"/>
    <w:lvl w:ilvl="0" w:tplc="D92AC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76F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1E0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A8F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E80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D62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BC9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E6B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70D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FFF31F7"/>
    <w:multiLevelType w:val="hybridMultilevel"/>
    <w:tmpl w:val="3DBCDC26"/>
    <w:lvl w:ilvl="0" w:tplc="4F000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74E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E2D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3C2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1A1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789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40E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607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B68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67C1CD6"/>
    <w:multiLevelType w:val="hybridMultilevel"/>
    <w:tmpl w:val="0E7AB05C"/>
    <w:lvl w:ilvl="0" w:tplc="5AEC9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3AC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E69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8E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A89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FED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6EE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7E0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669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705220C"/>
    <w:multiLevelType w:val="hybridMultilevel"/>
    <w:tmpl w:val="D276809C"/>
    <w:lvl w:ilvl="0" w:tplc="585E6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3CD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88F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B8E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EC5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A6E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8EC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B2D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BA5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4B428BA"/>
    <w:multiLevelType w:val="hybridMultilevel"/>
    <w:tmpl w:val="32E87188"/>
    <w:lvl w:ilvl="0" w:tplc="D9089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50B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A66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BE3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0EB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B89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7A4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200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021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7C547D0"/>
    <w:multiLevelType w:val="hybridMultilevel"/>
    <w:tmpl w:val="608EB58C"/>
    <w:lvl w:ilvl="0" w:tplc="743A7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344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22A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367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E45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F88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365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F01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228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F5F5BA7"/>
    <w:multiLevelType w:val="hybridMultilevel"/>
    <w:tmpl w:val="A9280650"/>
    <w:lvl w:ilvl="0" w:tplc="638A4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C2C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A26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600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E0E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1EA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10A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C04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C20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54D65D8"/>
    <w:multiLevelType w:val="hybridMultilevel"/>
    <w:tmpl w:val="9E84A900"/>
    <w:lvl w:ilvl="0" w:tplc="DA744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E63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C80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5C9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4C1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86C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4C0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02E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662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CD3761B"/>
    <w:multiLevelType w:val="hybridMultilevel"/>
    <w:tmpl w:val="600E6B3C"/>
    <w:lvl w:ilvl="0" w:tplc="62888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1A7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445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26D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C67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060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FEE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72A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5E1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13"/>
  </w:num>
  <w:num w:numId="8">
    <w:abstractNumId w:val="12"/>
  </w:num>
  <w:num w:numId="9">
    <w:abstractNumId w:val="2"/>
  </w:num>
  <w:num w:numId="10">
    <w:abstractNumId w:val="0"/>
  </w:num>
  <w:num w:numId="11">
    <w:abstractNumId w:val="9"/>
  </w:num>
  <w:num w:numId="12">
    <w:abstractNumId w:val="6"/>
  </w:num>
  <w:num w:numId="13">
    <w:abstractNumId w:val="1"/>
  </w:num>
  <w:num w:numId="14">
    <w:abstractNumId w:val="14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D2"/>
    <w:rsid w:val="000016BF"/>
    <w:rsid w:val="000067CA"/>
    <w:rsid w:val="0001496D"/>
    <w:rsid w:val="00016EA9"/>
    <w:rsid w:val="00031ABE"/>
    <w:rsid w:val="000365F2"/>
    <w:rsid w:val="00037A01"/>
    <w:rsid w:val="00051DAE"/>
    <w:rsid w:val="000547E3"/>
    <w:rsid w:val="00055A46"/>
    <w:rsid w:val="000576AB"/>
    <w:rsid w:val="00061F22"/>
    <w:rsid w:val="00063C63"/>
    <w:rsid w:val="000655CA"/>
    <w:rsid w:val="00092399"/>
    <w:rsid w:val="0009378E"/>
    <w:rsid w:val="000A4B13"/>
    <w:rsid w:val="000A65A2"/>
    <w:rsid w:val="000B09EE"/>
    <w:rsid w:val="000B46D7"/>
    <w:rsid w:val="000D03ED"/>
    <w:rsid w:val="000D35D2"/>
    <w:rsid w:val="000D5778"/>
    <w:rsid w:val="000E4BCE"/>
    <w:rsid w:val="000E6A1F"/>
    <w:rsid w:val="000E6DE4"/>
    <w:rsid w:val="000F04B0"/>
    <w:rsid w:val="00102436"/>
    <w:rsid w:val="00104575"/>
    <w:rsid w:val="00106327"/>
    <w:rsid w:val="0011200B"/>
    <w:rsid w:val="00125A52"/>
    <w:rsid w:val="0012662B"/>
    <w:rsid w:val="001319AC"/>
    <w:rsid w:val="001328CB"/>
    <w:rsid w:val="00136D08"/>
    <w:rsid w:val="00137093"/>
    <w:rsid w:val="001416DB"/>
    <w:rsid w:val="00144A4D"/>
    <w:rsid w:val="00144AD0"/>
    <w:rsid w:val="00145C4D"/>
    <w:rsid w:val="00147F5E"/>
    <w:rsid w:val="001552F0"/>
    <w:rsid w:val="00157912"/>
    <w:rsid w:val="00160A0E"/>
    <w:rsid w:val="00170585"/>
    <w:rsid w:val="00170E63"/>
    <w:rsid w:val="001729E5"/>
    <w:rsid w:val="001742D0"/>
    <w:rsid w:val="0017474C"/>
    <w:rsid w:val="001747AD"/>
    <w:rsid w:val="00181741"/>
    <w:rsid w:val="001944F3"/>
    <w:rsid w:val="001A05BC"/>
    <w:rsid w:val="001A118C"/>
    <w:rsid w:val="001A323A"/>
    <w:rsid w:val="001A3D58"/>
    <w:rsid w:val="001A52BF"/>
    <w:rsid w:val="001A713F"/>
    <w:rsid w:val="001C0044"/>
    <w:rsid w:val="001C01B3"/>
    <w:rsid w:val="001C0233"/>
    <w:rsid w:val="001C103E"/>
    <w:rsid w:val="001C33B0"/>
    <w:rsid w:val="001C4108"/>
    <w:rsid w:val="001C7187"/>
    <w:rsid w:val="001D1222"/>
    <w:rsid w:val="001D1AED"/>
    <w:rsid w:val="001D5573"/>
    <w:rsid w:val="001D77BC"/>
    <w:rsid w:val="001E6110"/>
    <w:rsid w:val="001E76A4"/>
    <w:rsid w:val="001E7ED4"/>
    <w:rsid w:val="001F080D"/>
    <w:rsid w:val="00213066"/>
    <w:rsid w:val="002166A6"/>
    <w:rsid w:val="00224D45"/>
    <w:rsid w:val="00244C09"/>
    <w:rsid w:val="0025392F"/>
    <w:rsid w:val="00255243"/>
    <w:rsid w:val="00264039"/>
    <w:rsid w:val="00265B55"/>
    <w:rsid w:val="00267ED7"/>
    <w:rsid w:val="0027258C"/>
    <w:rsid w:val="0027581C"/>
    <w:rsid w:val="00280271"/>
    <w:rsid w:val="0028388A"/>
    <w:rsid w:val="00283C17"/>
    <w:rsid w:val="00283EF0"/>
    <w:rsid w:val="002842B7"/>
    <w:rsid w:val="002846B0"/>
    <w:rsid w:val="00291B8F"/>
    <w:rsid w:val="002937A7"/>
    <w:rsid w:val="00296909"/>
    <w:rsid w:val="002A7664"/>
    <w:rsid w:val="002C3891"/>
    <w:rsid w:val="002C6AFA"/>
    <w:rsid w:val="002C7988"/>
    <w:rsid w:val="002D2496"/>
    <w:rsid w:val="002E26D2"/>
    <w:rsid w:val="002E2B2D"/>
    <w:rsid w:val="002E5370"/>
    <w:rsid w:val="002F4A60"/>
    <w:rsid w:val="0030248C"/>
    <w:rsid w:val="0030294D"/>
    <w:rsid w:val="003050AE"/>
    <w:rsid w:val="00305833"/>
    <w:rsid w:val="003129B1"/>
    <w:rsid w:val="00315F4B"/>
    <w:rsid w:val="003201F3"/>
    <w:rsid w:val="003255F9"/>
    <w:rsid w:val="00334E1C"/>
    <w:rsid w:val="0033797D"/>
    <w:rsid w:val="00344130"/>
    <w:rsid w:val="00344790"/>
    <w:rsid w:val="0034533D"/>
    <w:rsid w:val="00345ED2"/>
    <w:rsid w:val="00346DA7"/>
    <w:rsid w:val="00347884"/>
    <w:rsid w:val="0035786F"/>
    <w:rsid w:val="00373091"/>
    <w:rsid w:val="00377AE0"/>
    <w:rsid w:val="00382CB4"/>
    <w:rsid w:val="00384AF7"/>
    <w:rsid w:val="00391A11"/>
    <w:rsid w:val="00397521"/>
    <w:rsid w:val="003A27F4"/>
    <w:rsid w:val="003A28AC"/>
    <w:rsid w:val="003A5C63"/>
    <w:rsid w:val="003B4DF3"/>
    <w:rsid w:val="003B6AF2"/>
    <w:rsid w:val="003C0F0F"/>
    <w:rsid w:val="003D0990"/>
    <w:rsid w:val="003D5510"/>
    <w:rsid w:val="003D6649"/>
    <w:rsid w:val="003D6A52"/>
    <w:rsid w:val="003E12D1"/>
    <w:rsid w:val="003E36D3"/>
    <w:rsid w:val="003F2C86"/>
    <w:rsid w:val="003F7866"/>
    <w:rsid w:val="00402009"/>
    <w:rsid w:val="00405F67"/>
    <w:rsid w:val="00415004"/>
    <w:rsid w:val="00422A74"/>
    <w:rsid w:val="004230FC"/>
    <w:rsid w:val="0044091A"/>
    <w:rsid w:val="004573CD"/>
    <w:rsid w:val="00493E0D"/>
    <w:rsid w:val="004A0E2B"/>
    <w:rsid w:val="004B2494"/>
    <w:rsid w:val="004C1E96"/>
    <w:rsid w:val="004D0161"/>
    <w:rsid w:val="004E32C7"/>
    <w:rsid w:val="004E7DA4"/>
    <w:rsid w:val="004F05F3"/>
    <w:rsid w:val="004F1076"/>
    <w:rsid w:val="004F700A"/>
    <w:rsid w:val="005079DB"/>
    <w:rsid w:val="00510165"/>
    <w:rsid w:val="0051594B"/>
    <w:rsid w:val="00520739"/>
    <w:rsid w:val="00521815"/>
    <w:rsid w:val="0052382C"/>
    <w:rsid w:val="00530679"/>
    <w:rsid w:val="00531EEF"/>
    <w:rsid w:val="005503DA"/>
    <w:rsid w:val="00550D30"/>
    <w:rsid w:val="00557AE3"/>
    <w:rsid w:val="00563740"/>
    <w:rsid w:val="00564D7E"/>
    <w:rsid w:val="00567314"/>
    <w:rsid w:val="00571972"/>
    <w:rsid w:val="00571AB5"/>
    <w:rsid w:val="005751FB"/>
    <w:rsid w:val="00576B84"/>
    <w:rsid w:val="005808F1"/>
    <w:rsid w:val="00582802"/>
    <w:rsid w:val="00587E21"/>
    <w:rsid w:val="00593D37"/>
    <w:rsid w:val="0059474C"/>
    <w:rsid w:val="005A02EC"/>
    <w:rsid w:val="005A6DF1"/>
    <w:rsid w:val="005B1FC4"/>
    <w:rsid w:val="005B3804"/>
    <w:rsid w:val="005B5718"/>
    <w:rsid w:val="005C51D2"/>
    <w:rsid w:val="005C696C"/>
    <w:rsid w:val="005D08B1"/>
    <w:rsid w:val="005D1BFB"/>
    <w:rsid w:val="005D30A6"/>
    <w:rsid w:val="005D3ADD"/>
    <w:rsid w:val="005D472B"/>
    <w:rsid w:val="005D48BF"/>
    <w:rsid w:val="005E1EB1"/>
    <w:rsid w:val="005E4373"/>
    <w:rsid w:val="005E4F51"/>
    <w:rsid w:val="005F1A5F"/>
    <w:rsid w:val="00604E35"/>
    <w:rsid w:val="00623C8F"/>
    <w:rsid w:val="00624A8E"/>
    <w:rsid w:val="00627772"/>
    <w:rsid w:val="006341A4"/>
    <w:rsid w:val="00643FFE"/>
    <w:rsid w:val="006442BF"/>
    <w:rsid w:val="00644697"/>
    <w:rsid w:val="00653E4A"/>
    <w:rsid w:val="00665990"/>
    <w:rsid w:val="00670F5F"/>
    <w:rsid w:val="00673256"/>
    <w:rsid w:val="00673F4E"/>
    <w:rsid w:val="00681965"/>
    <w:rsid w:val="0068743F"/>
    <w:rsid w:val="006930AF"/>
    <w:rsid w:val="00696F05"/>
    <w:rsid w:val="006971F9"/>
    <w:rsid w:val="00697283"/>
    <w:rsid w:val="006A0F20"/>
    <w:rsid w:val="006B3A2F"/>
    <w:rsid w:val="006B6469"/>
    <w:rsid w:val="006B6AD8"/>
    <w:rsid w:val="006C7D52"/>
    <w:rsid w:val="006D2216"/>
    <w:rsid w:val="006D4D5A"/>
    <w:rsid w:val="006D557C"/>
    <w:rsid w:val="006D6697"/>
    <w:rsid w:val="006E19B8"/>
    <w:rsid w:val="006E3670"/>
    <w:rsid w:val="006E5D82"/>
    <w:rsid w:val="006F375F"/>
    <w:rsid w:val="006F563A"/>
    <w:rsid w:val="00702A3A"/>
    <w:rsid w:val="007037AD"/>
    <w:rsid w:val="00710259"/>
    <w:rsid w:val="007107AE"/>
    <w:rsid w:val="007166F0"/>
    <w:rsid w:val="00716711"/>
    <w:rsid w:val="007238AF"/>
    <w:rsid w:val="007270A2"/>
    <w:rsid w:val="00742EA7"/>
    <w:rsid w:val="0074303C"/>
    <w:rsid w:val="00746891"/>
    <w:rsid w:val="00754BFB"/>
    <w:rsid w:val="00762A8F"/>
    <w:rsid w:val="00762F9F"/>
    <w:rsid w:val="00767C5C"/>
    <w:rsid w:val="00773F9C"/>
    <w:rsid w:val="007A4A07"/>
    <w:rsid w:val="007C26ED"/>
    <w:rsid w:val="007C2913"/>
    <w:rsid w:val="007C5CFE"/>
    <w:rsid w:val="007E1D1A"/>
    <w:rsid w:val="007F16C4"/>
    <w:rsid w:val="00801682"/>
    <w:rsid w:val="00805064"/>
    <w:rsid w:val="00805E0C"/>
    <w:rsid w:val="00813245"/>
    <w:rsid w:val="00815B56"/>
    <w:rsid w:val="008166DF"/>
    <w:rsid w:val="00827ADB"/>
    <w:rsid w:val="00830893"/>
    <w:rsid w:val="008363CB"/>
    <w:rsid w:val="0083711D"/>
    <w:rsid w:val="0083731D"/>
    <w:rsid w:val="00845CE6"/>
    <w:rsid w:val="00851ED5"/>
    <w:rsid w:val="00856A88"/>
    <w:rsid w:val="0086389F"/>
    <w:rsid w:val="00872ECA"/>
    <w:rsid w:val="00874323"/>
    <w:rsid w:val="00876AA6"/>
    <w:rsid w:val="00876EFB"/>
    <w:rsid w:val="008822E9"/>
    <w:rsid w:val="0089040D"/>
    <w:rsid w:val="00892772"/>
    <w:rsid w:val="008A02E1"/>
    <w:rsid w:val="008A058D"/>
    <w:rsid w:val="008A267A"/>
    <w:rsid w:val="008A313E"/>
    <w:rsid w:val="008B0D40"/>
    <w:rsid w:val="008B7EE3"/>
    <w:rsid w:val="008C53B1"/>
    <w:rsid w:val="008D137D"/>
    <w:rsid w:val="008D3AA6"/>
    <w:rsid w:val="008E7E19"/>
    <w:rsid w:val="008F0685"/>
    <w:rsid w:val="008F2D35"/>
    <w:rsid w:val="008F710B"/>
    <w:rsid w:val="009037E0"/>
    <w:rsid w:val="00914181"/>
    <w:rsid w:val="00917E4D"/>
    <w:rsid w:val="009204D8"/>
    <w:rsid w:val="009340CA"/>
    <w:rsid w:val="0095494E"/>
    <w:rsid w:val="00955A71"/>
    <w:rsid w:val="0095626B"/>
    <w:rsid w:val="009603E5"/>
    <w:rsid w:val="00961355"/>
    <w:rsid w:val="0096283C"/>
    <w:rsid w:val="009664D0"/>
    <w:rsid w:val="009714C2"/>
    <w:rsid w:val="0098014F"/>
    <w:rsid w:val="009866A2"/>
    <w:rsid w:val="00987B45"/>
    <w:rsid w:val="00993F04"/>
    <w:rsid w:val="009940CB"/>
    <w:rsid w:val="009954A1"/>
    <w:rsid w:val="0099556D"/>
    <w:rsid w:val="009A13F7"/>
    <w:rsid w:val="009A6C09"/>
    <w:rsid w:val="009B1D4E"/>
    <w:rsid w:val="009B3C34"/>
    <w:rsid w:val="009B47FF"/>
    <w:rsid w:val="009C06C7"/>
    <w:rsid w:val="009C4212"/>
    <w:rsid w:val="009D5036"/>
    <w:rsid w:val="009D61EC"/>
    <w:rsid w:val="009E224E"/>
    <w:rsid w:val="009F5CD3"/>
    <w:rsid w:val="00A10C59"/>
    <w:rsid w:val="00A159F7"/>
    <w:rsid w:val="00A1757F"/>
    <w:rsid w:val="00A214A3"/>
    <w:rsid w:val="00A237A7"/>
    <w:rsid w:val="00A23B76"/>
    <w:rsid w:val="00A24E18"/>
    <w:rsid w:val="00A334BA"/>
    <w:rsid w:val="00A407F6"/>
    <w:rsid w:val="00A4174D"/>
    <w:rsid w:val="00A42796"/>
    <w:rsid w:val="00A52B03"/>
    <w:rsid w:val="00A54906"/>
    <w:rsid w:val="00A54E9B"/>
    <w:rsid w:val="00A57F43"/>
    <w:rsid w:val="00A708AB"/>
    <w:rsid w:val="00A72468"/>
    <w:rsid w:val="00A77CF7"/>
    <w:rsid w:val="00A80068"/>
    <w:rsid w:val="00A80C63"/>
    <w:rsid w:val="00A83059"/>
    <w:rsid w:val="00A83845"/>
    <w:rsid w:val="00A85563"/>
    <w:rsid w:val="00A85806"/>
    <w:rsid w:val="00A97E9B"/>
    <w:rsid w:val="00AA0811"/>
    <w:rsid w:val="00AA1BF9"/>
    <w:rsid w:val="00AB168A"/>
    <w:rsid w:val="00AB69F0"/>
    <w:rsid w:val="00AC0604"/>
    <w:rsid w:val="00AC1250"/>
    <w:rsid w:val="00AC1F3C"/>
    <w:rsid w:val="00AC2CFE"/>
    <w:rsid w:val="00AC3BB4"/>
    <w:rsid w:val="00AC6964"/>
    <w:rsid w:val="00AD5A51"/>
    <w:rsid w:val="00AE120A"/>
    <w:rsid w:val="00AE39E1"/>
    <w:rsid w:val="00AE421F"/>
    <w:rsid w:val="00AE5298"/>
    <w:rsid w:val="00AF1851"/>
    <w:rsid w:val="00AF6D05"/>
    <w:rsid w:val="00B06722"/>
    <w:rsid w:val="00B11E72"/>
    <w:rsid w:val="00B1366D"/>
    <w:rsid w:val="00B15BA4"/>
    <w:rsid w:val="00B16A5B"/>
    <w:rsid w:val="00B231EB"/>
    <w:rsid w:val="00B27D19"/>
    <w:rsid w:val="00B40C66"/>
    <w:rsid w:val="00B47448"/>
    <w:rsid w:val="00B537BC"/>
    <w:rsid w:val="00B653C5"/>
    <w:rsid w:val="00B67EFB"/>
    <w:rsid w:val="00B724B1"/>
    <w:rsid w:val="00B75F4B"/>
    <w:rsid w:val="00B8020F"/>
    <w:rsid w:val="00B817CF"/>
    <w:rsid w:val="00B858BB"/>
    <w:rsid w:val="00B8609A"/>
    <w:rsid w:val="00B86A38"/>
    <w:rsid w:val="00BC280A"/>
    <w:rsid w:val="00BC2E16"/>
    <w:rsid w:val="00BC50F4"/>
    <w:rsid w:val="00BC6919"/>
    <w:rsid w:val="00BC7D85"/>
    <w:rsid w:val="00BD1819"/>
    <w:rsid w:val="00BD72E5"/>
    <w:rsid w:val="00BE385B"/>
    <w:rsid w:val="00BF22CB"/>
    <w:rsid w:val="00BF352B"/>
    <w:rsid w:val="00BF71D1"/>
    <w:rsid w:val="00BF7627"/>
    <w:rsid w:val="00BF7A28"/>
    <w:rsid w:val="00C01B30"/>
    <w:rsid w:val="00C03F3F"/>
    <w:rsid w:val="00C053A2"/>
    <w:rsid w:val="00C0750C"/>
    <w:rsid w:val="00C160D0"/>
    <w:rsid w:val="00C24394"/>
    <w:rsid w:val="00C24C2E"/>
    <w:rsid w:val="00C33C67"/>
    <w:rsid w:val="00C443C9"/>
    <w:rsid w:val="00C44C77"/>
    <w:rsid w:val="00C501C4"/>
    <w:rsid w:val="00C553DD"/>
    <w:rsid w:val="00C6162C"/>
    <w:rsid w:val="00C65848"/>
    <w:rsid w:val="00C72CA6"/>
    <w:rsid w:val="00C74A4E"/>
    <w:rsid w:val="00C77B23"/>
    <w:rsid w:val="00C8005F"/>
    <w:rsid w:val="00C80672"/>
    <w:rsid w:val="00C81046"/>
    <w:rsid w:val="00C87474"/>
    <w:rsid w:val="00C96644"/>
    <w:rsid w:val="00CA69C4"/>
    <w:rsid w:val="00CC0C46"/>
    <w:rsid w:val="00CC4636"/>
    <w:rsid w:val="00CC4F7D"/>
    <w:rsid w:val="00CC7A92"/>
    <w:rsid w:val="00CD4113"/>
    <w:rsid w:val="00CD6272"/>
    <w:rsid w:val="00CD79A0"/>
    <w:rsid w:val="00CE0787"/>
    <w:rsid w:val="00CE0F7C"/>
    <w:rsid w:val="00CE1BDD"/>
    <w:rsid w:val="00CE2205"/>
    <w:rsid w:val="00CF2E9A"/>
    <w:rsid w:val="00D00598"/>
    <w:rsid w:val="00D051A9"/>
    <w:rsid w:val="00D0524C"/>
    <w:rsid w:val="00D15233"/>
    <w:rsid w:val="00D163E8"/>
    <w:rsid w:val="00D2183F"/>
    <w:rsid w:val="00D21E61"/>
    <w:rsid w:val="00D22FE8"/>
    <w:rsid w:val="00D23B8F"/>
    <w:rsid w:val="00D461DA"/>
    <w:rsid w:val="00D46425"/>
    <w:rsid w:val="00D51565"/>
    <w:rsid w:val="00D564F0"/>
    <w:rsid w:val="00D76027"/>
    <w:rsid w:val="00D772D2"/>
    <w:rsid w:val="00D77A92"/>
    <w:rsid w:val="00D83086"/>
    <w:rsid w:val="00D874B0"/>
    <w:rsid w:val="00D87629"/>
    <w:rsid w:val="00D928A6"/>
    <w:rsid w:val="00D96AF6"/>
    <w:rsid w:val="00DA0071"/>
    <w:rsid w:val="00DA01C3"/>
    <w:rsid w:val="00DA3903"/>
    <w:rsid w:val="00DA6DC2"/>
    <w:rsid w:val="00DB1182"/>
    <w:rsid w:val="00DB399C"/>
    <w:rsid w:val="00DB66CE"/>
    <w:rsid w:val="00DB6E58"/>
    <w:rsid w:val="00DC354C"/>
    <w:rsid w:val="00DC4BA3"/>
    <w:rsid w:val="00DC6768"/>
    <w:rsid w:val="00DD0B80"/>
    <w:rsid w:val="00DD5380"/>
    <w:rsid w:val="00DE0375"/>
    <w:rsid w:val="00DE1858"/>
    <w:rsid w:val="00DE1C9D"/>
    <w:rsid w:val="00DE7050"/>
    <w:rsid w:val="00DE7AB0"/>
    <w:rsid w:val="00E1304D"/>
    <w:rsid w:val="00E13182"/>
    <w:rsid w:val="00E15BFD"/>
    <w:rsid w:val="00E17E53"/>
    <w:rsid w:val="00E22FB7"/>
    <w:rsid w:val="00E32DCB"/>
    <w:rsid w:val="00E331CB"/>
    <w:rsid w:val="00E41693"/>
    <w:rsid w:val="00E46812"/>
    <w:rsid w:val="00E56EC5"/>
    <w:rsid w:val="00E653BB"/>
    <w:rsid w:val="00E71709"/>
    <w:rsid w:val="00E74478"/>
    <w:rsid w:val="00E74D42"/>
    <w:rsid w:val="00E75F57"/>
    <w:rsid w:val="00E80099"/>
    <w:rsid w:val="00E82D27"/>
    <w:rsid w:val="00E91129"/>
    <w:rsid w:val="00E93429"/>
    <w:rsid w:val="00E95774"/>
    <w:rsid w:val="00EB6ECE"/>
    <w:rsid w:val="00EC04BF"/>
    <w:rsid w:val="00EC2548"/>
    <w:rsid w:val="00EC36E3"/>
    <w:rsid w:val="00EC63E0"/>
    <w:rsid w:val="00EC6491"/>
    <w:rsid w:val="00EC73DB"/>
    <w:rsid w:val="00ED0F57"/>
    <w:rsid w:val="00ED2D85"/>
    <w:rsid w:val="00ED4358"/>
    <w:rsid w:val="00ED5F14"/>
    <w:rsid w:val="00EF0616"/>
    <w:rsid w:val="00F007C4"/>
    <w:rsid w:val="00F00A0F"/>
    <w:rsid w:val="00F04014"/>
    <w:rsid w:val="00F0691E"/>
    <w:rsid w:val="00F15538"/>
    <w:rsid w:val="00F22CA5"/>
    <w:rsid w:val="00F23334"/>
    <w:rsid w:val="00F25428"/>
    <w:rsid w:val="00F254B1"/>
    <w:rsid w:val="00F264AE"/>
    <w:rsid w:val="00F270F8"/>
    <w:rsid w:val="00F36A41"/>
    <w:rsid w:val="00F36E8C"/>
    <w:rsid w:val="00F37EFA"/>
    <w:rsid w:val="00F4021F"/>
    <w:rsid w:val="00F5049F"/>
    <w:rsid w:val="00F527B5"/>
    <w:rsid w:val="00F553FD"/>
    <w:rsid w:val="00F6175E"/>
    <w:rsid w:val="00F66E08"/>
    <w:rsid w:val="00F72172"/>
    <w:rsid w:val="00F9454C"/>
    <w:rsid w:val="00F948F7"/>
    <w:rsid w:val="00FC11C1"/>
    <w:rsid w:val="00FC2A0E"/>
    <w:rsid w:val="00FC2EAD"/>
    <w:rsid w:val="00FE0BE1"/>
    <w:rsid w:val="00FE3144"/>
    <w:rsid w:val="00FE7591"/>
    <w:rsid w:val="00FE782F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1D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51D2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0576A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7E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1D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51D2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0576A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7E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3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0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35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3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8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2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8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2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4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6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1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0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00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2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93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F9223-061C-47C6-8AC2-4EE0D17F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3182</Words>
  <Characters>18141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Varya</dc:creator>
  <cp:keywords/>
  <dc:description/>
  <cp:lastModifiedBy>Varya</cp:lastModifiedBy>
  <cp:revision>5</cp:revision>
  <cp:lastPrinted>2013-04-04T21:45:00Z</cp:lastPrinted>
  <dcterms:created xsi:type="dcterms:W3CDTF">2013-04-04T20:57:00Z</dcterms:created>
  <dcterms:modified xsi:type="dcterms:W3CDTF">2013-04-05T19:59:00Z</dcterms:modified>
</cp:coreProperties>
</file>