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ED" w:rsidRPr="00581B19" w:rsidRDefault="006C23ED" w:rsidP="006C23ED">
      <w:pPr>
        <w:pStyle w:val="1"/>
        <w:rPr>
          <w:shd w:val="clear" w:color="auto" w:fill="FFFFFF"/>
        </w:rPr>
      </w:pPr>
      <w:bookmarkStart w:id="0" w:name="_Toc353780660"/>
      <w:r w:rsidRPr="00581B19">
        <w:rPr>
          <w:shd w:val="clear" w:color="auto" w:fill="FFFFFF"/>
        </w:rPr>
        <w:t xml:space="preserve">Євтушенко Д.О., </w:t>
      </w:r>
      <w:proofErr w:type="spellStart"/>
      <w:r w:rsidRPr="00581B19">
        <w:rPr>
          <w:shd w:val="clear" w:color="auto" w:fill="FFFFFF"/>
        </w:rPr>
        <w:t>Мінухін</w:t>
      </w:r>
      <w:proofErr w:type="spellEnd"/>
      <w:r w:rsidRPr="00581B19">
        <w:rPr>
          <w:shd w:val="clear" w:color="auto" w:fill="FFFFFF"/>
        </w:rPr>
        <w:t xml:space="preserve"> Д.В., </w:t>
      </w:r>
      <w:proofErr w:type="spellStart"/>
      <w:r w:rsidRPr="00581B19">
        <w:rPr>
          <w:shd w:val="clear" w:color="auto" w:fill="FFFFFF"/>
        </w:rPr>
        <w:t>Чікін</w:t>
      </w:r>
      <w:proofErr w:type="spellEnd"/>
      <w:r w:rsidRPr="00581B19">
        <w:rPr>
          <w:shd w:val="clear" w:color="auto" w:fill="FFFFFF"/>
        </w:rPr>
        <w:t xml:space="preserve"> А.В., Ярмак Є.І.,  </w:t>
      </w:r>
      <w:proofErr w:type="spellStart"/>
      <w:r w:rsidRPr="00581B19">
        <w:rPr>
          <w:shd w:val="clear" w:color="auto" w:fill="FFFFFF"/>
        </w:rPr>
        <w:t>Думачов</w:t>
      </w:r>
      <w:proofErr w:type="spellEnd"/>
      <w:r w:rsidRPr="00581B19">
        <w:rPr>
          <w:shd w:val="clear" w:color="auto" w:fill="FFFFFF"/>
        </w:rPr>
        <w:t xml:space="preserve"> Д.В.,</w:t>
      </w:r>
      <w:r>
        <w:rPr>
          <w:shd w:val="clear" w:color="auto" w:fill="FFFFFF"/>
          <w:lang w:val="ru-RU"/>
        </w:rPr>
        <w:t xml:space="preserve">      </w:t>
      </w:r>
      <w:r w:rsidRPr="00581B19">
        <w:rPr>
          <w:shd w:val="clear" w:color="auto" w:fill="FFFFFF"/>
        </w:rPr>
        <w:t xml:space="preserve"> Федорова У.В.</w:t>
      </w:r>
      <w:bookmarkEnd w:id="0"/>
    </w:p>
    <w:p w:rsidR="006C23ED" w:rsidRPr="00581B19" w:rsidRDefault="006C23ED" w:rsidP="006C23ED">
      <w:pPr>
        <w:pStyle w:val="1"/>
        <w:rPr>
          <w:shd w:val="clear" w:color="auto" w:fill="FFFFFF"/>
        </w:rPr>
      </w:pPr>
      <w:bookmarkStart w:id="1" w:name="_Toc353780661"/>
      <w:r w:rsidRPr="00581B19">
        <w:rPr>
          <w:shd w:val="clear" w:color="auto" w:fill="FFFFFF"/>
        </w:rPr>
        <w:t>ВИЗНАЧЕННЯ МЕХАНІЧНИХ ВЛАСТИВО</w:t>
      </w:r>
      <w:r w:rsidR="00C76F56">
        <w:rPr>
          <w:shd w:val="clear" w:color="auto" w:fill="FFFFFF"/>
          <w:lang w:val="ru-RU"/>
        </w:rPr>
        <w:t>С</w:t>
      </w:r>
      <w:r w:rsidRPr="00581B19">
        <w:rPr>
          <w:shd w:val="clear" w:color="auto" w:fill="FFFFFF"/>
        </w:rPr>
        <w:t>ТЕЙ СТІНКИ ДВАНАДЦЯТИПАЛОЇ КИШКИ У ХВОРИХ НА ВИРАЗКОВУ ХВОРОБУ</w:t>
      </w:r>
      <w:bookmarkEnd w:id="1"/>
    </w:p>
    <w:p w:rsidR="006C23ED" w:rsidRPr="00581B19" w:rsidRDefault="006C23ED" w:rsidP="006C23ED">
      <w:pPr>
        <w:ind w:firstLine="567"/>
        <w:jc w:val="center"/>
        <w:rPr>
          <w:spacing w:val="3"/>
          <w:sz w:val="26"/>
          <w:szCs w:val="26"/>
          <w:shd w:val="clear" w:color="auto" w:fill="FFFFFF"/>
        </w:rPr>
      </w:pP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Харківський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національний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медичний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університет</w:t>
      </w:r>
      <w:proofErr w:type="spellEnd"/>
      <w:r>
        <w:rPr>
          <w:b/>
          <w:spacing w:val="3"/>
          <w:sz w:val="26"/>
          <w:szCs w:val="26"/>
          <w:shd w:val="clear" w:color="auto" w:fill="FFFFFF"/>
        </w:rPr>
        <w:t>, к</w:t>
      </w:r>
      <w:r w:rsidRPr="00581B19">
        <w:rPr>
          <w:b/>
          <w:spacing w:val="3"/>
          <w:sz w:val="26"/>
          <w:szCs w:val="26"/>
          <w:shd w:val="clear" w:color="auto" w:fill="FFFFFF"/>
        </w:rPr>
        <w:t xml:space="preserve">афедра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хірургії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№1</w:t>
      </w:r>
    </w:p>
    <w:p w:rsidR="006C23ED" w:rsidRPr="00581B19" w:rsidRDefault="006C23ED" w:rsidP="006C23ED">
      <w:pPr>
        <w:ind w:firstLine="567"/>
        <w:jc w:val="both"/>
        <w:rPr>
          <w:sz w:val="26"/>
          <w:szCs w:val="26"/>
          <w:shd w:val="clear" w:color="auto" w:fill="FFFFFF"/>
        </w:rPr>
      </w:pPr>
      <w:proofErr w:type="spellStart"/>
      <w:r w:rsidRPr="00581B19">
        <w:rPr>
          <w:sz w:val="26"/>
          <w:szCs w:val="26"/>
          <w:shd w:val="clear" w:color="auto" w:fill="FFFFFF"/>
        </w:rPr>
        <w:t>Формування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анастомозі</w:t>
      </w:r>
      <w:proofErr w:type="gramStart"/>
      <w:r w:rsidRPr="00581B19">
        <w:rPr>
          <w:sz w:val="26"/>
          <w:szCs w:val="26"/>
          <w:shd w:val="clear" w:color="auto" w:fill="FFFFFF"/>
        </w:rPr>
        <w:t>в</w:t>
      </w:r>
      <w:proofErr w:type="spellEnd"/>
      <w:proofErr w:type="gramEnd"/>
      <w:r w:rsidRPr="00581B19">
        <w:rPr>
          <w:sz w:val="26"/>
          <w:szCs w:val="26"/>
          <w:shd w:val="clear" w:color="auto" w:fill="FFFFFF"/>
        </w:rPr>
        <w:t xml:space="preserve"> при </w:t>
      </w:r>
      <w:proofErr w:type="spellStart"/>
      <w:r w:rsidRPr="00581B19">
        <w:rPr>
          <w:sz w:val="26"/>
          <w:szCs w:val="26"/>
          <w:shd w:val="clear" w:color="auto" w:fill="FFFFFF"/>
        </w:rPr>
        <w:t>виразковій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z w:val="26"/>
          <w:szCs w:val="26"/>
          <w:shd w:val="clear" w:color="auto" w:fill="FFFFFF"/>
        </w:rPr>
        <w:t>хвороб</w:t>
      </w:r>
      <w:proofErr w:type="gramEnd"/>
      <w:r w:rsidRPr="00581B19">
        <w:rPr>
          <w:sz w:val="26"/>
          <w:szCs w:val="26"/>
          <w:shd w:val="clear" w:color="auto" w:fill="FFFFFF"/>
        </w:rPr>
        <w:t>і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дванадцятипалої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кишки </w:t>
      </w:r>
      <w:proofErr w:type="spellStart"/>
      <w:r w:rsidRPr="00581B19">
        <w:rPr>
          <w:sz w:val="26"/>
          <w:szCs w:val="26"/>
          <w:shd w:val="clear" w:color="auto" w:fill="FFFFFF"/>
        </w:rPr>
        <w:t>зберігає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актуальність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. По </w:t>
      </w:r>
      <w:proofErr w:type="spellStart"/>
      <w:r w:rsidRPr="00581B19">
        <w:rPr>
          <w:sz w:val="26"/>
          <w:szCs w:val="26"/>
          <w:shd w:val="clear" w:color="auto" w:fill="FFFFFF"/>
        </w:rPr>
        <w:t>даним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сучасної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літератури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z w:val="26"/>
          <w:szCs w:val="26"/>
          <w:shd w:val="clear" w:color="auto" w:fill="FFFFFF"/>
        </w:rPr>
        <w:t>п</w:t>
      </w:r>
      <w:proofErr w:type="gramEnd"/>
      <w:r w:rsidRPr="00581B19">
        <w:rPr>
          <w:sz w:val="26"/>
          <w:szCs w:val="26"/>
          <w:shd w:val="clear" w:color="auto" w:fill="FFFFFF"/>
        </w:rPr>
        <w:t>ісляопераційний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період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23,5-71,2% </w:t>
      </w:r>
      <w:proofErr w:type="spellStart"/>
      <w:r w:rsidRPr="00581B19">
        <w:rPr>
          <w:sz w:val="26"/>
          <w:szCs w:val="26"/>
          <w:shd w:val="clear" w:color="auto" w:fill="FFFFFF"/>
        </w:rPr>
        <w:t>хірургічних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втручань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на </w:t>
      </w:r>
      <w:proofErr w:type="spellStart"/>
      <w:r w:rsidRPr="00581B19">
        <w:rPr>
          <w:sz w:val="26"/>
          <w:szCs w:val="26"/>
          <w:shd w:val="clear" w:color="auto" w:fill="FFFFFF"/>
        </w:rPr>
        <w:t>порожнистих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органах </w:t>
      </w:r>
      <w:proofErr w:type="spellStart"/>
      <w:r w:rsidRPr="00581B19">
        <w:rPr>
          <w:sz w:val="26"/>
          <w:szCs w:val="26"/>
          <w:shd w:val="clear" w:color="auto" w:fill="FFFFFF"/>
        </w:rPr>
        <w:t>черевної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порожнини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супроводжують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різноманітні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ускладнення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z w:val="26"/>
          <w:szCs w:val="26"/>
          <w:shd w:val="clear" w:color="auto" w:fill="FFFFFF"/>
        </w:rPr>
        <w:t>більшу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частину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з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яких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складають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неспроможність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анастомозів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з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нагноєнням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післяопераційних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ран,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формування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інфільтратів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,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абсцесів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,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лігатурних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нориць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та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ін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.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Із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40%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хворих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на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ускладнену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виразкову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хворобу,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що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потребують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хірургічного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лікування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ці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ускладнення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зустрічаються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у 30,4%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випадків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.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Формування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співусть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між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F149E">
        <w:rPr>
          <w:spacing w:val="-20"/>
          <w:sz w:val="26"/>
          <w:szCs w:val="26"/>
          <w:shd w:val="clear" w:color="auto" w:fill="FFFFFF"/>
        </w:rPr>
        <w:t>р</w:t>
      </w:r>
      <w:proofErr w:type="gramEnd"/>
      <w:r w:rsidRPr="008F149E">
        <w:rPr>
          <w:spacing w:val="-20"/>
          <w:sz w:val="26"/>
          <w:szCs w:val="26"/>
          <w:shd w:val="clear" w:color="auto" w:fill="FFFFFF"/>
        </w:rPr>
        <w:t>ізними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сегментами травного тракту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залишається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важливим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заходом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реконструктивних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хірургічних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втручань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. До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тепер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залишається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високою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частота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недостатності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швів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анастомозів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.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Удосконалювання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методики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шлунково</w:t>
      </w:r>
      <w:r w:rsidRPr="00581B19">
        <w:rPr>
          <w:spacing w:val="3"/>
          <w:sz w:val="26"/>
          <w:szCs w:val="26"/>
          <w:shd w:val="clear" w:color="auto" w:fill="FFFFFF"/>
        </w:rPr>
        <w:t>-кишкового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шва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є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однією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головних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умов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досягнення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успіху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в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даній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області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>.</w:t>
      </w:r>
      <w:r w:rsidRPr="00581B19">
        <w:rPr>
          <w:spacing w:val="-1"/>
          <w:sz w:val="26"/>
          <w:szCs w:val="26"/>
          <w:shd w:val="clear" w:color="auto" w:fill="FFFFFF"/>
        </w:rPr>
        <w:t xml:space="preserve"> При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цьому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механічні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властивості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pacing w:val="-1"/>
          <w:sz w:val="26"/>
          <w:szCs w:val="26"/>
          <w:shd w:val="clear" w:color="auto" w:fill="FFFFFF"/>
        </w:rPr>
        <w:t>ст</w:t>
      </w:r>
      <w:proofErr w:type="gramEnd"/>
      <w:r w:rsidRPr="00581B19">
        <w:rPr>
          <w:spacing w:val="-1"/>
          <w:sz w:val="26"/>
          <w:szCs w:val="26"/>
          <w:shd w:val="clear" w:color="auto" w:fill="FFFFFF"/>
        </w:rPr>
        <w:t>інки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органу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відіграють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істотну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роль у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її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здатності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втримувати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шви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в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критичний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період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-1"/>
          <w:sz w:val="26"/>
          <w:szCs w:val="26"/>
          <w:shd w:val="clear" w:color="auto" w:fill="FFFFFF"/>
        </w:rPr>
        <w:t>загоєння</w:t>
      </w:r>
      <w:proofErr w:type="spellEnd"/>
      <w:r w:rsidRPr="00581B19">
        <w:rPr>
          <w:spacing w:val="-1"/>
          <w:sz w:val="26"/>
          <w:szCs w:val="26"/>
          <w:shd w:val="clear" w:color="auto" w:fill="FFFFFF"/>
        </w:rPr>
        <w:t xml:space="preserve"> рани.</w:t>
      </w:r>
    </w:p>
    <w:p w:rsidR="006C23ED" w:rsidRPr="00581B19" w:rsidRDefault="006C23ED" w:rsidP="006C23ED">
      <w:pPr>
        <w:ind w:firstLine="567"/>
        <w:jc w:val="both"/>
        <w:rPr>
          <w:spacing w:val="3"/>
          <w:sz w:val="26"/>
          <w:szCs w:val="26"/>
          <w:shd w:val="clear" w:color="auto" w:fill="FFFFFF"/>
        </w:rPr>
      </w:pPr>
      <w:r w:rsidRPr="00581B19">
        <w:rPr>
          <w:spacing w:val="5"/>
          <w:sz w:val="26"/>
          <w:szCs w:val="26"/>
          <w:shd w:val="clear" w:color="auto" w:fill="FFFFFF"/>
        </w:rPr>
        <w:t xml:space="preserve">Нами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проведене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pacing w:val="5"/>
          <w:sz w:val="26"/>
          <w:szCs w:val="26"/>
          <w:shd w:val="clear" w:color="auto" w:fill="FFFFFF"/>
        </w:rPr>
        <w:t>досл</w:t>
      </w:r>
      <w:proofErr w:type="gramEnd"/>
      <w:r w:rsidRPr="00581B19">
        <w:rPr>
          <w:spacing w:val="5"/>
          <w:sz w:val="26"/>
          <w:szCs w:val="26"/>
          <w:shd w:val="clear" w:color="auto" w:fill="FFFFFF"/>
        </w:rPr>
        <w:t>ідження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механічних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властивостей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ділянок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дванадцятипалої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кишки 102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хворих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оперованих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з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приводу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виразкової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хвороби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>.</w:t>
      </w:r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Вилучені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pacing w:val="4"/>
          <w:sz w:val="26"/>
          <w:szCs w:val="26"/>
          <w:shd w:val="clear" w:color="auto" w:fill="FFFFFF"/>
        </w:rPr>
        <w:t>п</w:t>
      </w:r>
      <w:proofErr w:type="gramEnd"/>
      <w:r w:rsidRPr="00581B19">
        <w:rPr>
          <w:spacing w:val="4"/>
          <w:sz w:val="26"/>
          <w:szCs w:val="26"/>
          <w:shd w:val="clear" w:color="auto" w:fill="FFFFFF"/>
        </w:rPr>
        <w:t>ід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час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операції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ділянки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органів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або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трупний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матеріал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випробовували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в строки не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пізніше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24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години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після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чого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їх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піддавали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гістологічному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дослідженню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>.</w:t>
      </w:r>
    </w:p>
    <w:p w:rsidR="006C23ED" w:rsidRPr="00581B19" w:rsidRDefault="006C23ED" w:rsidP="006C23ED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Випробовувалися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поперечні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й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поздовжні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зразки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зрізів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краї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яких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закріплювалися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в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затиски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із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прогумованими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захоплюючими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поверхнями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іспитової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машини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за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розробленою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r w:rsidRPr="008F149E">
        <w:rPr>
          <w:spacing w:val="-20"/>
          <w:sz w:val="26"/>
          <w:szCs w:val="26"/>
          <w:shd w:val="clear" w:color="auto" w:fill="FFFFFF"/>
        </w:rPr>
        <w:t xml:space="preserve">методикою. На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поздовжніх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зрізах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проведене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порівняння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механічних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властивостей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цільного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матеріалу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й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зшитого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однорядним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вузловим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швом ниткою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полісорб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4/0.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Використалося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три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види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швів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: а)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із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захопленням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F149E">
        <w:rPr>
          <w:spacing w:val="-20"/>
          <w:sz w:val="26"/>
          <w:szCs w:val="26"/>
          <w:shd w:val="clear" w:color="auto" w:fill="FFFFFF"/>
        </w:rPr>
        <w:t>вс</w:t>
      </w:r>
      <w:proofErr w:type="gramEnd"/>
      <w:r w:rsidRPr="008F149E">
        <w:rPr>
          <w:spacing w:val="-20"/>
          <w:sz w:val="26"/>
          <w:szCs w:val="26"/>
          <w:shd w:val="clear" w:color="auto" w:fill="FFFFFF"/>
        </w:rPr>
        <w:t>іх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шарів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стінки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(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наскрізний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шов); б)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із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захопленням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всіх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шарів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стінки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,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крім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слизової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(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екстрамукозний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шов Пирогова);</w:t>
      </w:r>
      <w:r w:rsidRPr="00581B19">
        <w:rPr>
          <w:spacing w:val="3"/>
          <w:sz w:val="26"/>
          <w:szCs w:val="26"/>
          <w:shd w:val="clear" w:color="auto" w:fill="FFFFFF"/>
        </w:rPr>
        <w:t xml:space="preserve"> в)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із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захопленням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тільки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серозного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й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м'язового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шарів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>.</w:t>
      </w:r>
      <w:r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pacing w:val="3"/>
          <w:sz w:val="26"/>
          <w:szCs w:val="26"/>
          <w:shd w:val="clear" w:color="auto" w:fill="FFFFFF"/>
        </w:rPr>
        <w:t>Досл</w:t>
      </w:r>
      <w:proofErr w:type="gramEnd"/>
      <w:r w:rsidRPr="00581B19">
        <w:rPr>
          <w:spacing w:val="3"/>
          <w:sz w:val="26"/>
          <w:szCs w:val="26"/>
          <w:shd w:val="clear" w:color="auto" w:fill="FFFFFF"/>
        </w:rPr>
        <w:t>ідження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показали,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що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міцність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інтактної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стінки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обумовлена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двома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шарами: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м'язовим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підслизовим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>.</w:t>
      </w:r>
      <w:r w:rsidRPr="00581B19">
        <w:rPr>
          <w:spacing w:val="8"/>
          <w:sz w:val="26"/>
          <w:szCs w:val="26"/>
          <w:shd w:val="clear" w:color="auto" w:fill="FFFFFF"/>
        </w:rPr>
        <w:t xml:space="preserve"> </w:t>
      </w:r>
      <w:r w:rsidRPr="00581B19">
        <w:rPr>
          <w:spacing w:val="2"/>
          <w:sz w:val="26"/>
          <w:szCs w:val="26"/>
          <w:shd w:val="clear" w:color="auto" w:fill="FFFFFF"/>
        </w:rPr>
        <w:t xml:space="preserve">При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випробуваннях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м'язовий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шар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був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звичайно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в 1,5-2 рази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міцнішим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pacing w:val="2"/>
          <w:sz w:val="26"/>
          <w:szCs w:val="26"/>
          <w:shd w:val="clear" w:color="auto" w:fill="FFFFFF"/>
        </w:rPr>
        <w:t>п</w:t>
      </w:r>
      <w:proofErr w:type="gramEnd"/>
      <w:r w:rsidRPr="00581B19">
        <w:rPr>
          <w:spacing w:val="2"/>
          <w:sz w:val="26"/>
          <w:szCs w:val="26"/>
          <w:shd w:val="clear" w:color="auto" w:fill="FFFFFF"/>
        </w:rPr>
        <w:t>ідслизового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але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при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цьому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витримував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деформації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в 4-5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разів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менше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останнього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>.</w:t>
      </w:r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Логічно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було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б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припускати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що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ці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ж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шари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будуть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зберігати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свої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механічні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властивості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й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pacing w:val="5"/>
          <w:sz w:val="26"/>
          <w:szCs w:val="26"/>
          <w:shd w:val="clear" w:color="auto" w:fill="FFFFFF"/>
        </w:rPr>
        <w:t>п</w:t>
      </w:r>
      <w:proofErr w:type="gramEnd"/>
      <w:r w:rsidRPr="00581B19">
        <w:rPr>
          <w:spacing w:val="5"/>
          <w:sz w:val="26"/>
          <w:szCs w:val="26"/>
          <w:shd w:val="clear" w:color="auto" w:fill="FFFFFF"/>
        </w:rPr>
        <w:t>ісля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зшивання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стінки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органу. </w:t>
      </w:r>
      <w:proofErr w:type="spellStart"/>
      <w:r w:rsidRPr="00581B19">
        <w:rPr>
          <w:spacing w:val="12"/>
          <w:sz w:val="26"/>
          <w:szCs w:val="26"/>
          <w:shd w:val="clear" w:color="auto" w:fill="FFFFFF"/>
        </w:rPr>
        <w:t>Однак</w:t>
      </w:r>
      <w:proofErr w:type="spellEnd"/>
      <w:r w:rsidRPr="00581B19">
        <w:rPr>
          <w:spacing w:val="12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12"/>
          <w:sz w:val="26"/>
          <w:szCs w:val="26"/>
          <w:shd w:val="clear" w:color="auto" w:fill="FFFFFF"/>
        </w:rPr>
        <w:t>цього</w:t>
      </w:r>
      <w:proofErr w:type="spellEnd"/>
      <w:r w:rsidRPr="00581B19">
        <w:rPr>
          <w:spacing w:val="12"/>
          <w:sz w:val="26"/>
          <w:szCs w:val="26"/>
          <w:shd w:val="clear" w:color="auto" w:fill="FFFFFF"/>
        </w:rPr>
        <w:t xml:space="preserve"> не </w:t>
      </w:r>
      <w:proofErr w:type="spellStart"/>
      <w:r w:rsidRPr="00581B19">
        <w:rPr>
          <w:spacing w:val="12"/>
          <w:sz w:val="26"/>
          <w:szCs w:val="26"/>
          <w:shd w:val="clear" w:color="auto" w:fill="FFFFFF"/>
        </w:rPr>
        <w:t>відбувається</w:t>
      </w:r>
      <w:proofErr w:type="spellEnd"/>
      <w:r w:rsidRPr="00581B19">
        <w:rPr>
          <w:spacing w:val="12"/>
          <w:sz w:val="26"/>
          <w:szCs w:val="26"/>
          <w:shd w:val="clear" w:color="auto" w:fill="FFFFFF"/>
        </w:rPr>
        <w:t xml:space="preserve">. </w:t>
      </w:r>
      <w:r w:rsidRPr="00581B19">
        <w:rPr>
          <w:spacing w:val="3"/>
          <w:sz w:val="26"/>
          <w:szCs w:val="26"/>
          <w:shd w:val="clear" w:color="auto" w:fill="FFFFFF"/>
        </w:rPr>
        <w:t xml:space="preserve">У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наведеній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роботі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показано,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що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при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використанні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вузлового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серозно-м'язового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шва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його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міцність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низька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, а </w:t>
      </w:r>
      <w:proofErr w:type="spellStart"/>
      <w:proofErr w:type="gramStart"/>
      <w:r w:rsidRPr="00581B19">
        <w:rPr>
          <w:spacing w:val="3"/>
          <w:sz w:val="26"/>
          <w:szCs w:val="26"/>
          <w:shd w:val="clear" w:color="auto" w:fill="FFFFFF"/>
        </w:rPr>
        <w:t>ст</w:t>
      </w:r>
      <w:proofErr w:type="gramEnd"/>
      <w:r w:rsidRPr="00581B19">
        <w:rPr>
          <w:spacing w:val="3"/>
          <w:sz w:val="26"/>
          <w:szCs w:val="26"/>
          <w:shd w:val="clear" w:color="auto" w:fill="FFFFFF"/>
        </w:rPr>
        <w:t>ійкість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до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деформацій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украй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мала: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руйнування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шва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відбувається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при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деформаціях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рівних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50-60%, а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деформації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, при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яких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шов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візуально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переставав бути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герметичним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були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в 3 рази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менше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руйнуючих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(17-20%).</w:t>
      </w:r>
      <w:r>
        <w:rPr>
          <w:spacing w:val="3"/>
          <w:sz w:val="26"/>
          <w:szCs w:val="26"/>
          <w:shd w:val="clear" w:color="auto" w:fill="FFFFFF"/>
        </w:rPr>
        <w:t xml:space="preserve"> </w:t>
      </w:r>
      <w:r w:rsidRPr="00581B19">
        <w:rPr>
          <w:spacing w:val="1"/>
          <w:sz w:val="26"/>
          <w:szCs w:val="26"/>
          <w:shd w:val="clear" w:color="auto" w:fill="FFFFFF"/>
        </w:rPr>
        <w:t xml:space="preserve">Як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слідує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з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наших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даних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, при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захопленні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в шов </w:t>
      </w:r>
      <w:proofErr w:type="spellStart"/>
      <w:proofErr w:type="gramStart"/>
      <w:r w:rsidRPr="00581B19">
        <w:rPr>
          <w:spacing w:val="1"/>
          <w:sz w:val="26"/>
          <w:szCs w:val="26"/>
          <w:shd w:val="clear" w:color="auto" w:fill="FFFFFF"/>
        </w:rPr>
        <w:t>п</w:t>
      </w:r>
      <w:proofErr w:type="gramEnd"/>
      <w:r w:rsidRPr="00581B19">
        <w:rPr>
          <w:spacing w:val="1"/>
          <w:sz w:val="26"/>
          <w:szCs w:val="26"/>
          <w:shd w:val="clear" w:color="auto" w:fill="FFFFFF"/>
        </w:rPr>
        <w:t>ідслизової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м'язовий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шар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перестає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брати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участь в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його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утриманні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>.</w:t>
      </w:r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Однак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всі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механічні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властивості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підслизового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шару -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міцність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здатність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витримувати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значні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деформації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(до 220%) - при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цьому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зберігаються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що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пояснюється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особливостями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його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структури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>.</w:t>
      </w:r>
      <w:r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Серозно-м'язові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шви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без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захоплення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pacing w:val="5"/>
          <w:sz w:val="26"/>
          <w:szCs w:val="26"/>
          <w:shd w:val="clear" w:color="auto" w:fill="FFFFFF"/>
        </w:rPr>
        <w:t>п</w:t>
      </w:r>
      <w:proofErr w:type="gramEnd"/>
      <w:r w:rsidRPr="00581B19">
        <w:rPr>
          <w:spacing w:val="5"/>
          <w:sz w:val="26"/>
          <w:szCs w:val="26"/>
          <w:shd w:val="clear" w:color="auto" w:fill="FFFFFF"/>
        </w:rPr>
        <w:t>ідслизового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шару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використовувати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небезпечно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, а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залучення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його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в шов приводить до того,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що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всі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інші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шари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виключаються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з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участі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в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утриманні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швів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затягнутих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з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5"/>
          <w:sz w:val="26"/>
          <w:szCs w:val="26"/>
          <w:shd w:val="clear" w:color="auto" w:fill="FFFFFF"/>
        </w:rPr>
        <w:t>будь-якою</w:t>
      </w:r>
      <w:proofErr w:type="spellEnd"/>
      <w:r w:rsidRPr="00581B19">
        <w:rPr>
          <w:spacing w:val="5"/>
          <w:sz w:val="26"/>
          <w:szCs w:val="26"/>
          <w:shd w:val="clear" w:color="auto" w:fill="FFFFFF"/>
        </w:rPr>
        <w:t xml:space="preserve"> силою.</w:t>
      </w:r>
      <w:r w:rsidRPr="00581B19">
        <w:rPr>
          <w:spacing w:val="2"/>
          <w:sz w:val="26"/>
          <w:szCs w:val="26"/>
          <w:shd w:val="clear" w:color="auto" w:fill="FFFFFF"/>
        </w:rPr>
        <w:t xml:space="preserve"> При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розтяганні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зони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анастомозу нитка,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фіксована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за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колагенові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волокна </w:t>
      </w:r>
      <w:proofErr w:type="spellStart"/>
      <w:proofErr w:type="gramStart"/>
      <w:r w:rsidRPr="00581B19">
        <w:rPr>
          <w:spacing w:val="2"/>
          <w:sz w:val="26"/>
          <w:szCs w:val="26"/>
          <w:shd w:val="clear" w:color="auto" w:fill="FFFFFF"/>
        </w:rPr>
        <w:t>п</w:t>
      </w:r>
      <w:proofErr w:type="gramEnd"/>
      <w:r w:rsidRPr="00581B19">
        <w:rPr>
          <w:spacing w:val="2"/>
          <w:sz w:val="26"/>
          <w:szCs w:val="26"/>
          <w:shd w:val="clear" w:color="auto" w:fill="FFFFFF"/>
        </w:rPr>
        <w:t>ідслизового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шару,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продавлює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волокна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м'язового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шару,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уздовж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якого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вона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орієнтована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,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і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«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t>розщеплює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» волокна поперечного (для нитки) </w:t>
      </w:r>
      <w:proofErr w:type="spellStart"/>
      <w:r w:rsidRPr="00581B19">
        <w:rPr>
          <w:spacing w:val="2"/>
          <w:sz w:val="26"/>
          <w:szCs w:val="26"/>
          <w:shd w:val="clear" w:color="auto" w:fill="FFFFFF"/>
        </w:rPr>
        <w:lastRenderedPageBreak/>
        <w:t>м'язового</w:t>
      </w:r>
      <w:proofErr w:type="spellEnd"/>
      <w:r w:rsidRPr="00581B19">
        <w:rPr>
          <w:spacing w:val="2"/>
          <w:sz w:val="26"/>
          <w:szCs w:val="26"/>
          <w:shd w:val="clear" w:color="auto" w:fill="FFFFFF"/>
        </w:rPr>
        <w:t xml:space="preserve"> шару.</w:t>
      </w:r>
      <w:r w:rsidRPr="00581B19">
        <w:rPr>
          <w:spacing w:val="4"/>
          <w:sz w:val="26"/>
          <w:szCs w:val="26"/>
          <w:shd w:val="clear" w:color="auto" w:fill="FFFFFF"/>
        </w:rPr>
        <w:t xml:space="preserve"> При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цьому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виявляється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низький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адгезивний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зв'язок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між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pacing w:val="4"/>
          <w:sz w:val="26"/>
          <w:szCs w:val="26"/>
          <w:shd w:val="clear" w:color="auto" w:fill="FFFFFF"/>
        </w:rPr>
        <w:t>п</w:t>
      </w:r>
      <w:proofErr w:type="gramEnd"/>
      <w:r w:rsidRPr="00581B19">
        <w:rPr>
          <w:spacing w:val="4"/>
          <w:sz w:val="26"/>
          <w:szCs w:val="26"/>
          <w:shd w:val="clear" w:color="auto" w:fill="FFFFFF"/>
        </w:rPr>
        <w:t>ідслизовим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та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м'язовим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шарами, а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також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між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окремими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волокнами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м'язових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шарів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>.</w:t>
      </w:r>
      <w:r w:rsidRPr="00581B19">
        <w:rPr>
          <w:spacing w:val="2"/>
          <w:sz w:val="26"/>
          <w:szCs w:val="26"/>
          <w:shd w:val="clear" w:color="auto" w:fill="FFFFFF"/>
        </w:rPr>
        <w:t xml:space="preserve"> </w:t>
      </w:r>
    </w:p>
    <w:p w:rsidR="006C23ED" w:rsidRPr="00581B19" w:rsidRDefault="006C23ED" w:rsidP="006C23ED">
      <w:pPr>
        <w:ind w:firstLine="567"/>
        <w:jc w:val="both"/>
        <w:rPr>
          <w:spacing w:val="4"/>
          <w:sz w:val="26"/>
          <w:szCs w:val="26"/>
          <w:shd w:val="clear" w:color="auto" w:fill="FFFFFF"/>
        </w:rPr>
      </w:pP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Організація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F149E">
        <w:rPr>
          <w:spacing w:val="-20"/>
          <w:sz w:val="26"/>
          <w:szCs w:val="26"/>
          <w:shd w:val="clear" w:color="auto" w:fill="FFFFFF"/>
        </w:rPr>
        <w:t>п</w:t>
      </w:r>
      <w:proofErr w:type="gramEnd"/>
      <w:r w:rsidRPr="008F149E">
        <w:rPr>
          <w:spacing w:val="-20"/>
          <w:sz w:val="26"/>
          <w:szCs w:val="26"/>
          <w:shd w:val="clear" w:color="auto" w:fill="FFFFFF"/>
        </w:rPr>
        <w:t>ідслизового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шару у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вигляді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рухливої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косої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решітки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дозволяють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швам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рівномірно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передавати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навантаження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при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деформації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анастомозу на весь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підслизовий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шар</w:t>
      </w:r>
      <w:r w:rsidRPr="00581B19">
        <w:rPr>
          <w:spacing w:val="2"/>
          <w:sz w:val="26"/>
          <w:szCs w:val="26"/>
          <w:shd w:val="clear" w:color="auto" w:fill="FFFFFF"/>
        </w:rPr>
        <w:t>.</w:t>
      </w:r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Навантаження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ж,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надаване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ниткою на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м'язовий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шар,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додається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локально в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зоні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шва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й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не </w:t>
      </w:r>
      <w:proofErr w:type="spellStart"/>
      <w:proofErr w:type="gramStart"/>
      <w:r w:rsidRPr="00581B19">
        <w:rPr>
          <w:spacing w:val="3"/>
          <w:sz w:val="26"/>
          <w:szCs w:val="26"/>
          <w:shd w:val="clear" w:color="auto" w:fill="FFFFFF"/>
        </w:rPr>
        <w:t>передається</w:t>
      </w:r>
      <w:proofErr w:type="spellEnd"/>
      <w:proofErr w:type="gramEnd"/>
      <w:r w:rsidRPr="00581B19">
        <w:rPr>
          <w:spacing w:val="3"/>
          <w:sz w:val="26"/>
          <w:szCs w:val="26"/>
          <w:shd w:val="clear" w:color="auto" w:fill="FFFFFF"/>
        </w:rPr>
        <w:t xml:space="preserve"> на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сусідні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м'язові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волокна.</w:t>
      </w:r>
      <w:r w:rsidRPr="00581B19">
        <w:rPr>
          <w:spacing w:val="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Тобто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надійність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3"/>
          <w:sz w:val="26"/>
          <w:szCs w:val="26"/>
          <w:shd w:val="clear" w:color="auto" w:fill="FFFFFF"/>
        </w:rPr>
        <w:t>співустя</w:t>
      </w:r>
      <w:proofErr w:type="spellEnd"/>
      <w:r w:rsidRPr="00581B19">
        <w:rPr>
          <w:spacing w:val="3"/>
          <w:sz w:val="26"/>
          <w:szCs w:val="26"/>
          <w:shd w:val="clear" w:color="auto" w:fill="FFFFFF"/>
        </w:rPr>
        <w:t xml:space="preserve"> </w:t>
      </w:r>
      <w:r w:rsidRPr="00581B19">
        <w:rPr>
          <w:spacing w:val="1"/>
          <w:sz w:val="26"/>
          <w:szCs w:val="26"/>
          <w:shd w:val="clear" w:color="auto" w:fill="FFFFFF"/>
        </w:rPr>
        <w:t xml:space="preserve">практично на 100%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забезпечується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каркасною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функцією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581B19">
        <w:rPr>
          <w:spacing w:val="1"/>
          <w:sz w:val="26"/>
          <w:szCs w:val="26"/>
          <w:shd w:val="clear" w:color="auto" w:fill="FFFFFF"/>
        </w:rPr>
        <w:t>п</w:t>
      </w:r>
      <w:proofErr w:type="gramEnd"/>
      <w:r w:rsidRPr="00581B19">
        <w:rPr>
          <w:spacing w:val="1"/>
          <w:sz w:val="26"/>
          <w:szCs w:val="26"/>
          <w:shd w:val="clear" w:color="auto" w:fill="FFFFFF"/>
        </w:rPr>
        <w:t>ідслизового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шару, </w:t>
      </w:r>
      <w:proofErr w:type="spellStart"/>
      <w:r w:rsidRPr="00581B19">
        <w:rPr>
          <w:spacing w:val="1"/>
          <w:sz w:val="26"/>
          <w:szCs w:val="26"/>
          <w:shd w:val="clear" w:color="auto" w:fill="FFFFFF"/>
        </w:rPr>
        <w:t>що</w:t>
      </w:r>
      <w:proofErr w:type="spellEnd"/>
      <w:r w:rsidRPr="00581B19">
        <w:rPr>
          <w:spacing w:val="1"/>
          <w:sz w:val="26"/>
          <w:szCs w:val="26"/>
          <w:shd w:val="clear" w:color="auto" w:fill="FFFFFF"/>
        </w:rPr>
        <w:t xml:space="preserve"> говорить не просто про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важливість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, а про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абсолютну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необхідність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його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залучення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в шов.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Захоплення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F149E">
        <w:rPr>
          <w:spacing w:val="-20"/>
          <w:sz w:val="26"/>
          <w:szCs w:val="26"/>
          <w:shd w:val="clear" w:color="auto" w:fill="FFFFFF"/>
        </w:rPr>
        <w:t>вс</w:t>
      </w:r>
      <w:proofErr w:type="gramEnd"/>
      <w:r w:rsidRPr="008F149E">
        <w:rPr>
          <w:spacing w:val="-20"/>
          <w:sz w:val="26"/>
          <w:szCs w:val="26"/>
          <w:shd w:val="clear" w:color="auto" w:fill="FFFFFF"/>
        </w:rPr>
        <w:t>ієї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його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товщі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робить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міцність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шва максимальною.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Такі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умови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створюються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при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використанні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наскрізного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й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серозно-м’язево-підслизового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швів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.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Останній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використовувати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більш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F149E">
        <w:rPr>
          <w:spacing w:val="-20"/>
          <w:sz w:val="26"/>
          <w:szCs w:val="26"/>
          <w:shd w:val="clear" w:color="auto" w:fill="FFFFFF"/>
        </w:rPr>
        <w:t>доц</w:t>
      </w:r>
      <w:proofErr w:type="gramEnd"/>
      <w:r w:rsidRPr="008F149E">
        <w:rPr>
          <w:spacing w:val="-20"/>
          <w:sz w:val="26"/>
          <w:szCs w:val="26"/>
          <w:shd w:val="clear" w:color="auto" w:fill="FFFFFF"/>
        </w:rPr>
        <w:t>ільно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, тому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що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при тих же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механічних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властивостях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не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відбувається</w:t>
      </w:r>
      <w:proofErr w:type="spellEnd"/>
      <w:r w:rsidRPr="008F149E">
        <w:rPr>
          <w:spacing w:val="-20"/>
          <w:sz w:val="26"/>
          <w:szCs w:val="26"/>
          <w:shd w:val="clear" w:color="auto" w:fill="FFFFFF"/>
        </w:rPr>
        <w:t xml:space="preserve"> </w:t>
      </w:r>
      <w:proofErr w:type="spellStart"/>
      <w:r w:rsidRPr="008F149E">
        <w:rPr>
          <w:spacing w:val="-20"/>
          <w:sz w:val="26"/>
          <w:szCs w:val="26"/>
          <w:shd w:val="clear" w:color="auto" w:fill="FFFFFF"/>
        </w:rPr>
        <w:t>травмування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слизової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pacing w:val="4"/>
          <w:sz w:val="26"/>
          <w:szCs w:val="26"/>
          <w:shd w:val="clear" w:color="auto" w:fill="FFFFFF"/>
        </w:rPr>
        <w:t>оболонки</w:t>
      </w:r>
      <w:proofErr w:type="spellEnd"/>
      <w:r w:rsidRPr="00581B19">
        <w:rPr>
          <w:spacing w:val="4"/>
          <w:sz w:val="26"/>
          <w:szCs w:val="26"/>
          <w:shd w:val="clear" w:color="auto" w:fill="FFFFFF"/>
        </w:rPr>
        <w:t>.</w:t>
      </w:r>
    </w:p>
    <w:p w:rsidR="001A5E33" w:rsidRPr="006C23ED" w:rsidRDefault="001A5E33" w:rsidP="006C23ED"/>
    <w:sectPr w:rsidR="001A5E33" w:rsidRPr="006C23ED" w:rsidSect="001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325E6"/>
    <w:rsid w:val="001A5E33"/>
    <w:rsid w:val="00221D4F"/>
    <w:rsid w:val="002E7177"/>
    <w:rsid w:val="00606342"/>
    <w:rsid w:val="006C23ED"/>
    <w:rsid w:val="007325E6"/>
    <w:rsid w:val="008F76A9"/>
    <w:rsid w:val="00B46275"/>
    <w:rsid w:val="00C76F56"/>
    <w:rsid w:val="00D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E6"/>
    <w:pPr>
      <w:keepNext/>
      <w:jc w:val="center"/>
      <w:outlineLvl w:val="0"/>
    </w:pPr>
    <w:rPr>
      <w:b/>
      <w:bCs/>
      <w:sz w:val="26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E6"/>
    <w:rPr>
      <w:rFonts w:ascii="Times New Roman" w:eastAsia="Times New Roman" w:hAnsi="Times New Roman" w:cs="Times New Roman"/>
      <w:b/>
      <w:bCs/>
      <w:sz w:val="26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Company>WHO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Татьяна</cp:lastModifiedBy>
  <cp:revision>2</cp:revision>
  <dcterms:created xsi:type="dcterms:W3CDTF">2013-12-11T13:12:00Z</dcterms:created>
  <dcterms:modified xsi:type="dcterms:W3CDTF">2013-12-11T13:12:00Z</dcterms:modified>
</cp:coreProperties>
</file>