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887" w:rsidRDefault="00960887" w:rsidP="00F93E6B">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A</w:t>
      </w:r>
      <w:r w:rsidRPr="00960887">
        <w:rPr>
          <w:rFonts w:ascii="Times New Roman" w:hAnsi="Times New Roman" w:cs="Times New Roman"/>
          <w:b/>
          <w:sz w:val="24"/>
          <w:szCs w:val="24"/>
          <w:lang w:val="en-US"/>
        </w:rPr>
        <w:t>DVANTAGES AND DISADVANTAGES OF USING</w:t>
      </w:r>
      <w:r>
        <w:rPr>
          <w:rFonts w:ascii="Times New Roman" w:hAnsi="Times New Roman" w:cs="Times New Roman"/>
          <w:b/>
          <w:sz w:val="24"/>
          <w:szCs w:val="24"/>
          <w:lang w:val="en-US"/>
        </w:rPr>
        <w:t xml:space="preserve"> </w:t>
      </w:r>
      <w:r w:rsidRPr="00960887">
        <w:rPr>
          <w:rFonts w:ascii="Times New Roman" w:hAnsi="Times New Roman" w:cs="Times New Roman"/>
          <w:b/>
          <w:sz w:val="24"/>
          <w:szCs w:val="24"/>
          <w:lang w:val="en-US"/>
        </w:rPr>
        <w:t>HOLTER MONITORING IN THE PRACTICE OF CARDIOLOGIST</w:t>
      </w:r>
    </w:p>
    <w:p w:rsidR="00F93E6B" w:rsidRPr="00960887" w:rsidRDefault="00F93E6B" w:rsidP="00F93E6B">
      <w:pPr>
        <w:spacing w:after="0"/>
        <w:jc w:val="center"/>
        <w:rPr>
          <w:rFonts w:ascii="Times New Roman" w:hAnsi="Times New Roman" w:cs="Times New Roman"/>
          <w:b/>
          <w:sz w:val="24"/>
          <w:szCs w:val="24"/>
          <w:lang w:val="en-US"/>
        </w:rPr>
      </w:pPr>
      <w:r w:rsidRPr="00F93E6B">
        <w:rPr>
          <w:rFonts w:ascii="Times New Roman" w:hAnsi="Times New Roman" w:cs="Times New Roman"/>
          <w:b/>
          <w:sz w:val="24"/>
          <w:szCs w:val="24"/>
          <w:lang w:val="en-US"/>
        </w:rPr>
        <w:t xml:space="preserve">Aniappan </w:t>
      </w:r>
      <w:r w:rsidRPr="00F93E6B">
        <w:rPr>
          <w:rFonts w:ascii="Times New Roman" w:hAnsi="Times New Roman" w:cs="Times New Roman"/>
          <w:b/>
          <w:sz w:val="24"/>
          <w:szCs w:val="24"/>
        </w:rPr>
        <w:t>С</w:t>
      </w:r>
      <w:r w:rsidRPr="00F93E6B">
        <w:rPr>
          <w:rFonts w:ascii="Times New Roman" w:hAnsi="Times New Roman" w:cs="Times New Roman"/>
          <w:b/>
          <w:sz w:val="24"/>
          <w:szCs w:val="24"/>
          <w:lang w:val="en-US"/>
        </w:rPr>
        <w:t>handru</w:t>
      </w:r>
      <w:r w:rsidR="00977F69">
        <w:rPr>
          <w:rFonts w:ascii="Times New Roman" w:hAnsi="Times New Roman" w:cs="Times New Roman"/>
          <w:b/>
          <w:sz w:val="24"/>
          <w:szCs w:val="24"/>
          <w:lang w:val="en-US"/>
        </w:rPr>
        <w:t>, Pytetska N.</w:t>
      </w:r>
    </w:p>
    <w:p w:rsidR="00F93E6B" w:rsidRPr="00F93E6B" w:rsidRDefault="00F93E6B" w:rsidP="00F93E6B">
      <w:pPr>
        <w:spacing w:after="0" w:line="240" w:lineRule="auto"/>
        <w:jc w:val="center"/>
        <w:rPr>
          <w:rFonts w:ascii="Times New Roman" w:hAnsi="Times New Roman" w:cs="Times New Roman"/>
          <w:b/>
          <w:sz w:val="24"/>
          <w:szCs w:val="24"/>
          <w:lang w:val="en-US"/>
        </w:rPr>
      </w:pPr>
      <w:r w:rsidRPr="00F93E6B">
        <w:rPr>
          <w:rFonts w:ascii="Times New Roman" w:hAnsi="Times New Roman" w:cs="Times New Roman"/>
          <w:b/>
          <w:sz w:val="24"/>
          <w:szCs w:val="24"/>
          <w:lang w:val="en-US"/>
        </w:rPr>
        <w:t>Kharkov National Medical University</w:t>
      </w:r>
    </w:p>
    <w:p w:rsidR="00F93E6B" w:rsidRPr="00F93E6B" w:rsidRDefault="00F93E6B" w:rsidP="00977F69">
      <w:pPr>
        <w:tabs>
          <w:tab w:val="center" w:pos="4680"/>
          <w:tab w:val="left" w:pos="6090"/>
        </w:tabs>
        <w:spacing w:after="0" w:line="240" w:lineRule="auto"/>
        <w:jc w:val="center"/>
        <w:rPr>
          <w:rFonts w:ascii="Times New Roman" w:hAnsi="Times New Roman" w:cs="Times New Roman"/>
          <w:b/>
          <w:sz w:val="24"/>
          <w:szCs w:val="24"/>
          <w:lang w:val="en-US"/>
        </w:rPr>
      </w:pPr>
      <w:r w:rsidRPr="00F93E6B">
        <w:rPr>
          <w:rFonts w:ascii="Times New Roman" w:hAnsi="Times New Roman" w:cs="Times New Roman"/>
          <w:b/>
          <w:sz w:val="24"/>
          <w:szCs w:val="24"/>
          <w:lang w:val="en-US"/>
        </w:rPr>
        <w:t>Department of propedutic of internal medicine</w:t>
      </w:r>
    </w:p>
    <w:p w:rsidR="00F93E6B" w:rsidRDefault="00F93E6B" w:rsidP="00F93E6B">
      <w:pPr>
        <w:rPr>
          <w:lang w:val="en-US"/>
        </w:rPr>
      </w:pPr>
    </w:p>
    <w:p w:rsidR="00F93E6B" w:rsidRPr="00F93E6B" w:rsidRDefault="00F93E6B" w:rsidP="00F93E6B">
      <w:pPr>
        <w:spacing w:after="0" w:line="240" w:lineRule="auto"/>
        <w:jc w:val="both"/>
        <w:rPr>
          <w:rFonts w:ascii="Times New Roman" w:hAnsi="Times New Roman" w:cs="Times New Roman"/>
          <w:sz w:val="24"/>
          <w:szCs w:val="24"/>
          <w:lang w:val="en-US"/>
        </w:rPr>
      </w:pPr>
      <w:r w:rsidRPr="00F93E6B">
        <w:rPr>
          <w:lang w:val="en-US"/>
        </w:rPr>
        <w:t> </w:t>
      </w:r>
      <w:r>
        <w:rPr>
          <w:lang w:val="en-US"/>
        </w:rPr>
        <w:tab/>
      </w:r>
      <w:r w:rsidRPr="00F93E6B">
        <w:rPr>
          <w:rFonts w:ascii="Times New Roman" w:hAnsi="Times New Roman" w:cs="Times New Roman"/>
          <w:bCs/>
          <w:sz w:val="24"/>
          <w:szCs w:val="24"/>
          <w:lang w:val="en-US"/>
        </w:rPr>
        <w:t>Holting monitor</w:t>
      </w:r>
      <w:r w:rsidRPr="00F93E6B">
        <w:rPr>
          <w:rFonts w:ascii="Times New Roman" w:hAnsi="Times New Roman" w:cs="Times New Roman"/>
          <w:sz w:val="24"/>
          <w:szCs w:val="24"/>
          <w:lang w:val="en-US"/>
        </w:rPr>
        <w:t> (</w:t>
      </w:r>
      <w:r w:rsidRPr="00F93E6B">
        <w:rPr>
          <w:rFonts w:ascii="Times New Roman" w:hAnsi="Times New Roman" w:cs="Times New Roman"/>
          <w:bCs/>
          <w:sz w:val="24"/>
          <w:szCs w:val="24"/>
          <w:lang w:val="en-US"/>
        </w:rPr>
        <w:t>ambulatory electrocardiography device</w:t>
      </w:r>
      <w:r w:rsidRPr="00F93E6B">
        <w:rPr>
          <w:rFonts w:ascii="Times New Roman" w:hAnsi="Times New Roman" w:cs="Times New Roman"/>
          <w:sz w:val="24"/>
          <w:szCs w:val="24"/>
          <w:lang w:val="en-US"/>
        </w:rPr>
        <w:t>) is a portable device for continuously monitoring various electrical activity of the cardiovascular system for at least 24 hours (often for two weeks at a time). The Holter's most common use is for monitoring heart activity (electrocardiography or ECG), but it can also be used for monitoring brain activity (electroencephalography or EEG) or arterial  pressure. Its extended recording period is sometimes useful for observing occasional cardiac arrhythmias or epileptic events which would be difficult to identify in a shorter period of time. For patients having more transient symptoms, a cardiac event monitor which can be worn for a month or more can be used.</w:t>
      </w:r>
    </w:p>
    <w:p w:rsidR="00F93E6B" w:rsidRPr="00F93E6B" w:rsidRDefault="00F93E6B" w:rsidP="00F93E6B">
      <w:pPr>
        <w:spacing w:after="0" w:line="240" w:lineRule="auto"/>
        <w:ind w:firstLine="708"/>
        <w:jc w:val="both"/>
        <w:rPr>
          <w:rFonts w:ascii="Times New Roman" w:hAnsi="Times New Roman" w:cs="Times New Roman"/>
          <w:sz w:val="24"/>
          <w:szCs w:val="24"/>
          <w:lang w:val="en-US"/>
        </w:rPr>
      </w:pPr>
      <w:r w:rsidRPr="00F93E6B">
        <w:rPr>
          <w:rFonts w:ascii="Times New Roman" w:hAnsi="Times New Roman" w:cs="Times New Roman"/>
          <w:b/>
          <w:bCs/>
          <w:sz w:val="24"/>
          <w:szCs w:val="24"/>
          <w:lang w:val="en-US"/>
        </w:rPr>
        <w:t xml:space="preserve">History of holter device. </w:t>
      </w:r>
      <w:r w:rsidRPr="00F93E6B">
        <w:rPr>
          <w:rFonts w:ascii="Times New Roman" w:hAnsi="Times New Roman" w:cs="Times New Roman"/>
          <w:sz w:val="24"/>
          <w:szCs w:val="24"/>
          <w:lang w:val="en-US"/>
        </w:rPr>
        <w:t>The first ambulatory electrocardiograms (AECG) were conducted by Norman J. Holter and Dr. W. R. Glasscock in 1961. Although Holter’s first efforts consisted of an 85 pound radio transmitter and a receiving device that required the same amount of analysis time as the time recorded, the first commercial AECG device manufactured in 1962 by Del Mar Engineering Laboratories under the name Avionics Research Products Corporation was much lighter and easier to use. Bruce Del Mar teamed up with Holter to develop and produce a smaller, lighter “Electrocardiocorder®” and high speed review technique that allowed a practical method to record and interpret long term AECGs of 24 or more hours on magnetic tape.</w:t>
      </w:r>
    </w:p>
    <w:p w:rsidR="00F93E6B" w:rsidRPr="00F93E6B" w:rsidRDefault="00F93E6B" w:rsidP="00F93E6B">
      <w:pPr>
        <w:spacing w:after="0" w:line="240" w:lineRule="auto"/>
        <w:ind w:firstLine="708"/>
        <w:jc w:val="both"/>
        <w:rPr>
          <w:rFonts w:ascii="Times New Roman" w:hAnsi="Times New Roman" w:cs="Times New Roman"/>
          <w:sz w:val="24"/>
          <w:szCs w:val="24"/>
          <w:lang w:val="en-US"/>
        </w:rPr>
      </w:pPr>
      <w:r w:rsidRPr="00F93E6B">
        <w:rPr>
          <w:rFonts w:ascii="Times New Roman" w:hAnsi="Times New Roman" w:cs="Times New Roman"/>
          <w:sz w:val="24"/>
          <w:szCs w:val="24"/>
          <w:lang w:val="en-US"/>
        </w:rPr>
        <w:t>A large number of research and clinical findings were published immediately after the introduction of this technology to the medical community leading to wide spread acceptance of the technique by 1966. Through the Holter monitoring technique, patients’ ECGs are routinely recorded and analyzed during normal daily activity, even during sleep.</w:t>
      </w:r>
    </w:p>
    <w:p w:rsidR="00F93E6B" w:rsidRPr="00F93E6B" w:rsidRDefault="00F93E6B" w:rsidP="00F93E6B">
      <w:pPr>
        <w:spacing w:after="0" w:line="240" w:lineRule="auto"/>
        <w:jc w:val="both"/>
        <w:rPr>
          <w:rFonts w:ascii="Times New Roman" w:hAnsi="Times New Roman" w:cs="Times New Roman"/>
          <w:sz w:val="24"/>
          <w:szCs w:val="24"/>
          <w:lang w:val="en-US"/>
        </w:rPr>
      </w:pPr>
      <w:r w:rsidRPr="00F93E6B">
        <w:rPr>
          <w:rFonts w:ascii="Times New Roman" w:hAnsi="Times New Roman" w:cs="Times New Roman"/>
          <w:sz w:val="24"/>
          <w:szCs w:val="24"/>
          <w:lang w:val="en-US"/>
        </w:rPr>
        <w:t xml:space="preserve">      </w:t>
      </w:r>
      <w:r w:rsidRPr="00F93E6B">
        <w:rPr>
          <w:rFonts w:ascii="Times New Roman" w:hAnsi="Times New Roman" w:cs="Times New Roman"/>
          <w:sz w:val="24"/>
          <w:szCs w:val="24"/>
          <w:lang w:val="en-US"/>
        </w:rPr>
        <w:tab/>
        <w:t>Del Mar Avionics and other medical device manufacturers continued to improve upon Holter’s earlier concepts by miniaturizing portable tape recorders, speeding up and simplifying analysis techniques and increasing the number of channels that could be recorded and analyzed.</w:t>
      </w:r>
    </w:p>
    <w:p w:rsidR="00F93E6B" w:rsidRPr="00F93E6B" w:rsidRDefault="00F93E6B" w:rsidP="00F93E6B">
      <w:pPr>
        <w:spacing w:after="0" w:line="240" w:lineRule="auto"/>
        <w:jc w:val="both"/>
        <w:rPr>
          <w:rFonts w:ascii="Times New Roman" w:hAnsi="Times New Roman" w:cs="Times New Roman"/>
          <w:sz w:val="24"/>
          <w:szCs w:val="24"/>
          <w:lang w:val="en-US"/>
        </w:rPr>
      </w:pPr>
      <w:r w:rsidRPr="00F93E6B">
        <w:rPr>
          <w:rFonts w:ascii="Times New Roman" w:hAnsi="Times New Roman" w:cs="Times New Roman"/>
          <w:sz w:val="24"/>
          <w:szCs w:val="24"/>
          <w:lang w:val="en-US"/>
        </w:rPr>
        <w:t xml:space="preserve">     </w:t>
      </w:r>
      <w:r w:rsidRPr="00F93E6B">
        <w:rPr>
          <w:rFonts w:ascii="Times New Roman" w:hAnsi="Times New Roman" w:cs="Times New Roman"/>
          <w:sz w:val="24"/>
          <w:szCs w:val="24"/>
          <w:lang w:val="en-US"/>
        </w:rPr>
        <w:tab/>
        <w:t xml:space="preserve"> The first commercially available systems could only record 10 hours and playback speed was limited to 60 times faster than real time. Concerns regarding the volume of data, accuracy of analysis, operator dependency/fatigue and other technical considerations resulted in the development of computerized models, "algorithms," for analysis of the ECG and summary report generation for physician interpretation.</w:t>
      </w:r>
    </w:p>
    <w:p w:rsidR="00F93E6B" w:rsidRPr="00F93E6B" w:rsidRDefault="00F93E6B" w:rsidP="00F93E6B">
      <w:pPr>
        <w:spacing w:after="0" w:line="240" w:lineRule="auto"/>
        <w:jc w:val="both"/>
        <w:rPr>
          <w:rFonts w:ascii="Times New Roman" w:hAnsi="Times New Roman" w:cs="Times New Roman"/>
          <w:sz w:val="24"/>
          <w:szCs w:val="24"/>
          <w:lang w:val="en-US"/>
        </w:rPr>
      </w:pPr>
      <w:r w:rsidRPr="00F93E6B">
        <w:rPr>
          <w:rFonts w:ascii="Times New Roman" w:hAnsi="Times New Roman" w:cs="Times New Roman"/>
          <w:sz w:val="24"/>
          <w:szCs w:val="24"/>
          <w:lang w:val="en-US"/>
        </w:rPr>
        <w:t xml:space="preserve">      </w:t>
      </w:r>
      <w:r w:rsidRPr="00F93E6B">
        <w:rPr>
          <w:rFonts w:ascii="Times New Roman" w:hAnsi="Times New Roman" w:cs="Times New Roman"/>
          <w:sz w:val="24"/>
          <w:szCs w:val="24"/>
          <w:lang w:val="en-US"/>
        </w:rPr>
        <w:tab/>
        <w:t>Over the next decades, high speed playback and computer assisted analysis provided the physician with valuable information regarding the electrical activity of the patient’s heart that are especially useful for the determination of cardiac abnormalities, treatment and drug efficacy, pacemaker follow-up, Sudden Infant Death Syndrome (SIDS), differential diagnosis of patient symptoms and activity related cardiac changes.</w:t>
      </w:r>
    </w:p>
    <w:p w:rsidR="00F93E6B" w:rsidRPr="00F93E6B" w:rsidRDefault="00F93E6B" w:rsidP="00F93E6B">
      <w:pPr>
        <w:spacing w:after="0" w:line="240" w:lineRule="auto"/>
        <w:ind w:firstLine="708"/>
        <w:jc w:val="both"/>
        <w:rPr>
          <w:rFonts w:ascii="Times New Roman" w:hAnsi="Times New Roman" w:cs="Times New Roman"/>
          <w:sz w:val="24"/>
          <w:szCs w:val="24"/>
          <w:lang w:val="en-US"/>
        </w:rPr>
      </w:pPr>
      <w:r w:rsidRPr="00F93E6B">
        <w:rPr>
          <w:rFonts w:ascii="Times New Roman" w:hAnsi="Times New Roman" w:cs="Times New Roman"/>
          <w:sz w:val="24"/>
          <w:szCs w:val="24"/>
          <w:lang w:val="en-US"/>
        </w:rPr>
        <w:t>Augmentation of the analysis technique has included refinements in arrhythmia, ST, Pacemaker and heart rate variability analysis. Signal Averaging techniques and high resolution analysis of the ECG signal have also been added to increase clinical utility of AECG. Computerized analysis of the QT-T of each normal beat is a recent innovation in the ever expanding use of Holter ECG data.</w:t>
      </w:r>
    </w:p>
    <w:p w:rsidR="00F93E6B" w:rsidRPr="00F93E6B" w:rsidRDefault="00F93E6B" w:rsidP="00F93E6B">
      <w:pPr>
        <w:spacing w:after="0" w:line="240" w:lineRule="auto"/>
        <w:jc w:val="both"/>
        <w:rPr>
          <w:rFonts w:ascii="Times New Roman" w:hAnsi="Times New Roman" w:cs="Times New Roman"/>
          <w:sz w:val="24"/>
          <w:szCs w:val="24"/>
          <w:lang w:val="en-US"/>
        </w:rPr>
      </w:pPr>
      <w:r w:rsidRPr="00F93E6B">
        <w:rPr>
          <w:rFonts w:ascii="Times New Roman" w:hAnsi="Times New Roman" w:cs="Times New Roman"/>
          <w:sz w:val="24"/>
          <w:szCs w:val="24"/>
          <w:lang w:val="en-US"/>
        </w:rPr>
        <w:t xml:space="preserve">       Originally designed using magnetic tape that could record only 2 channels, recording limitations such as wow, flutter, tape head misalignment and mechanical malfunctions were eliminated with the use of a PCMCIA type II digital recorder which acquired 3 Leads of 8-bit data on a removable Flash memory device. As the cost and size of greater memory capacity has decreased, digital recording has improved significantly in a few short years. Capable of </w:t>
      </w:r>
      <w:r w:rsidRPr="00F93E6B">
        <w:rPr>
          <w:rFonts w:ascii="Times New Roman" w:hAnsi="Times New Roman" w:cs="Times New Roman"/>
          <w:sz w:val="24"/>
          <w:szCs w:val="24"/>
          <w:lang w:val="en-US"/>
        </w:rPr>
        <w:lastRenderedPageBreak/>
        <w:t>recording as many as 12 Leads, digital recorders can sample and store at very high rates with remarkable resolution for very long periods of time.</w:t>
      </w:r>
    </w:p>
    <w:p w:rsidR="00F93E6B" w:rsidRPr="00F93E6B" w:rsidRDefault="00F93E6B" w:rsidP="00F93E6B">
      <w:pPr>
        <w:spacing w:after="0" w:line="240" w:lineRule="auto"/>
        <w:jc w:val="both"/>
        <w:rPr>
          <w:rFonts w:ascii="Times New Roman" w:hAnsi="Times New Roman" w:cs="Times New Roman"/>
          <w:b/>
          <w:sz w:val="24"/>
          <w:szCs w:val="24"/>
          <w:lang w:val="en-US"/>
        </w:rPr>
      </w:pPr>
      <w:r w:rsidRPr="00F93E6B">
        <w:rPr>
          <w:rFonts w:ascii="Times New Roman" w:hAnsi="Times New Roman" w:cs="Times New Roman"/>
          <w:b/>
          <w:sz w:val="24"/>
          <w:szCs w:val="24"/>
          <w:lang w:val="en-US"/>
        </w:rPr>
        <w:t>Advantages:</w:t>
      </w:r>
    </w:p>
    <w:p w:rsidR="0017327A" w:rsidRPr="00F93E6B" w:rsidRDefault="00F93E6B" w:rsidP="00F93E6B">
      <w:pPr>
        <w:numPr>
          <w:ilvl w:val="0"/>
          <w:numId w:val="1"/>
        </w:numPr>
        <w:spacing w:after="0" w:line="240" w:lineRule="auto"/>
        <w:ind w:left="0"/>
        <w:jc w:val="both"/>
        <w:rPr>
          <w:rFonts w:ascii="Times New Roman" w:hAnsi="Times New Roman" w:cs="Times New Roman"/>
          <w:sz w:val="24"/>
          <w:szCs w:val="24"/>
          <w:lang w:val="en-US"/>
        </w:rPr>
      </w:pPr>
      <w:r w:rsidRPr="00F93E6B">
        <w:rPr>
          <w:rFonts w:ascii="Times New Roman" w:hAnsi="Times New Roman" w:cs="Times New Roman"/>
          <w:sz w:val="24"/>
          <w:szCs w:val="24"/>
          <w:lang w:val="en-US"/>
        </w:rPr>
        <w:t xml:space="preserve"> </w:t>
      </w:r>
      <w:r w:rsidR="00960887" w:rsidRPr="00F93E6B">
        <w:rPr>
          <w:rFonts w:ascii="Times New Roman" w:hAnsi="Times New Roman" w:cs="Times New Roman"/>
          <w:sz w:val="24"/>
          <w:szCs w:val="24"/>
          <w:lang w:val="en-US"/>
        </w:rPr>
        <w:t>they are small, allow ECG monitoring for longer time periods</w:t>
      </w:r>
    </w:p>
    <w:p w:rsidR="0017327A" w:rsidRPr="00F93E6B" w:rsidRDefault="00960887" w:rsidP="00F93E6B">
      <w:pPr>
        <w:numPr>
          <w:ilvl w:val="0"/>
          <w:numId w:val="1"/>
        </w:numPr>
        <w:spacing w:after="0" w:line="240" w:lineRule="auto"/>
        <w:ind w:left="0"/>
        <w:jc w:val="both"/>
        <w:rPr>
          <w:rFonts w:ascii="Times New Roman" w:hAnsi="Times New Roman" w:cs="Times New Roman"/>
          <w:sz w:val="24"/>
          <w:szCs w:val="24"/>
          <w:lang w:val="en-US"/>
        </w:rPr>
      </w:pPr>
      <w:r w:rsidRPr="00F93E6B">
        <w:rPr>
          <w:rFonts w:ascii="Times New Roman" w:hAnsi="Times New Roman" w:cs="Times New Roman"/>
          <w:sz w:val="24"/>
          <w:szCs w:val="24"/>
          <w:lang w:val="en-US"/>
        </w:rPr>
        <w:t xml:space="preserve">can provide nearly real-time data analysis </w:t>
      </w:r>
    </w:p>
    <w:p w:rsidR="0017327A" w:rsidRPr="00F93E6B" w:rsidRDefault="00960887" w:rsidP="00F93E6B">
      <w:pPr>
        <w:numPr>
          <w:ilvl w:val="0"/>
          <w:numId w:val="1"/>
        </w:numPr>
        <w:spacing w:after="0" w:line="240" w:lineRule="auto"/>
        <w:ind w:left="0"/>
        <w:jc w:val="both"/>
        <w:rPr>
          <w:rFonts w:ascii="Times New Roman" w:hAnsi="Times New Roman" w:cs="Times New Roman"/>
          <w:sz w:val="24"/>
          <w:szCs w:val="24"/>
        </w:rPr>
      </w:pPr>
      <w:r w:rsidRPr="00F93E6B">
        <w:rPr>
          <w:rFonts w:ascii="Times New Roman" w:hAnsi="Times New Roman" w:cs="Times New Roman"/>
          <w:sz w:val="24"/>
          <w:szCs w:val="24"/>
          <w:lang w:val="en-US"/>
        </w:rPr>
        <w:t>Ease of use</w:t>
      </w:r>
    </w:p>
    <w:p w:rsidR="0017327A" w:rsidRPr="00F93E6B" w:rsidRDefault="00960887" w:rsidP="00F93E6B">
      <w:pPr>
        <w:numPr>
          <w:ilvl w:val="0"/>
          <w:numId w:val="1"/>
        </w:numPr>
        <w:spacing w:after="0" w:line="240" w:lineRule="auto"/>
        <w:ind w:left="0"/>
        <w:jc w:val="both"/>
        <w:rPr>
          <w:rFonts w:ascii="Times New Roman" w:hAnsi="Times New Roman" w:cs="Times New Roman"/>
          <w:sz w:val="24"/>
          <w:szCs w:val="24"/>
        </w:rPr>
      </w:pPr>
      <w:r w:rsidRPr="00F93E6B">
        <w:rPr>
          <w:rFonts w:ascii="Times New Roman" w:hAnsi="Times New Roman" w:cs="Times New Roman"/>
          <w:sz w:val="24"/>
          <w:szCs w:val="24"/>
          <w:lang w:val="en-US"/>
        </w:rPr>
        <w:t xml:space="preserve">Precise quantification </w:t>
      </w:r>
    </w:p>
    <w:p w:rsidR="0017327A" w:rsidRPr="00F93E6B" w:rsidRDefault="00960887" w:rsidP="00F93E6B">
      <w:pPr>
        <w:numPr>
          <w:ilvl w:val="0"/>
          <w:numId w:val="1"/>
        </w:numPr>
        <w:spacing w:after="0" w:line="240" w:lineRule="auto"/>
        <w:ind w:left="0"/>
        <w:jc w:val="both"/>
        <w:rPr>
          <w:rFonts w:ascii="Times New Roman" w:hAnsi="Times New Roman" w:cs="Times New Roman"/>
          <w:sz w:val="24"/>
          <w:szCs w:val="24"/>
        </w:rPr>
      </w:pPr>
      <w:r w:rsidRPr="00F93E6B">
        <w:rPr>
          <w:rFonts w:ascii="Times New Roman" w:hAnsi="Times New Roman" w:cs="Times New Roman"/>
          <w:sz w:val="24"/>
          <w:szCs w:val="24"/>
          <w:lang w:val="en-US"/>
        </w:rPr>
        <w:t xml:space="preserve">Familiarity  </w:t>
      </w:r>
    </w:p>
    <w:p w:rsidR="0017327A" w:rsidRPr="00F93E6B" w:rsidRDefault="00960887" w:rsidP="00F93E6B">
      <w:pPr>
        <w:numPr>
          <w:ilvl w:val="0"/>
          <w:numId w:val="1"/>
        </w:numPr>
        <w:spacing w:after="0" w:line="240" w:lineRule="auto"/>
        <w:ind w:left="0"/>
        <w:jc w:val="both"/>
        <w:rPr>
          <w:rFonts w:ascii="Times New Roman" w:hAnsi="Times New Roman" w:cs="Times New Roman"/>
          <w:sz w:val="24"/>
          <w:szCs w:val="24"/>
        </w:rPr>
      </w:pPr>
      <w:r w:rsidRPr="00F93E6B">
        <w:rPr>
          <w:rFonts w:ascii="Times New Roman" w:hAnsi="Times New Roman" w:cs="Times New Roman"/>
          <w:sz w:val="24"/>
          <w:szCs w:val="24"/>
          <w:lang w:val="en-US"/>
        </w:rPr>
        <w:t xml:space="preserve">no hospital stay </w:t>
      </w:r>
    </w:p>
    <w:p w:rsidR="0017327A" w:rsidRPr="00F93E6B" w:rsidRDefault="00960887" w:rsidP="00F93E6B">
      <w:pPr>
        <w:numPr>
          <w:ilvl w:val="0"/>
          <w:numId w:val="1"/>
        </w:numPr>
        <w:spacing w:after="0" w:line="240" w:lineRule="auto"/>
        <w:ind w:left="0"/>
        <w:jc w:val="both"/>
        <w:rPr>
          <w:rFonts w:ascii="Times New Roman" w:hAnsi="Times New Roman" w:cs="Times New Roman"/>
          <w:sz w:val="24"/>
          <w:szCs w:val="24"/>
        </w:rPr>
      </w:pPr>
      <w:r w:rsidRPr="00F93E6B">
        <w:rPr>
          <w:rFonts w:ascii="Times New Roman" w:hAnsi="Times New Roman" w:cs="Times New Roman"/>
          <w:sz w:val="24"/>
          <w:szCs w:val="24"/>
          <w:lang w:val="en-US"/>
        </w:rPr>
        <w:t xml:space="preserve">pt can perform normal routine </w:t>
      </w:r>
    </w:p>
    <w:p w:rsidR="00F93E6B" w:rsidRPr="00F93E6B" w:rsidRDefault="00F93E6B" w:rsidP="00F93E6B">
      <w:pPr>
        <w:spacing w:after="0" w:line="240" w:lineRule="auto"/>
        <w:jc w:val="both"/>
        <w:rPr>
          <w:rFonts w:ascii="Times New Roman" w:hAnsi="Times New Roman" w:cs="Times New Roman"/>
          <w:sz w:val="24"/>
          <w:szCs w:val="24"/>
          <w:lang w:val="en-US"/>
        </w:rPr>
      </w:pPr>
      <w:r w:rsidRPr="00F93E6B">
        <w:rPr>
          <w:rFonts w:ascii="Times New Roman" w:hAnsi="Times New Roman" w:cs="Times New Roman"/>
          <w:sz w:val="24"/>
          <w:szCs w:val="24"/>
          <w:lang w:val="en-US"/>
        </w:rPr>
        <w:t> diary allows correlation between activity, symptoms and EKG</w:t>
      </w:r>
    </w:p>
    <w:p w:rsidR="00F93E6B" w:rsidRPr="00F93E6B" w:rsidRDefault="00F93E6B" w:rsidP="00F93E6B">
      <w:pPr>
        <w:spacing w:after="0" w:line="240" w:lineRule="auto"/>
        <w:jc w:val="both"/>
        <w:rPr>
          <w:rFonts w:ascii="Times New Roman" w:hAnsi="Times New Roman" w:cs="Times New Roman"/>
          <w:b/>
          <w:sz w:val="24"/>
          <w:szCs w:val="24"/>
          <w:lang w:val="en-US"/>
        </w:rPr>
      </w:pPr>
      <w:r w:rsidRPr="00F93E6B">
        <w:rPr>
          <w:rFonts w:ascii="Times New Roman" w:hAnsi="Times New Roman" w:cs="Times New Roman"/>
          <w:b/>
          <w:sz w:val="24"/>
          <w:szCs w:val="24"/>
          <w:lang w:val="en-US"/>
        </w:rPr>
        <w:t>Disadvantages:</w:t>
      </w:r>
      <w:r w:rsidRPr="00F93E6B">
        <w:rPr>
          <w:rFonts w:ascii="Times New Roman" w:eastAsia="+mn-ea" w:hAnsi="Times New Roman" w:cs="Times New Roman"/>
          <w:b/>
          <w:color w:val="000000"/>
          <w:kern w:val="24"/>
          <w:sz w:val="24"/>
          <w:szCs w:val="24"/>
          <w:lang w:val="en-US"/>
        </w:rPr>
        <w:t xml:space="preserve"> </w:t>
      </w:r>
    </w:p>
    <w:p w:rsidR="0017327A" w:rsidRPr="00F93E6B" w:rsidRDefault="00960887" w:rsidP="00F93E6B">
      <w:pPr>
        <w:numPr>
          <w:ilvl w:val="0"/>
          <w:numId w:val="2"/>
        </w:numPr>
        <w:spacing w:after="0" w:line="240" w:lineRule="auto"/>
        <w:ind w:left="0"/>
        <w:jc w:val="both"/>
        <w:rPr>
          <w:rFonts w:ascii="Times New Roman" w:hAnsi="Times New Roman" w:cs="Times New Roman"/>
          <w:sz w:val="24"/>
          <w:szCs w:val="24"/>
          <w:lang w:val="en-US"/>
        </w:rPr>
      </w:pPr>
      <w:r w:rsidRPr="00F93E6B">
        <w:rPr>
          <w:rFonts w:ascii="Times New Roman" w:hAnsi="Times New Roman" w:cs="Times New Roman"/>
          <w:sz w:val="24"/>
          <w:szCs w:val="24"/>
          <w:lang w:val="en-US"/>
        </w:rPr>
        <w:t xml:space="preserve">The patient has to be awake and coherent enough to activate the device unless automatic activation/trigger for cardiac pauses, tachyarrhythmias, and bradyarrhythmias are built into the monitor  </w:t>
      </w:r>
    </w:p>
    <w:p w:rsidR="0017327A" w:rsidRPr="00F93E6B" w:rsidRDefault="00960887" w:rsidP="00F93E6B">
      <w:pPr>
        <w:numPr>
          <w:ilvl w:val="0"/>
          <w:numId w:val="2"/>
        </w:numPr>
        <w:spacing w:after="0" w:line="240" w:lineRule="auto"/>
        <w:ind w:left="0"/>
        <w:jc w:val="both"/>
        <w:rPr>
          <w:rFonts w:ascii="Times New Roman" w:hAnsi="Times New Roman" w:cs="Times New Roman"/>
          <w:sz w:val="24"/>
          <w:szCs w:val="24"/>
        </w:rPr>
      </w:pPr>
      <w:r w:rsidRPr="00F93E6B">
        <w:rPr>
          <w:rFonts w:ascii="Times New Roman" w:hAnsi="Times New Roman" w:cs="Times New Roman"/>
          <w:sz w:val="24"/>
          <w:szCs w:val="24"/>
          <w:lang w:val="en-US"/>
        </w:rPr>
        <w:t xml:space="preserve">poor electrode placement </w:t>
      </w:r>
    </w:p>
    <w:p w:rsidR="0017327A" w:rsidRPr="00F93E6B" w:rsidRDefault="00960887" w:rsidP="00F93E6B">
      <w:pPr>
        <w:numPr>
          <w:ilvl w:val="0"/>
          <w:numId w:val="2"/>
        </w:numPr>
        <w:spacing w:after="0" w:line="240" w:lineRule="auto"/>
        <w:ind w:left="0"/>
        <w:jc w:val="both"/>
        <w:rPr>
          <w:rFonts w:ascii="Times New Roman" w:hAnsi="Times New Roman" w:cs="Times New Roman"/>
          <w:sz w:val="24"/>
          <w:szCs w:val="24"/>
          <w:lang w:val="en-US"/>
        </w:rPr>
      </w:pPr>
      <w:r w:rsidRPr="00F93E6B">
        <w:rPr>
          <w:rFonts w:ascii="Times New Roman" w:hAnsi="Times New Roman" w:cs="Times New Roman"/>
          <w:sz w:val="24"/>
          <w:szCs w:val="24"/>
          <w:lang w:val="en-US"/>
        </w:rPr>
        <w:t xml:space="preserve">inaccurate diaries; pt remains inactive; </w:t>
      </w:r>
    </w:p>
    <w:p w:rsidR="0017327A" w:rsidRPr="00F93E6B" w:rsidRDefault="00960887" w:rsidP="00F93E6B">
      <w:pPr>
        <w:numPr>
          <w:ilvl w:val="0"/>
          <w:numId w:val="2"/>
        </w:numPr>
        <w:spacing w:after="0" w:line="240" w:lineRule="auto"/>
        <w:ind w:left="0"/>
        <w:jc w:val="both"/>
        <w:rPr>
          <w:rFonts w:ascii="Times New Roman" w:hAnsi="Times New Roman" w:cs="Times New Roman"/>
          <w:sz w:val="24"/>
          <w:szCs w:val="24"/>
        </w:rPr>
      </w:pPr>
      <w:r w:rsidRPr="00F93E6B">
        <w:rPr>
          <w:rFonts w:ascii="Times New Roman" w:hAnsi="Times New Roman" w:cs="Times New Roman"/>
          <w:sz w:val="24"/>
          <w:szCs w:val="24"/>
          <w:lang w:val="en-US"/>
        </w:rPr>
        <w:t xml:space="preserve">electrodes fall off </w:t>
      </w:r>
    </w:p>
    <w:p w:rsidR="0017327A" w:rsidRPr="00F93E6B" w:rsidRDefault="00960887" w:rsidP="00F93E6B">
      <w:pPr>
        <w:numPr>
          <w:ilvl w:val="0"/>
          <w:numId w:val="2"/>
        </w:numPr>
        <w:spacing w:after="0" w:line="240" w:lineRule="auto"/>
        <w:ind w:left="0"/>
        <w:jc w:val="both"/>
        <w:rPr>
          <w:rFonts w:ascii="Times New Roman" w:hAnsi="Times New Roman" w:cs="Times New Roman"/>
          <w:sz w:val="24"/>
          <w:szCs w:val="24"/>
          <w:lang w:val="en-US"/>
        </w:rPr>
      </w:pPr>
      <w:r w:rsidRPr="00F93E6B">
        <w:rPr>
          <w:rFonts w:ascii="Times New Roman" w:hAnsi="Times New Roman" w:cs="Times New Roman"/>
          <w:sz w:val="24"/>
          <w:szCs w:val="24"/>
          <w:lang w:val="en-US"/>
        </w:rPr>
        <w:t xml:space="preserve">low amplitude/rapid heart rate with no apparent cause </w:t>
      </w:r>
    </w:p>
    <w:p w:rsidR="0017327A" w:rsidRPr="00F93E6B" w:rsidRDefault="00960887" w:rsidP="00F93E6B">
      <w:pPr>
        <w:numPr>
          <w:ilvl w:val="0"/>
          <w:numId w:val="2"/>
        </w:numPr>
        <w:spacing w:after="0" w:line="240" w:lineRule="auto"/>
        <w:ind w:left="0"/>
        <w:jc w:val="both"/>
        <w:rPr>
          <w:rFonts w:ascii="Times New Roman" w:hAnsi="Times New Roman" w:cs="Times New Roman"/>
          <w:sz w:val="24"/>
          <w:szCs w:val="24"/>
        </w:rPr>
      </w:pPr>
      <w:r w:rsidRPr="00F93E6B">
        <w:rPr>
          <w:rFonts w:ascii="Times New Roman" w:hAnsi="Times New Roman" w:cs="Times New Roman"/>
          <w:sz w:val="24"/>
          <w:szCs w:val="24"/>
          <w:lang w:val="en-US"/>
        </w:rPr>
        <w:t>battery fails; rapid heart rate</w:t>
      </w:r>
    </w:p>
    <w:p w:rsidR="00F93E6B" w:rsidRPr="00F93E6B" w:rsidRDefault="00F93E6B" w:rsidP="00F93E6B">
      <w:pPr>
        <w:spacing w:after="0" w:line="240" w:lineRule="auto"/>
        <w:jc w:val="both"/>
        <w:rPr>
          <w:rFonts w:ascii="Times New Roman" w:hAnsi="Times New Roman" w:cs="Times New Roman"/>
          <w:sz w:val="24"/>
          <w:szCs w:val="24"/>
          <w:lang w:val="en-US"/>
        </w:rPr>
      </w:pPr>
      <w:r w:rsidRPr="00F93E6B">
        <w:rPr>
          <w:rFonts w:ascii="Times New Roman" w:hAnsi="Times New Roman" w:cs="Times New Roman"/>
          <w:sz w:val="24"/>
          <w:szCs w:val="24"/>
          <w:lang w:val="en-US"/>
        </w:rPr>
        <w:t>equip failure; tape jamming.</w:t>
      </w:r>
    </w:p>
    <w:p w:rsidR="00F93E6B" w:rsidRDefault="00F93E6B" w:rsidP="00F93E6B">
      <w:pPr>
        <w:jc w:val="both"/>
        <w:rPr>
          <w:lang w:val="en-US"/>
        </w:rPr>
      </w:pPr>
    </w:p>
    <w:p w:rsidR="00F93E6B" w:rsidRPr="00F93E6B" w:rsidRDefault="00F93E6B" w:rsidP="00F93E6B">
      <w:pPr>
        <w:rPr>
          <w:lang w:val="en-US"/>
        </w:rPr>
      </w:pPr>
    </w:p>
    <w:sectPr w:rsidR="00F93E6B" w:rsidRPr="00F93E6B" w:rsidSect="007907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77C03"/>
    <w:multiLevelType w:val="hybridMultilevel"/>
    <w:tmpl w:val="26DE9160"/>
    <w:lvl w:ilvl="0" w:tplc="A4BC39D0">
      <w:start w:val="1"/>
      <w:numFmt w:val="bullet"/>
      <w:lvlText w:val="•"/>
      <w:lvlJc w:val="left"/>
      <w:pPr>
        <w:tabs>
          <w:tab w:val="num" w:pos="720"/>
        </w:tabs>
        <w:ind w:left="720" w:hanging="360"/>
      </w:pPr>
      <w:rPr>
        <w:rFonts w:ascii="Arial" w:hAnsi="Arial" w:hint="default"/>
      </w:rPr>
    </w:lvl>
    <w:lvl w:ilvl="1" w:tplc="335EEE5E" w:tentative="1">
      <w:start w:val="1"/>
      <w:numFmt w:val="bullet"/>
      <w:lvlText w:val="•"/>
      <w:lvlJc w:val="left"/>
      <w:pPr>
        <w:tabs>
          <w:tab w:val="num" w:pos="1440"/>
        </w:tabs>
        <w:ind w:left="1440" w:hanging="360"/>
      </w:pPr>
      <w:rPr>
        <w:rFonts w:ascii="Arial" w:hAnsi="Arial" w:hint="default"/>
      </w:rPr>
    </w:lvl>
    <w:lvl w:ilvl="2" w:tplc="27963414" w:tentative="1">
      <w:start w:val="1"/>
      <w:numFmt w:val="bullet"/>
      <w:lvlText w:val="•"/>
      <w:lvlJc w:val="left"/>
      <w:pPr>
        <w:tabs>
          <w:tab w:val="num" w:pos="2160"/>
        </w:tabs>
        <w:ind w:left="2160" w:hanging="360"/>
      </w:pPr>
      <w:rPr>
        <w:rFonts w:ascii="Arial" w:hAnsi="Arial" w:hint="default"/>
      </w:rPr>
    </w:lvl>
    <w:lvl w:ilvl="3" w:tplc="6EAE6B18" w:tentative="1">
      <w:start w:val="1"/>
      <w:numFmt w:val="bullet"/>
      <w:lvlText w:val="•"/>
      <w:lvlJc w:val="left"/>
      <w:pPr>
        <w:tabs>
          <w:tab w:val="num" w:pos="2880"/>
        </w:tabs>
        <w:ind w:left="2880" w:hanging="360"/>
      </w:pPr>
      <w:rPr>
        <w:rFonts w:ascii="Arial" w:hAnsi="Arial" w:hint="default"/>
      </w:rPr>
    </w:lvl>
    <w:lvl w:ilvl="4" w:tplc="F1A2989C" w:tentative="1">
      <w:start w:val="1"/>
      <w:numFmt w:val="bullet"/>
      <w:lvlText w:val="•"/>
      <w:lvlJc w:val="left"/>
      <w:pPr>
        <w:tabs>
          <w:tab w:val="num" w:pos="3600"/>
        </w:tabs>
        <w:ind w:left="3600" w:hanging="360"/>
      </w:pPr>
      <w:rPr>
        <w:rFonts w:ascii="Arial" w:hAnsi="Arial" w:hint="default"/>
      </w:rPr>
    </w:lvl>
    <w:lvl w:ilvl="5" w:tplc="FFD09178" w:tentative="1">
      <w:start w:val="1"/>
      <w:numFmt w:val="bullet"/>
      <w:lvlText w:val="•"/>
      <w:lvlJc w:val="left"/>
      <w:pPr>
        <w:tabs>
          <w:tab w:val="num" w:pos="4320"/>
        </w:tabs>
        <w:ind w:left="4320" w:hanging="360"/>
      </w:pPr>
      <w:rPr>
        <w:rFonts w:ascii="Arial" w:hAnsi="Arial" w:hint="default"/>
      </w:rPr>
    </w:lvl>
    <w:lvl w:ilvl="6" w:tplc="21A642DE" w:tentative="1">
      <w:start w:val="1"/>
      <w:numFmt w:val="bullet"/>
      <w:lvlText w:val="•"/>
      <w:lvlJc w:val="left"/>
      <w:pPr>
        <w:tabs>
          <w:tab w:val="num" w:pos="5040"/>
        </w:tabs>
        <w:ind w:left="5040" w:hanging="360"/>
      </w:pPr>
      <w:rPr>
        <w:rFonts w:ascii="Arial" w:hAnsi="Arial" w:hint="default"/>
      </w:rPr>
    </w:lvl>
    <w:lvl w:ilvl="7" w:tplc="AF749DFC" w:tentative="1">
      <w:start w:val="1"/>
      <w:numFmt w:val="bullet"/>
      <w:lvlText w:val="•"/>
      <w:lvlJc w:val="left"/>
      <w:pPr>
        <w:tabs>
          <w:tab w:val="num" w:pos="5760"/>
        </w:tabs>
        <w:ind w:left="5760" w:hanging="360"/>
      </w:pPr>
      <w:rPr>
        <w:rFonts w:ascii="Arial" w:hAnsi="Arial" w:hint="default"/>
      </w:rPr>
    </w:lvl>
    <w:lvl w:ilvl="8" w:tplc="34BA5348" w:tentative="1">
      <w:start w:val="1"/>
      <w:numFmt w:val="bullet"/>
      <w:lvlText w:val="•"/>
      <w:lvlJc w:val="left"/>
      <w:pPr>
        <w:tabs>
          <w:tab w:val="num" w:pos="6480"/>
        </w:tabs>
        <w:ind w:left="6480" w:hanging="360"/>
      </w:pPr>
      <w:rPr>
        <w:rFonts w:ascii="Arial" w:hAnsi="Arial" w:hint="default"/>
      </w:rPr>
    </w:lvl>
  </w:abstractNum>
  <w:abstractNum w:abstractNumId="1">
    <w:nsid w:val="33D247E2"/>
    <w:multiLevelType w:val="hybridMultilevel"/>
    <w:tmpl w:val="DFA2F478"/>
    <w:lvl w:ilvl="0" w:tplc="576C5C72">
      <w:start w:val="1"/>
      <w:numFmt w:val="bullet"/>
      <w:lvlText w:val="•"/>
      <w:lvlJc w:val="left"/>
      <w:pPr>
        <w:tabs>
          <w:tab w:val="num" w:pos="720"/>
        </w:tabs>
        <w:ind w:left="720" w:hanging="360"/>
      </w:pPr>
      <w:rPr>
        <w:rFonts w:ascii="Arial" w:hAnsi="Arial" w:hint="default"/>
      </w:rPr>
    </w:lvl>
    <w:lvl w:ilvl="1" w:tplc="FBB28C12" w:tentative="1">
      <w:start w:val="1"/>
      <w:numFmt w:val="bullet"/>
      <w:lvlText w:val="•"/>
      <w:lvlJc w:val="left"/>
      <w:pPr>
        <w:tabs>
          <w:tab w:val="num" w:pos="1440"/>
        </w:tabs>
        <w:ind w:left="1440" w:hanging="360"/>
      </w:pPr>
      <w:rPr>
        <w:rFonts w:ascii="Arial" w:hAnsi="Arial" w:hint="default"/>
      </w:rPr>
    </w:lvl>
    <w:lvl w:ilvl="2" w:tplc="FC480B34" w:tentative="1">
      <w:start w:val="1"/>
      <w:numFmt w:val="bullet"/>
      <w:lvlText w:val="•"/>
      <w:lvlJc w:val="left"/>
      <w:pPr>
        <w:tabs>
          <w:tab w:val="num" w:pos="2160"/>
        </w:tabs>
        <w:ind w:left="2160" w:hanging="360"/>
      </w:pPr>
      <w:rPr>
        <w:rFonts w:ascii="Arial" w:hAnsi="Arial" w:hint="default"/>
      </w:rPr>
    </w:lvl>
    <w:lvl w:ilvl="3" w:tplc="23EEE2DA" w:tentative="1">
      <w:start w:val="1"/>
      <w:numFmt w:val="bullet"/>
      <w:lvlText w:val="•"/>
      <w:lvlJc w:val="left"/>
      <w:pPr>
        <w:tabs>
          <w:tab w:val="num" w:pos="2880"/>
        </w:tabs>
        <w:ind w:left="2880" w:hanging="360"/>
      </w:pPr>
      <w:rPr>
        <w:rFonts w:ascii="Arial" w:hAnsi="Arial" w:hint="default"/>
      </w:rPr>
    </w:lvl>
    <w:lvl w:ilvl="4" w:tplc="6226A8D2" w:tentative="1">
      <w:start w:val="1"/>
      <w:numFmt w:val="bullet"/>
      <w:lvlText w:val="•"/>
      <w:lvlJc w:val="left"/>
      <w:pPr>
        <w:tabs>
          <w:tab w:val="num" w:pos="3600"/>
        </w:tabs>
        <w:ind w:left="3600" w:hanging="360"/>
      </w:pPr>
      <w:rPr>
        <w:rFonts w:ascii="Arial" w:hAnsi="Arial" w:hint="default"/>
      </w:rPr>
    </w:lvl>
    <w:lvl w:ilvl="5" w:tplc="F0A462C2" w:tentative="1">
      <w:start w:val="1"/>
      <w:numFmt w:val="bullet"/>
      <w:lvlText w:val="•"/>
      <w:lvlJc w:val="left"/>
      <w:pPr>
        <w:tabs>
          <w:tab w:val="num" w:pos="4320"/>
        </w:tabs>
        <w:ind w:left="4320" w:hanging="360"/>
      </w:pPr>
      <w:rPr>
        <w:rFonts w:ascii="Arial" w:hAnsi="Arial" w:hint="default"/>
      </w:rPr>
    </w:lvl>
    <w:lvl w:ilvl="6" w:tplc="3730B4D6" w:tentative="1">
      <w:start w:val="1"/>
      <w:numFmt w:val="bullet"/>
      <w:lvlText w:val="•"/>
      <w:lvlJc w:val="left"/>
      <w:pPr>
        <w:tabs>
          <w:tab w:val="num" w:pos="5040"/>
        </w:tabs>
        <w:ind w:left="5040" w:hanging="360"/>
      </w:pPr>
      <w:rPr>
        <w:rFonts w:ascii="Arial" w:hAnsi="Arial" w:hint="default"/>
      </w:rPr>
    </w:lvl>
    <w:lvl w:ilvl="7" w:tplc="E402E3F4" w:tentative="1">
      <w:start w:val="1"/>
      <w:numFmt w:val="bullet"/>
      <w:lvlText w:val="•"/>
      <w:lvlJc w:val="left"/>
      <w:pPr>
        <w:tabs>
          <w:tab w:val="num" w:pos="5760"/>
        </w:tabs>
        <w:ind w:left="5760" w:hanging="360"/>
      </w:pPr>
      <w:rPr>
        <w:rFonts w:ascii="Arial" w:hAnsi="Arial" w:hint="default"/>
      </w:rPr>
    </w:lvl>
    <w:lvl w:ilvl="8" w:tplc="B1688C7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93E6B"/>
    <w:rsid w:val="0017327A"/>
    <w:rsid w:val="003802E5"/>
    <w:rsid w:val="007907AF"/>
    <w:rsid w:val="007B2C06"/>
    <w:rsid w:val="00960887"/>
    <w:rsid w:val="00977F69"/>
    <w:rsid w:val="00F93E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7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3E6B"/>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62996499">
      <w:bodyDiv w:val="1"/>
      <w:marLeft w:val="0"/>
      <w:marRight w:val="0"/>
      <w:marTop w:val="0"/>
      <w:marBottom w:val="0"/>
      <w:divBdr>
        <w:top w:val="none" w:sz="0" w:space="0" w:color="auto"/>
        <w:left w:val="none" w:sz="0" w:space="0" w:color="auto"/>
        <w:bottom w:val="none" w:sz="0" w:space="0" w:color="auto"/>
        <w:right w:val="none" w:sz="0" w:space="0" w:color="auto"/>
      </w:divBdr>
      <w:divsChild>
        <w:div w:id="629898730">
          <w:marLeft w:val="547"/>
          <w:marRight w:val="0"/>
          <w:marTop w:val="96"/>
          <w:marBottom w:val="0"/>
          <w:divBdr>
            <w:top w:val="none" w:sz="0" w:space="0" w:color="auto"/>
            <w:left w:val="none" w:sz="0" w:space="0" w:color="auto"/>
            <w:bottom w:val="none" w:sz="0" w:space="0" w:color="auto"/>
            <w:right w:val="none" w:sz="0" w:space="0" w:color="auto"/>
          </w:divBdr>
        </w:div>
        <w:div w:id="435096044">
          <w:marLeft w:val="547"/>
          <w:marRight w:val="0"/>
          <w:marTop w:val="96"/>
          <w:marBottom w:val="0"/>
          <w:divBdr>
            <w:top w:val="none" w:sz="0" w:space="0" w:color="auto"/>
            <w:left w:val="none" w:sz="0" w:space="0" w:color="auto"/>
            <w:bottom w:val="none" w:sz="0" w:space="0" w:color="auto"/>
            <w:right w:val="none" w:sz="0" w:space="0" w:color="auto"/>
          </w:divBdr>
        </w:div>
        <w:div w:id="498547882">
          <w:marLeft w:val="547"/>
          <w:marRight w:val="0"/>
          <w:marTop w:val="96"/>
          <w:marBottom w:val="0"/>
          <w:divBdr>
            <w:top w:val="none" w:sz="0" w:space="0" w:color="auto"/>
            <w:left w:val="none" w:sz="0" w:space="0" w:color="auto"/>
            <w:bottom w:val="none" w:sz="0" w:space="0" w:color="auto"/>
            <w:right w:val="none" w:sz="0" w:space="0" w:color="auto"/>
          </w:divBdr>
        </w:div>
        <w:div w:id="1736005797">
          <w:marLeft w:val="547"/>
          <w:marRight w:val="0"/>
          <w:marTop w:val="96"/>
          <w:marBottom w:val="0"/>
          <w:divBdr>
            <w:top w:val="none" w:sz="0" w:space="0" w:color="auto"/>
            <w:left w:val="none" w:sz="0" w:space="0" w:color="auto"/>
            <w:bottom w:val="none" w:sz="0" w:space="0" w:color="auto"/>
            <w:right w:val="none" w:sz="0" w:space="0" w:color="auto"/>
          </w:divBdr>
        </w:div>
        <w:div w:id="1131897121">
          <w:marLeft w:val="547"/>
          <w:marRight w:val="0"/>
          <w:marTop w:val="96"/>
          <w:marBottom w:val="0"/>
          <w:divBdr>
            <w:top w:val="none" w:sz="0" w:space="0" w:color="auto"/>
            <w:left w:val="none" w:sz="0" w:space="0" w:color="auto"/>
            <w:bottom w:val="none" w:sz="0" w:space="0" w:color="auto"/>
            <w:right w:val="none" w:sz="0" w:space="0" w:color="auto"/>
          </w:divBdr>
        </w:div>
        <w:div w:id="1098984698">
          <w:marLeft w:val="547"/>
          <w:marRight w:val="0"/>
          <w:marTop w:val="96"/>
          <w:marBottom w:val="0"/>
          <w:divBdr>
            <w:top w:val="none" w:sz="0" w:space="0" w:color="auto"/>
            <w:left w:val="none" w:sz="0" w:space="0" w:color="auto"/>
            <w:bottom w:val="none" w:sz="0" w:space="0" w:color="auto"/>
            <w:right w:val="none" w:sz="0" w:space="0" w:color="auto"/>
          </w:divBdr>
        </w:div>
        <w:div w:id="133062723">
          <w:marLeft w:val="547"/>
          <w:marRight w:val="0"/>
          <w:marTop w:val="96"/>
          <w:marBottom w:val="0"/>
          <w:divBdr>
            <w:top w:val="none" w:sz="0" w:space="0" w:color="auto"/>
            <w:left w:val="none" w:sz="0" w:space="0" w:color="auto"/>
            <w:bottom w:val="none" w:sz="0" w:space="0" w:color="auto"/>
            <w:right w:val="none" w:sz="0" w:space="0" w:color="auto"/>
          </w:divBdr>
        </w:div>
      </w:divsChild>
    </w:div>
    <w:div w:id="327712713">
      <w:bodyDiv w:val="1"/>
      <w:marLeft w:val="0"/>
      <w:marRight w:val="0"/>
      <w:marTop w:val="0"/>
      <w:marBottom w:val="0"/>
      <w:divBdr>
        <w:top w:val="none" w:sz="0" w:space="0" w:color="auto"/>
        <w:left w:val="none" w:sz="0" w:space="0" w:color="auto"/>
        <w:bottom w:val="none" w:sz="0" w:space="0" w:color="auto"/>
        <w:right w:val="none" w:sz="0" w:space="0" w:color="auto"/>
      </w:divBdr>
      <w:divsChild>
        <w:div w:id="1395084682">
          <w:marLeft w:val="547"/>
          <w:marRight w:val="0"/>
          <w:marTop w:val="96"/>
          <w:marBottom w:val="0"/>
          <w:divBdr>
            <w:top w:val="none" w:sz="0" w:space="0" w:color="auto"/>
            <w:left w:val="none" w:sz="0" w:space="0" w:color="auto"/>
            <w:bottom w:val="none" w:sz="0" w:space="0" w:color="auto"/>
            <w:right w:val="none" w:sz="0" w:space="0" w:color="auto"/>
          </w:divBdr>
        </w:div>
        <w:div w:id="1271818979">
          <w:marLeft w:val="547"/>
          <w:marRight w:val="0"/>
          <w:marTop w:val="96"/>
          <w:marBottom w:val="0"/>
          <w:divBdr>
            <w:top w:val="none" w:sz="0" w:space="0" w:color="auto"/>
            <w:left w:val="none" w:sz="0" w:space="0" w:color="auto"/>
            <w:bottom w:val="none" w:sz="0" w:space="0" w:color="auto"/>
            <w:right w:val="none" w:sz="0" w:space="0" w:color="auto"/>
          </w:divBdr>
        </w:div>
        <w:div w:id="634258679">
          <w:marLeft w:val="547"/>
          <w:marRight w:val="0"/>
          <w:marTop w:val="96"/>
          <w:marBottom w:val="0"/>
          <w:divBdr>
            <w:top w:val="none" w:sz="0" w:space="0" w:color="auto"/>
            <w:left w:val="none" w:sz="0" w:space="0" w:color="auto"/>
            <w:bottom w:val="none" w:sz="0" w:space="0" w:color="auto"/>
            <w:right w:val="none" w:sz="0" w:space="0" w:color="auto"/>
          </w:divBdr>
        </w:div>
        <w:div w:id="265116106">
          <w:marLeft w:val="547"/>
          <w:marRight w:val="0"/>
          <w:marTop w:val="96"/>
          <w:marBottom w:val="0"/>
          <w:divBdr>
            <w:top w:val="none" w:sz="0" w:space="0" w:color="auto"/>
            <w:left w:val="none" w:sz="0" w:space="0" w:color="auto"/>
            <w:bottom w:val="none" w:sz="0" w:space="0" w:color="auto"/>
            <w:right w:val="none" w:sz="0" w:space="0" w:color="auto"/>
          </w:divBdr>
        </w:div>
        <w:div w:id="771316512">
          <w:marLeft w:val="547"/>
          <w:marRight w:val="0"/>
          <w:marTop w:val="96"/>
          <w:marBottom w:val="0"/>
          <w:divBdr>
            <w:top w:val="none" w:sz="0" w:space="0" w:color="auto"/>
            <w:left w:val="none" w:sz="0" w:space="0" w:color="auto"/>
            <w:bottom w:val="none" w:sz="0" w:space="0" w:color="auto"/>
            <w:right w:val="none" w:sz="0" w:space="0" w:color="auto"/>
          </w:divBdr>
        </w:div>
        <w:div w:id="2052269499">
          <w:marLeft w:val="547"/>
          <w:marRight w:val="0"/>
          <w:marTop w:val="96"/>
          <w:marBottom w:val="0"/>
          <w:divBdr>
            <w:top w:val="none" w:sz="0" w:space="0" w:color="auto"/>
            <w:left w:val="none" w:sz="0" w:space="0" w:color="auto"/>
            <w:bottom w:val="none" w:sz="0" w:space="0" w:color="auto"/>
            <w:right w:val="none" w:sz="0" w:space="0" w:color="auto"/>
          </w:divBdr>
        </w:div>
      </w:divsChild>
    </w:div>
    <w:div w:id="798425161">
      <w:bodyDiv w:val="1"/>
      <w:marLeft w:val="0"/>
      <w:marRight w:val="0"/>
      <w:marTop w:val="0"/>
      <w:marBottom w:val="0"/>
      <w:divBdr>
        <w:top w:val="none" w:sz="0" w:space="0" w:color="auto"/>
        <w:left w:val="none" w:sz="0" w:space="0" w:color="auto"/>
        <w:bottom w:val="none" w:sz="0" w:space="0" w:color="auto"/>
        <w:right w:val="none" w:sz="0" w:space="0" w:color="auto"/>
      </w:divBdr>
    </w:div>
    <w:div w:id="908812316">
      <w:bodyDiv w:val="1"/>
      <w:marLeft w:val="0"/>
      <w:marRight w:val="0"/>
      <w:marTop w:val="0"/>
      <w:marBottom w:val="0"/>
      <w:divBdr>
        <w:top w:val="none" w:sz="0" w:space="0" w:color="auto"/>
        <w:left w:val="none" w:sz="0" w:space="0" w:color="auto"/>
        <w:bottom w:val="none" w:sz="0" w:space="0" w:color="auto"/>
        <w:right w:val="none" w:sz="0" w:space="0" w:color="auto"/>
      </w:divBdr>
    </w:div>
    <w:div w:id="936593329">
      <w:bodyDiv w:val="1"/>
      <w:marLeft w:val="0"/>
      <w:marRight w:val="0"/>
      <w:marTop w:val="0"/>
      <w:marBottom w:val="0"/>
      <w:divBdr>
        <w:top w:val="none" w:sz="0" w:space="0" w:color="auto"/>
        <w:left w:val="none" w:sz="0" w:space="0" w:color="auto"/>
        <w:bottom w:val="none" w:sz="0" w:space="0" w:color="auto"/>
        <w:right w:val="none" w:sz="0" w:space="0" w:color="auto"/>
      </w:divBdr>
    </w:div>
    <w:div w:id="1420638366">
      <w:bodyDiv w:val="1"/>
      <w:marLeft w:val="0"/>
      <w:marRight w:val="0"/>
      <w:marTop w:val="0"/>
      <w:marBottom w:val="0"/>
      <w:divBdr>
        <w:top w:val="none" w:sz="0" w:space="0" w:color="auto"/>
        <w:left w:val="none" w:sz="0" w:space="0" w:color="auto"/>
        <w:bottom w:val="none" w:sz="0" w:space="0" w:color="auto"/>
        <w:right w:val="none" w:sz="0" w:space="0" w:color="auto"/>
      </w:divBdr>
    </w:div>
    <w:div w:id="213097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717</Words>
  <Characters>4092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2013-11-17T17:54:00Z</dcterms:created>
  <dcterms:modified xsi:type="dcterms:W3CDTF">2013-11-20T20:46:00Z</dcterms:modified>
</cp:coreProperties>
</file>