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2A" w:rsidRPr="002C08FE" w:rsidRDefault="002C08FE" w:rsidP="00AE1F3D">
      <w:pPr>
        <w:spacing w:before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8FE">
        <w:rPr>
          <w:rFonts w:ascii="Times New Roman" w:hAnsi="Times New Roman" w:cs="Times New Roman"/>
          <w:sz w:val="28"/>
          <w:szCs w:val="28"/>
          <w:lang w:val="ru-RU"/>
        </w:rPr>
        <w:t>УДК№615.2:615.032.2:6.59.117(477)</w:t>
      </w:r>
    </w:p>
    <w:p w:rsidR="009172A6" w:rsidRPr="002C08FE" w:rsidRDefault="0072362A" w:rsidP="00AE1F3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8FE">
        <w:rPr>
          <w:rFonts w:ascii="Times New Roman" w:hAnsi="Times New Roman" w:cs="Times New Roman"/>
          <w:sz w:val="28"/>
          <w:szCs w:val="28"/>
          <w:lang w:val="ru-RU"/>
        </w:rPr>
        <w:t>Скибина К.П., Ананько С.Я.</w:t>
      </w:r>
    </w:p>
    <w:p w:rsidR="002422A6" w:rsidRPr="002C08FE" w:rsidRDefault="00405B80" w:rsidP="00AE1F3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08FE">
        <w:rPr>
          <w:rFonts w:ascii="Times New Roman" w:hAnsi="Times New Roman" w:cs="Times New Roman"/>
          <w:b/>
          <w:sz w:val="28"/>
          <w:szCs w:val="28"/>
          <w:lang w:val="ru-RU"/>
        </w:rPr>
        <w:t>ВЛИЯНИЕ РЕКЛАМЫ ЛЕКАРСТВЕННЫХ СРЕДСТВ НА УРОВЕНЬ САМОЛЕЧЕНИЯ В УКРАИНЕ</w:t>
      </w:r>
    </w:p>
    <w:p w:rsidR="00405B80" w:rsidRPr="002C08FE" w:rsidRDefault="0088666C" w:rsidP="00AE1F3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8FE">
        <w:rPr>
          <w:rFonts w:ascii="Times New Roman" w:hAnsi="Times New Roman" w:cs="Times New Roman"/>
          <w:sz w:val="28"/>
          <w:szCs w:val="28"/>
          <w:lang w:val="ru-RU"/>
        </w:rPr>
        <w:t>Харьковский Национальный Медицинский Университет, г. Харьков, 2013.</w:t>
      </w:r>
    </w:p>
    <w:p w:rsidR="0088666C" w:rsidRPr="002C08FE" w:rsidRDefault="001F0D7E" w:rsidP="00AE1F3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27985" w:rsidRPr="002C08F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forskina@gmail.com</w:t>
        </w:r>
      </w:hyperlink>
    </w:p>
    <w:p w:rsidR="00B24F20" w:rsidRPr="002C08FE" w:rsidRDefault="00836163" w:rsidP="00F64439">
      <w:pPr>
        <w:pStyle w:val="4"/>
        <w:spacing w:line="360" w:lineRule="auto"/>
        <w:jc w:val="both"/>
        <w:rPr>
          <w:b w:val="0"/>
          <w:sz w:val="28"/>
          <w:szCs w:val="28"/>
        </w:rPr>
      </w:pPr>
      <w:r w:rsidRPr="002C08FE">
        <w:rPr>
          <w:b w:val="0"/>
          <w:color w:val="000000"/>
          <w:sz w:val="28"/>
          <w:szCs w:val="28"/>
          <w:u w:val="single"/>
        </w:rPr>
        <w:t>Ключевые слова:</w:t>
      </w:r>
      <w:r w:rsidRPr="002C08FE">
        <w:rPr>
          <w:b w:val="0"/>
          <w:color w:val="000000"/>
          <w:sz w:val="28"/>
          <w:szCs w:val="28"/>
        </w:rPr>
        <w:t xml:space="preserve"> СМИ, реклама, лекарственные средства</w:t>
      </w:r>
      <w:r w:rsidR="00703A92" w:rsidRPr="002C08FE">
        <w:rPr>
          <w:b w:val="0"/>
          <w:color w:val="000000"/>
          <w:sz w:val="28"/>
          <w:szCs w:val="28"/>
        </w:rPr>
        <w:t>, самолечение, Украина.</w:t>
      </w:r>
    </w:p>
    <w:p w:rsidR="00660ADF" w:rsidRPr="002C08FE" w:rsidRDefault="00660ADF" w:rsidP="00F64439">
      <w:pPr>
        <w:pStyle w:val="4"/>
        <w:spacing w:line="360" w:lineRule="auto"/>
        <w:jc w:val="both"/>
        <w:rPr>
          <w:b w:val="0"/>
          <w:sz w:val="28"/>
          <w:szCs w:val="28"/>
          <w:lang w:val="en-US"/>
        </w:rPr>
      </w:pPr>
      <w:r w:rsidRPr="002C08FE">
        <w:rPr>
          <w:b w:val="0"/>
          <w:sz w:val="28"/>
          <w:szCs w:val="28"/>
          <w:u w:val="single"/>
          <w:shd w:val="clear" w:color="auto" w:fill="FFFFFF"/>
        </w:rPr>
        <w:t>Key words</w:t>
      </w:r>
      <w:r w:rsidRPr="002C08FE">
        <w:rPr>
          <w:b w:val="0"/>
          <w:sz w:val="28"/>
          <w:szCs w:val="28"/>
          <w:shd w:val="clear" w:color="auto" w:fill="FFFFFF"/>
        </w:rPr>
        <w:t>: media, advertis</w:t>
      </w:r>
      <w:r w:rsidR="00EE6FAB">
        <w:rPr>
          <w:b w:val="0"/>
          <w:sz w:val="28"/>
          <w:szCs w:val="28"/>
          <w:shd w:val="clear" w:color="auto" w:fill="FFFFFF"/>
          <w:lang w:val="en-US"/>
        </w:rPr>
        <w:t>ement</w:t>
      </w:r>
      <w:r w:rsidRPr="002C08FE">
        <w:rPr>
          <w:b w:val="0"/>
          <w:sz w:val="28"/>
          <w:szCs w:val="28"/>
          <w:shd w:val="clear" w:color="auto" w:fill="FFFFFF"/>
        </w:rPr>
        <w:t>, drugs, self-medication, Ukraine.</w:t>
      </w:r>
    </w:p>
    <w:p w:rsidR="007E2DB6" w:rsidRPr="002C08FE" w:rsidRDefault="007E2DB6" w:rsidP="00AE1F3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C08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</w:t>
      </w:r>
      <w:r w:rsidR="00254C83" w:rsidRPr="002C08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ведение</w:t>
      </w:r>
    </w:p>
    <w:p w:rsidR="00567457" w:rsidRPr="002C08FE" w:rsidRDefault="008F7B6C" w:rsidP="00AE1F3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08FE">
        <w:rPr>
          <w:rFonts w:ascii="Times New Roman" w:hAnsi="Times New Roman" w:cs="Times New Roman"/>
          <w:sz w:val="28"/>
          <w:szCs w:val="28"/>
          <w:lang w:val="ru-RU"/>
        </w:rPr>
        <w:t xml:space="preserve">Прежде чем, перейти к обсуждению основной темы данной статьи, необходимо </w:t>
      </w:r>
      <w:r w:rsidR="00900CBE" w:rsidRPr="002C08FE">
        <w:rPr>
          <w:rFonts w:ascii="Times New Roman" w:hAnsi="Times New Roman" w:cs="Times New Roman"/>
          <w:sz w:val="28"/>
          <w:szCs w:val="28"/>
          <w:lang w:val="ru-RU"/>
        </w:rPr>
        <w:t xml:space="preserve">вспомнить содержание </w:t>
      </w:r>
      <w:r w:rsidR="006F5281" w:rsidRPr="002C08FE">
        <w:rPr>
          <w:rFonts w:ascii="Times New Roman" w:hAnsi="Times New Roman" w:cs="Times New Roman"/>
          <w:sz w:val="28"/>
          <w:szCs w:val="28"/>
          <w:lang w:val="ru-RU"/>
        </w:rPr>
        <w:t xml:space="preserve">присяги, через которую проходит каждый специалист, получивший высшее медицинское образование в </w:t>
      </w:r>
      <w:r w:rsidR="000F6D9C" w:rsidRPr="002C08FE">
        <w:rPr>
          <w:rFonts w:ascii="Times New Roman" w:hAnsi="Times New Roman" w:cs="Times New Roman"/>
          <w:sz w:val="28"/>
          <w:szCs w:val="28"/>
          <w:lang w:val="ru-RU"/>
        </w:rPr>
        <w:t>Украине</w:t>
      </w:r>
      <w:r w:rsidR="006F5281" w:rsidRPr="002C08FE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0F6D9C" w:rsidRPr="002C08F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F5281" w:rsidRPr="002C08FE">
        <w:rPr>
          <w:rFonts w:ascii="Times New Roman" w:hAnsi="Times New Roman" w:cs="Times New Roman"/>
          <w:sz w:val="28"/>
          <w:szCs w:val="28"/>
          <w:lang w:val="ru-RU"/>
        </w:rPr>
        <w:t>Клятва лікаря України</w:t>
      </w:r>
      <w:r w:rsidR="000F6D9C" w:rsidRPr="002C08F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F5281" w:rsidRPr="002C08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F6D9C" w:rsidRPr="002C08FE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утвержденная </w:t>
      </w:r>
      <w:r w:rsidR="000F6D9C" w:rsidRPr="002C08F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указом </w:t>
      </w:r>
      <w:r w:rsidR="000F6D9C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первого </w:t>
      </w:r>
      <w:r w:rsidR="000F6D9C" w:rsidRPr="002C08FE">
        <w:rPr>
          <w:rStyle w:val="a4"/>
          <w:rFonts w:ascii="Times New Roman" w:hAnsi="Times New Roman" w:cs="Times New Roman"/>
          <w:b w:val="0"/>
          <w:sz w:val="28"/>
          <w:szCs w:val="28"/>
        </w:rPr>
        <w:t>Президента</w:t>
      </w:r>
      <w:r w:rsidR="004B1D38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нашего государства</w:t>
      </w:r>
      <w:r w:rsidR="000F6D9C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,</w:t>
      </w:r>
      <w:r w:rsidR="000F6D9C" w:rsidRPr="002C08F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6D9C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Леонида Кравчука, </w:t>
      </w:r>
      <w:r w:rsidR="004F40BA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имеет в своем составе 6 основных положений</w:t>
      </w:r>
      <w:r w:rsidR="003524B8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, из которых, в качестве аргументов будут использовано </w:t>
      </w:r>
      <w:r w:rsidR="00DC324C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2</w:t>
      </w:r>
      <w:r w:rsidR="003524B8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пункта</w:t>
      </w:r>
      <w:r w:rsidR="00283877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CC299C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[</w:t>
      </w:r>
      <w:r w:rsidR="00E60019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1</w:t>
      </w:r>
      <w:r w:rsidR="00283877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]</w:t>
      </w:r>
      <w:r w:rsidR="004F40BA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567457" w:rsidRPr="002C08FE" w:rsidRDefault="00567457" w:rsidP="00AE1F3D">
      <w:pPr>
        <w:pStyle w:val="a5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08FE">
        <w:rPr>
          <w:rFonts w:ascii="Times New Roman" w:hAnsi="Times New Roman" w:cs="Times New Roman"/>
          <w:sz w:val="28"/>
          <w:szCs w:val="28"/>
        </w:rPr>
        <w:t xml:space="preserve">неизменно руководствоваться в своих действиях и помыслах принципами общечеловеческой морали, </w:t>
      </w:r>
      <w:r w:rsidRPr="002C08FE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2C08FE">
        <w:rPr>
          <w:rFonts w:ascii="Times New Roman" w:hAnsi="Times New Roman" w:cs="Times New Roman"/>
          <w:sz w:val="28"/>
          <w:szCs w:val="28"/>
        </w:rPr>
        <w:t xml:space="preserve"> </w:t>
      </w:r>
      <w:r w:rsidRPr="002C08FE">
        <w:rPr>
          <w:rFonts w:ascii="Times New Roman" w:hAnsi="Times New Roman" w:cs="Times New Roman"/>
          <w:sz w:val="28"/>
          <w:szCs w:val="28"/>
          <w:lang w:val="ru-RU"/>
        </w:rPr>
        <w:t>бескорыстным</w:t>
      </w:r>
      <w:r w:rsidRPr="002C08FE">
        <w:rPr>
          <w:rFonts w:ascii="Times New Roman" w:hAnsi="Times New Roman" w:cs="Times New Roman"/>
          <w:sz w:val="28"/>
          <w:szCs w:val="28"/>
        </w:rPr>
        <w:t xml:space="preserve"> и чутким к больным, признавать свои ошибки, достойно продолжать благородные традиции мировой медицины;</w:t>
      </w:r>
    </w:p>
    <w:p w:rsidR="00DC324C" w:rsidRPr="002C08FE" w:rsidRDefault="00567457" w:rsidP="00AE1F3D">
      <w:pPr>
        <w:pStyle w:val="a5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08FE">
        <w:rPr>
          <w:rFonts w:ascii="Times New Roman" w:hAnsi="Times New Roman" w:cs="Times New Roman"/>
          <w:sz w:val="28"/>
          <w:szCs w:val="28"/>
        </w:rPr>
        <w:t>следовать правилам профессиональной этики, не скрывать правды, если это не повредит больному;</w:t>
      </w:r>
    </w:p>
    <w:p w:rsidR="00231A90" w:rsidRPr="002C08FE" w:rsidRDefault="001D1052" w:rsidP="00AE1F3D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В первом, среди перечисленных пунктов клятвы, сказано о том, что медицинское общество не должно</w:t>
      </w:r>
      <w:r w:rsidR="00950448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изменять</w:t>
      </w:r>
      <w:r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традициям мировой медицины,</w:t>
      </w:r>
      <w:r w:rsidRPr="002C08FE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lang w:val="ru-RU"/>
        </w:rPr>
        <w:t xml:space="preserve"> </w:t>
      </w:r>
      <w:r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которые</w:t>
      </w:r>
      <w:r w:rsidR="00952DBF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,</w:t>
      </w:r>
      <w:r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952DBF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в свою очередь, формировались на протяжении веков, и только до недавнего момента, истинно</w:t>
      </w:r>
      <w:r w:rsidR="00CD3CD9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только</w:t>
      </w:r>
      <w:r w:rsidR="00952DBF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врачи, владели информацией о методах и способах лечения своего пациента. Это не было отрицательной  чертой</w:t>
      </w:r>
      <w:r w:rsidR="00457C57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, того времени, а скорее преимуществом, которое объясняется наличием определенного контроля над тем, как происходил процесс </w:t>
      </w:r>
      <w:r w:rsidR="00CD3CD9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терапевтических вмешательств в </w:t>
      </w:r>
      <w:r w:rsidR="00457C57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CD3CD9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патологические процессы, который был направлен на скорое и успешное выздоровление больного</w:t>
      </w:r>
      <w:r w:rsidR="00457C57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. К сожалению, </w:t>
      </w:r>
      <w:r w:rsidR="004B1D38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в настоящее </w:t>
      </w:r>
      <w:r w:rsidR="00C534F7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время, имеется проблема мирового масштаба, связанная со свободой доступа, практически ко всем видам информации, которая может быть использована, неосведомленными людьми не во благо себе и окружающим. А именно</w:t>
      </w:r>
      <w:r w:rsidR="00085489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,</w:t>
      </w:r>
      <w:r w:rsidR="00C534F7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речь идет об отсутствии достаточного контроля над дозированием фактических знаний для населения</w:t>
      </w:r>
      <w:r w:rsidR="00E241DE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, посвященных использованию</w:t>
      </w:r>
      <w:r w:rsidR="00C534F7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лекарственных средств. Безусловно, огромную роль в этом играет СМИ.</w:t>
      </w:r>
    </w:p>
    <w:p w:rsidR="00CF20C3" w:rsidRPr="002C08FE" w:rsidRDefault="00461559" w:rsidP="00AE1F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Для более детального понимания данного утверждения следует </w:t>
      </w:r>
      <w:r w:rsidR="00FB3E23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обратиться</w:t>
      </w:r>
      <w:r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к трудам </w:t>
      </w:r>
      <w:r w:rsidR="00CF20C3" w:rsidRPr="002C08FE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некоторых авторов, </w:t>
      </w:r>
      <w:r w:rsidR="00483FA4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выделившим</w:t>
      </w:r>
      <w:r w:rsidR="00CF20C3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основные черты, функции и цели</w:t>
      </w:r>
      <w:r w:rsidR="00483FA4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самой</w:t>
      </w:r>
      <w:r w:rsidR="00965B15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83FA4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рекламы</w:t>
      </w:r>
      <w:r w:rsidR="00CF20C3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231A90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 наиболее важным</w:t>
      </w:r>
      <w:r w:rsidR="00F130AE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характеристикам</w:t>
      </w:r>
      <w:r w:rsidR="00231A90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относят: неличный характер, односторонняя направленность сообщения, броскость и способность к увещеванию. </w:t>
      </w:r>
      <w:r w:rsidR="008276A7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Задачами рекламы являются процессы </w:t>
      </w:r>
      <w:r w:rsidR="008276A7" w:rsidRPr="002C08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информирования</w:t>
      </w:r>
      <w:r w:rsidR="008276A7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(формирование осведомленности и знания о конкретном товаре или товарной категории и т.п.), </w:t>
      </w:r>
      <w:r w:rsidR="008276A7" w:rsidRPr="002C08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напоминания</w:t>
      </w:r>
      <w:r w:rsidR="008276A7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(поддержание осведомленности, удержание в памяти потребителей информации о товаре и/или его свойствах), </w:t>
      </w:r>
      <w:r w:rsidR="00690CA2" w:rsidRPr="002C08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позиционирования</w:t>
      </w:r>
      <w:r w:rsidR="00690CA2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товара в сознании потребителя – определение его характерного места (статуса) среди товаров конкурентов. Также одной из главных целей является </w:t>
      </w:r>
      <w:r w:rsidR="00690CA2" w:rsidRPr="002C08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увещевание </w:t>
      </w:r>
      <w:r w:rsidR="00690CA2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(постепенное, последовательное формирование потребительского предпочтения, соответствующего восприятию потребителем образа товара,</w:t>
      </w:r>
      <w:r w:rsidR="00F10750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90CA2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убеждение потребителя выбрать конкретный товар ил</w:t>
      </w:r>
      <w:r w:rsidR="001E4229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фирму, поощрение покупки..</w:t>
      </w:r>
      <w:r w:rsidR="00690CA2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277A3C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C299C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</w:t>
      </w:r>
      <w:r w:rsidR="00E60019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="00277A3C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].</w:t>
      </w:r>
    </w:p>
    <w:p w:rsidR="00956760" w:rsidRPr="002C08FE" w:rsidRDefault="00956760" w:rsidP="00AE1F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08FE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Учитывая вышесказанное, </w:t>
      </w:r>
      <w:r w:rsidR="00003780" w:rsidRPr="002C08FE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нетрудно будет представить, какую роль в взаимоотношениях между медициной и обществом играет СМИ. </w:t>
      </w:r>
      <w:r w:rsidR="0029230E" w:rsidRPr="002C08FE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Н</w:t>
      </w:r>
      <w:r w:rsidR="00003780" w:rsidRPr="002C08FE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а этот счет, </w:t>
      </w:r>
      <w:r w:rsidR="00003780" w:rsidRPr="002C08FE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lastRenderedPageBreak/>
        <w:t xml:space="preserve">можно предоставить мысли </w:t>
      </w:r>
      <w:r w:rsidR="00003780" w:rsidRPr="002C08FE">
        <w:rPr>
          <w:rFonts w:ascii="Times New Roman" w:hAnsi="Times New Roman" w:cs="Times New Roman"/>
          <w:sz w:val="28"/>
          <w:szCs w:val="28"/>
          <w:lang w:val="ru-RU"/>
        </w:rPr>
        <w:t>С. А. Столярова</w:t>
      </w:r>
      <w:r w:rsidR="00003780" w:rsidRPr="002C08FE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, взятые из его работы </w:t>
      </w:r>
      <w:r w:rsidR="00003780" w:rsidRPr="002C08FE">
        <w:rPr>
          <w:rFonts w:ascii="Times New Roman" w:hAnsi="Times New Roman" w:cs="Times New Roman"/>
          <w:sz w:val="28"/>
          <w:szCs w:val="28"/>
          <w:lang w:val="ru-RU"/>
        </w:rPr>
        <w:t>«Рынок медицинских услуг»</w:t>
      </w:r>
      <w:r w:rsidR="00993990" w:rsidRPr="002C08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82D4B" w:rsidRPr="002C0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16B4" w:rsidRPr="002C08FE">
        <w:rPr>
          <w:rFonts w:ascii="Times New Roman" w:hAnsi="Times New Roman" w:cs="Times New Roman"/>
          <w:sz w:val="28"/>
          <w:szCs w:val="28"/>
          <w:lang w:val="ru-RU"/>
        </w:rPr>
        <w:t>Автор выделяет следующие основные особенности</w:t>
      </w:r>
      <w:r w:rsidR="00A82D4B" w:rsidRPr="002C08FE">
        <w:rPr>
          <w:rFonts w:ascii="Times New Roman" w:hAnsi="Times New Roman" w:cs="Times New Roman"/>
          <w:sz w:val="28"/>
          <w:szCs w:val="28"/>
          <w:lang w:val="ru-RU"/>
        </w:rPr>
        <w:t xml:space="preserve"> данного</w:t>
      </w:r>
      <w:r w:rsidR="00CB16B4" w:rsidRPr="002C08FE">
        <w:rPr>
          <w:rFonts w:ascii="Times New Roman" w:hAnsi="Times New Roman" w:cs="Times New Roman"/>
          <w:sz w:val="28"/>
          <w:szCs w:val="28"/>
          <w:lang w:val="ru-RU"/>
        </w:rPr>
        <w:t xml:space="preserve"> рынка </w:t>
      </w:r>
      <w:r w:rsidR="00CC299C" w:rsidRPr="002C08FE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E60019" w:rsidRPr="002C08F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023A6" w:rsidRPr="002C08FE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0B2B5E" w:rsidRPr="002C08F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37039" w:rsidRPr="002C08FE" w:rsidRDefault="00E37039" w:rsidP="00AE1F3D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C08FE">
        <w:rPr>
          <w:b/>
          <w:sz w:val="28"/>
          <w:szCs w:val="28"/>
          <w:lang w:val="ru-RU"/>
        </w:rPr>
        <w:t>Риск заболевания</w:t>
      </w:r>
      <w:r w:rsidRPr="002C08FE">
        <w:rPr>
          <w:sz w:val="28"/>
          <w:szCs w:val="28"/>
          <w:lang w:val="ru-RU"/>
        </w:rPr>
        <w:t xml:space="preserve"> и его неопределенность связаны с тем, что потребность в медицинских услугах возникает обычно внезапно, и никто не может быть уверен, что с ним не случится какая-либо неприятность.</w:t>
      </w:r>
    </w:p>
    <w:p w:rsidR="00E37039" w:rsidRPr="002C08FE" w:rsidRDefault="00E37039" w:rsidP="00AE1F3D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C08FE">
        <w:rPr>
          <w:b/>
          <w:sz w:val="28"/>
          <w:szCs w:val="28"/>
          <w:lang w:val="ru-RU"/>
        </w:rPr>
        <w:t>Внешние эффекты</w:t>
      </w:r>
      <w:r w:rsidRPr="002C08FE">
        <w:rPr>
          <w:sz w:val="28"/>
          <w:szCs w:val="28"/>
          <w:lang w:val="ru-RU"/>
        </w:rPr>
        <w:t xml:space="preserve"> являются существенной характеристикой рынка медицинских услуг. Так, своевременная вакцинация одних контингентов населения (например, от гриппа) может привести к тому, что привитые лица не заболеют и не заразят других людей, при этом, последние также не захворают и не явятся новым источником распространения инфекции.</w:t>
      </w:r>
    </w:p>
    <w:p w:rsidR="00E37039" w:rsidRPr="002C08FE" w:rsidRDefault="00E37039" w:rsidP="00AE1F3D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2C08FE">
        <w:rPr>
          <w:b/>
          <w:sz w:val="28"/>
          <w:szCs w:val="28"/>
          <w:lang w:val="ru-RU"/>
        </w:rPr>
        <w:t>Асимметрия информации</w:t>
      </w:r>
      <w:r w:rsidRPr="002C08FE">
        <w:rPr>
          <w:sz w:val="28"/>
          <w:szCs w:val="28"/>
          <w:lang w:val="ru-RU"/>
        </w:rPr>
        <w:t xml:space="preserve"> между доктором и пациентом проявляется в уникальной возможности врачей оказывать влияние на спрос медицинских услуг. Система здравоохранения носит такой характер, что потребитель медицинских услуг очень плохо осведомлен о медицинских услугах, которые он покупает, возможно, меньше, чем о любых других приобретаемых услугах.</w:t>
      </w:r>
    </w:p>
    <w:p w:rsidR="008E5764" w:rsidRPr="002C08FE" w:rsidRDefault="00E37039" w:rsidP="00AE1F3D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426" w:hanging="426"/>
        <w:jc w:val="both"/>
        <w:rPr>
          <w:sz w:val="28"/>
          <w:szCs w:val="28"/>
          <w:shd w:val="clear" w:color="auto" w:fill="FFFFFF"/>
          <w:lang w:val="ru-RU"/>
        </w:rPr>
      </w:pPr>
      <w:r w:rsidRPr="002C08FE">
        <w:rPr>
          <w:b/>
          <w:sz w:val="28"/>
          <w:szCs w:val="28"/>
          <w:lang w:val="ru-RU"/>
        </w:rPr>
        <w:t>Этические соображения и проблема справедливости.</w:t>
      </w:r>
      <w:r w:rsidRPr="002C08FE">
        <w:rPr>
          <w:sz w:val="28"/>
          <w:szCs w:val="28"/>
          <w:lang w:val="ru-RU"/>
        </w:rPr>
        <w:t xml:space="preserve"> </w:t>
      </w:r>
      <w:r w:rsidR="00C46540" w:rsidRPr="002C08FE">
        <w:rPr>
          <w:sz w:val="28"/>
          <w:szCs w:val="28"/>
          <w:shd w:val="clear" w:color="auto" w:fill="FFFFFF"/>
          <w:lang w:val="ru-RU"/>
        </w:rPr>
        <w:t>Данный пункт позже будет рассмотрен и аргументирован в нашей статье.</w:t>
      </w:r>
    </w:p>
    <w:p w:rsidR="00C16333" w:rsidRPr="002C08FE" w:rsidRDefault="00C16333" w:rsidP="00AE1F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так вышеописанная концепция</w:t>
      </w:r>
      <w:r w:rsidR="00E01066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E361C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исследуемого</w:t>
      </w:r>
      <w:r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E361C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нами </w:t>
      </w:r>
      <w:r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рынка</w:t>
      </w:r>
      <w:r w:rsidR="00E01066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носит объективный доказательный характер того, каким образом реклама лекарственных</w:t>
      </w:r>
      <w:r w:rsidR="00EE361C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препаратов</w:t>
      </w:r>
      <w:r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информировании населения может оказывать свое мощное влияние на </w:t>
      </w:r>
      <w:r w:rsidR="00EE361C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медицинскую </w:t>
      </w:r>
      <w:r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сферу нашего государства. </w:t>
      </w:r>
      <w:r w:rsidR="00EE361C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Еще одним подтверждением актуальности, поднятого вопроса, станут слова, сказанные главой парламентского комитета по вопросам здравоохранения </w:t>
      </w:r>
      <w:r w:rsidR="0042161B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Татьяной Бахтеевой</w:t>
      </w:r>
      <w:r w:rsidR="0029230E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«</w:t>
      </w:r>
      <w:r w:rsidR="00B80557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="00B80557" w:rsidRPr="002C0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данным ВОЗ, смертность от неправильного и неконтролируемого приема лекарств занимает пятое место в мире среди причин смертности. При этом в 2009 г. населением Украины было приобретено без рецептов лекарств на сумму 8,68 млрд. грн. При этом эксперты утверждают, </w:t>
      </w:r>
      <w:r w:rsidR="00B80557" w:rsidRPr="002C08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 около 50% приобретенных без рецептов и без назначения врачом препаратов, куплены абсолютно без всякой потребности. Вот и получается, что люди лечатся от одного, а умирают от другого.</w:t>
      </w:r>
      <w:r w:rsidR="0029230E" w:rsidRPr="002C08F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80557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9230E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[4]</w:t>
      </w:r>
    </w:p>
    <w:p w:rsidR="007E2DB6" w:rsidRPr="002C08FE" w:rsidRDefault="007903FE" w:rsidP="00AE1F3D">
      <w:pPr>
        <w:pStyle w:val="4"/>
        <w:spacing w:line="360" w:lineRule="auto"/>
        <w:jc w:val="both"/>
        <w:rPr>
          <w:b w:val="0"/>
          <w:sz w:val="28"/>
          <w:szCs w:val="28"/>
          <w:shd w:val="clear" w:color="auto" w:fill="FFFFFF"/>
          <w:lang w:val="ru-RU"/>
        </w:rPr>
      </w:pPr>
      <w:r w:rsidRPr="002C08FE">
        <w:rPr>
          <w:b w:val="0"/>
          <w:sz w:val="28"/>
          <w:szCs w:val="28"/>
          <w:shd w:val="clear" w:color="auto" w:fill="FFFFFF"/>
          <w:lang w:val="ru-RU"/>
        </w:rPr>
        <w:t xml:space="preserve">Следует упомянуть, что в 1994г. Международная ассоциация производителей безрецептурных препаратов термин «самолечение» переименовала в «ответственное самолечение». </w:t>
      </w:r>
      <w:r w:rsidR="001D53BF" w:rsidRPr="002C08FE">
        <w:rPr>
          <w:b w:val="0"/>
          <w:color w:val="000000"/>
          <w:sz w:val="28"/>
          <w:szCs w:val="28"/>
        </w:rPr>
        <w:t>Концепция ответственного самолечения подразумевает не только ответственный подход потребителей к вопросам собственного здоровья, но и предъявляет повышенные требования к производителям фармацевтической продукции. Будучи первоисточником информации о производимых и продаваемых ими лекарствах, они несут ответственность не только за производство препарата, но и за доступность и достоверность информации о препарате. Именно поэтому серьезное внимание должно уделяться соблюдению норм надлежащей маркетинговой и рекламной практики, что является непреложным требованием современного цивилизованного рынка фармацевтической и медицинской продукции.</w:t>
      </w:r>
      <w:r w:rsidR="001D53BF" w:rsidRPr="002C08FE">
        <w:rPr>
          <w:b w:val="0"/>
          <w:sz w:val="28"/>
          <w:szCs w:val="28"/>
          <w:shd w:val="clear" w:color="auto" w:fill="FFFFFF"/>
          <w:lang w:val="ru-RU"/>
        </w:rPr>
        <w:t xml:space="preserve"> [</w:t>
      </w:r>
      <w:r w:rsidR="00D654B5" w:rsidRPr="002C08FE">
        <w:rPr>
          <w:b w:val="0"/>
          <w:sz w:val="28"/>
          <w:szCs w:val="28"/>
          <w:shd w:val="clear" w:color="auto" w:fill="FFFFFF"/>
          <w:lang w:val="ru-RU"/>
        </w:rPr>
        <w:t>7</w:t>
      </w:r>
      <w:r w:rsidR="001D53BF" w:rsidRPr="002C08FE">
        <w:rPr>
          <w:b w:val="0"/>
          <w:sz w:val="28"/>
          <w:szCs w:val="28"/>
          <w:shd w:val="clear" w:color="auto" w:fill="FFFFFF"/>
          <w:lang w:val="ru-RU"/>
        </w:rPr>
        <w:t>]</w:t>
      </w:r>
    </w:p>
    <w:p w:rsidR="007E2DB6" w:rsidRPr="002C08FE" w:rsidRDefault="007E2DB6" w:rsidP="00AE1F3D">
      <w:pPr>
        <w:pStyle w:val="4"/>
        <w:spacing w:line="360" w:lineRule="auto"/>
        <w:jc w:val="both"/>
        <w:rPr>
          <w:b w:val="0"/>
          <w:sz w:val="28"/>
          <w:szCs w:val="28"/>
          <w:shd w:val="clear" w:color="auto" w:fill="FFFFFF"/>
          <w:lang w:val="ru-RU"/>
        </w:rPr>
      </w:pPr>
      <w:r w:rsidRPr="002C08FE">
        <w:rPr>
          <w:b w:val="0"/>
          <w:sz w:val="28"/>
          <w:szCs w:val="28"/>
          <w:shd w:val="clear" w:color="auto" w:fill="FFFFFF"/>
        </w:rPr>
        <w:t>Philips в Украине совместно с Фондом Рината Ахметова «Развитие Украины» объявили о результатах исследования оценки здоровья украинцев, проведенного в апреле 2013</w:t>
      </w:r>
      <w:r w:rsidR="009F69BB">
        <w:rPr>
          <w:b w:val="0"/>
          <w:sz w:val="28"/>
          <w:szCs w:val="28"/>
          <w:shd w:val="clear" w:color="auto" w:fill="FFFFFF"/>
          <w:lang w:val="ru-RU"/>
        </w:rPr>
        <w:t xml:space="preserve"> года</w:t>
      </w:r>
      <w:r w:rsidRPr="002C08FE">
        <w:rPr>
          <w:b w:val="0"/>
          <w:sz w:val="28"/>
          <w:szCs w:val="28"/>
          <w:shd w:val="clear" w:color="auto" w:fill="FFFFFF"/>
        </w:rPr>
        <w:t xml:space="preserve"> компанией </w:t>
      </w:r>
      <w:r w:rsidR="009F69BB">
        <w:rPr>
          <w:b w:val="0"/>
          <w:sz w:val="28"/>
          <w:szCs w:val="28"/>
          <w:shd w:val="clear" w:color="auto" w:fill="FFFFFF"/>
          <w:lang w:val="ru-RU"/>
        </w:rPr>
        <w:t>«</w:t>
      </w:r>
      <w:r w:rsidRPr="002C08FE">
        <w:rPr>
          <w:b w:val="0"/>
          <w:sz w:val="28"/>
          <w:szCs w:val="28"/>
          <w:shd w:val="clear" w:color="auto" w:fill="FFFFFF"/>
        </w:rPr>
        <w:t>GfK Ukraine</w:t>
      </w:r>
      <w:r w:rsidR="009F69BB">
        <w:rPr>
          <w:b w:val="0"/>
          <w:sz w:val="28"/>
          <w:szCs w:val="28"/>
          <w:shd w:val="clear" w:color="auto" w:fill="FFFFFF"/>
          <w:lang w:val="ru-RU"/>
        </w:rPr>
        <w:t>»</w:t>
      </w:r>
      <w:r w:rsidRPr="002C08FE">
        <w:rPr>
          <w:b w:val="0"/>
          <w:sz w:val="28"/>
          <w:szCs w:val="28"/>
          <w:shd w:val="clear" w:color="auto" w:fill="FFFFFF"/>
        </w:rPr>
        <w:t>.</w:t>
      </w:r>
      <w:r w:rsidR="009F69BB">
        <w:rPr>
          <w:b w:val="0"/>
          <w:sz w:val="28"/>
          <w:szCs w:val="28"/>
          <w:shd w:val="clear" w:color="auto" w:fill="FFFFFF"/>
          <w:lang w:val="ru-RU"/>
        </w:rPr>
        <w:t xml:space="preserve"> </w:t>
      </w:r>
      <w:r w:rsidRPr="002C08FE">
        <w:rPr>
          <w:b w:val="0"/>
          <w:sz w:val="28"/>
          <w:szCs w:val="28"/>
          <w:shd w:val="clear" w:color="auto" w:fill="FFFFFF"/>
        </w:rPr>
        <w:t xml:space="preserve"> Итак, 30% жителей Украины по информации о диагнозе и лечении в первую очередь обращаются к врачам, еще 29% - к друзьям и родственникам. Аналогичная ситуация наблюдается и в России: 32% россиян будут искать информацию о диагнозе и лечении у врачей и столько же обратятся за советом к друзьям и родственникам. В Германии 60% респондентов обратятся к врачу и только 15% - к друзьям или родственникам.</w:t>
      </w:r>
      <w:r w:rsidR="00E931F3" w:rsidRPr="002C08FE">
        <w:rPr>
          <w:b w:val="0"/>
          <w:sz w:val="28"/>
          <w:szCs w:val="28"/>
          <w:shd w:val="clear" w:color="auto" w:fill="FFFFFF"/>
        </w:rPr>
        <w:t xml:space="preserve"> </w:t>
      </w:r>
      <w:r w:rsidR="00D654B5" w:rsidRPr="002C08FE">
        <w:rPr>
          <w:b w:val="0"/>
          <w:sz w:val="28"/>
          <w:szCs w:val="28"/>
          <w:shd w:val="clear" w:color="auto" w:fill="FFFFFF"/>
          <w:lang w:val="ru-RU"/>
        </w:rPr>
        <w:t>[6]</w:t>
      </w:r>
    </w:p>
    <w:p w:rsidR="006823D4" w:rsidRPr="002C08FE" w:rsidRDefault="006823D4" w:rsidP="00AE1F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08FE">
        <w:rPr>
          <w:rFonts w:ascii="Times New Roman" w:hAnsi="Times New Roman" w:cs="Times New Roman"/>
          <w:sz w:val="28"/>
          <w:szCs w:val="28"/>
          <w:lang w:val="ru-RU"/>
        </w:rPr>
        <w:t xml:space="preserve">В Канаде, Азербайджане реклама </w:t>
      </w:r>
      <w:r w:rsidR="005E016A" w:rsidRPr="002C08FE">
        <w:rPr>
          <w:rFonts w:ascii="Times New Roman" w:hAnsi="Times New Roman" w:cs="Times New Roman"/>
          <w:sz w:val="28"/>
          <w:szCs w:val="28"/>
          <w:lang w:val="ru-RU"/>
        </w:rPr>
        <w:t>фармпрепаратов</w:t>
      </w:r>
      <w:r w:rsidRPr="002C08FE">
        <w:rPr>
          <w:rFonts w:ascii="Times New Roman" w:hAnsi="Times New Roman" w:cs="Times New Roman"/>
          <w:sz w:val="28"/>
          <w:szCs w:val="28"/>
          <w:lang w:val="ru-RU"/>
        </w:rPr>
        <w:t xml:space="preserve"> запрещена полностью. </w:t>
      </w:r>
      <w:r w:rsidR="002675BB" w:rsidRPr="002C08FE">
        <w:rPr>
          <w:rFonts w:ascii="Times New Roman" w:hAnsi="Times New Roman" w:cs="Times New Roman"/>
          <w:sz w:val="28"/>
          <w:szCs w:val="28"/>
          <w:lang w:val="ru-RU"/>
        </w:rPr>
        <w:t>Практически во всех странах ЕС, включая Финляндию, имеются</w:t>
      </w:r>
      <w:r w:rsidRPr="002C08FE">
        <w:rPr>
          <w:rFonts w:ascii="Times New Roman" w:hAnsi="Times New Roman" w:cs="Times New Roman"/>
          <w:sz w:val="28"/>
          <w:szCs w:val="28"/>
          <w:lang w:val="ru-RU"/>
        </w:rPr>
        <w:t xml:space="preserve"> Кодексы по ограничению медицинской рекламы. Согласно требованиям этих Кодексов, в рекламе запрещено указывать информацию о том, что при применении </w:t>
      </w:r>
      <w:r w:rsidRPr="002C08FE">
        <w:rPr>
          <w:rFonts w:ascii="Times New Roman" w:hAnsi="Times New Roman" w:cs="Times New Roman"/>
          <w:sz w:val="28"/>
          <w:szCs w:val="28"/>
          <w:lang w:val="ru-RU"/>
        </w:rPr>
        <w:lastRenderedPageBreak/>
        <w:t>лекарственного средства будет улучшение состояния здоровья человека, что медицинская консультация необязательна, что нет побочных явлений, ссылки на рекомендации ученых, медицинских работников, известных людей и так далее.</w:t>
      </w:r>
    </w:p>
    <w:p w:rsidR="006823D4" w:rsidRPr="002C08FE" w:rsidRDefault="006823D4" w:rsidP="00AE1F3D">
      <w:pPr>
        <w:pStyle w:val="book"/>
        <w:shd w:val="clear" w:color="auto" w:fill="FDFEFF"/>
        <w:spacing w:before="24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2C08FE">
        <w:rPr>
          <w:sz w:val="28"/>
          <w:szCs w:val="28"/>
          <w:shd w:val="clear" w:color="auto" w:fill="FFFFFF"/>
          <w:lang w:val="ru-RU"/>
        </w:rPr>
        <w:t xml:space="preserve">В Украине 10 декабря 2012 года вступил в действие приказ Министерства здравоохранения №876 "Об утверждении перечня лекарственных средств, запрещенных к рекламе, которые отпускаются без рецепта". Документ вводит запрет на рекламу 327 торговых наименований, преимущественно лекарств от простуды </w:t>
      </w:r>
      <w:r w:rsidR="00481D75" w:rsidRPr="002C08FE">
        <w:rPr>
          <w:sz w:val="28"/>
          <w:szCs w:val="28"/>
          <w:shd w:val="clear" w:color="auto" w:fill="FFFFFF"/>
          <w:lang w:val="ru-RU"/>
        </w:rPr>
        <w:t>и обезболивающих. Однако</w:t>
      </w:r>
      <w:r w:rsidR="00085489" w:rsidRPr="002C08FE">
        <w:rPr>
          <w:sz w:val="28"/>
          <w:szCs w:val="28"/>
          <w:shd w:val="clear" w:color="auto" w:fill="FFFFFF"/>
          <w:lang w:val="ru-RU"/>
        </w:rPr>
        <w:t>,</w:t>
      </w:r>
      <w:r w:rsidR="00481D75" w:rsidRPr="002C08FE">
        <w:rPr>
          <w:sz w:val="28"/>
          <w:szCs w:val="28"/>
          <w:shd w:val="clear" w:color="auto" w:fill="FFFFFF"/>
          <w:lang w:val="ru-RU"/>
        </w:rPr>
        <w:t xml:space="preserve"> м</w:t>
      </w:r>
      <w:r w:rsidRPr="002C08FE">
        <w:rPr>
          <w:sz w:val="28"/>
          <w:szCs w:val="28"/>
          <w:shd w:val="clear" w:color="auto" w:fill="FFFFFF"/>
          <w:lang w:val="ru-RU"/>
        </w:rPr>
        <w:t xml:space="preserve">ногие лекарственные средства, которые могут </w:t>
      </w:r>
      <w:r w:rsidR="00481D75" w:rsidRPr="002C08FE">
        <w:rPr>
          <w:sz w:val="28"/>
          <w:szCs w:val="28"/>
          <w:shd w:val="clear" w:color="auto" w:fill="FFFFFF"/>
          <w:lang w:val="ru-RU"/>
        </w:rPr>
        <w:t xml:space="preserve">иметь нежелательные эффекты на организм человека при неправильном </w:t>
      </w:r>
      <w:r w:rsidRPr="002C08FE">
        <w:rPr>
          <w:sz w:val="28"/>
          <w:szCs w:val="28"/>
          <w:shd w:val="clear" w:color="auto" w:fill="FFFFFF"/>
          <w:lang w:val="ru-RU"/>
        </w:rPr>
        <w:t>применении, продолжают ак</w:t>
      </w:r>
      <w:r w:rsidR="00085489" w:rsidRPr="002C08FE">
        <w:rPr>
          <w:sz w:val="28"/>
          <w:szCs w:val="28"/>
          <w:shd w:val="clear" w:color="auto" w:fill="FFFFFF"/>
          <w:lang w:val="ru-RU"/>
        </w:rPr>
        <w:t>тивно рекламироваться. Также, следует отметить, что распространение</w:t>
      </w:r>
      <w:r w:rsidR="00481D75" w:rsidRPr="002C08FE">
        <w:rPr>
          <w:sz w:val="28"/>
          <w:szCs w:val="28"/>
          <w:shd w:val="clear" w:color="auto" w:fill="FFFFFF"/>
          <w:lang w:val="ru-RU"/>
        </w:rPr>
        <w:t xml:space="preserve"> информации </w:t>
      </w:r>
      <w:r w:rsidR="00085489" w:rsidRPr="002C08FE">
        <w:rPr>
          <w:sz w:val="28"/>
          <w:szCs w:val="28"/>
          <w:shd w:val="clear" w:color="auto" w:fill="FFFFFF"/>
          <w:lang w:val="ru-RU"/>
        </w:rPr>
        <w:t xml:space="preserve">о фармперпаратах </w:t>
      </w:r>
      <w:r w:rsidR="00481D75" w:rsidRPr="002C08FE">
        <w:rPr>
          <w:sz w:val="28"/>
          <w:szCs w:val="28"/>
          <w:shd w:val="clear" w:color="auto" w:fill="FFFFFF"/>
          <w:lang w:val="ru-RU"/>
        </w:rPr>
        <w:t>рекламно характера в</w:t>
      </w:r>
      <w:r w:rsidRPr="002C08FE">
        <w:rPr>
          <w:sz w:val="28"/>
          <w:szCs w:val="28"/>
          <w:shd w:val="clear" w:color="auto" w:fill="FFFFFF"/>
          <w:lang w:val="ru-RU"/>
        </w:rPr>
        <w:t xml:space="preserve"> интернет</w:t>
      </w:r>
      <w:r w:rsidR="00481D75" w:rsidRPr="002C08FE">
        <w:rPr>
          <w:sz w:val="28"/>
          <w:szCs w:val="28"/>
          <w:shd w:val="clear" w:color="auto" w:fill="FFFFFF"/>
          <w:lang w:val="ru-RU"/>
        </w:rPr>
        <w:t>е</w:t>
      </w:r>
      <w:r w:rsidR="00085489" w:rsidRPr="002C08FE">
        <w:rPr>
          <w:sz w:val="28"/>
          <w:szCs w:val="28"/>
          <w:shd w:val="clear" w:color="auto" w:fill="FFFFFF"/>
          <w:lang w:val="ru-RU"/>
        </w:rPr>
        <w:t xml:space="preserve"> не подвергается какому-либо контролю, что в действительности является негативным фактором, влияющим на разрешение, обсуждаемого вопроса.</w:t>
      </w:r>
    </w:p>
    <w:p w:rsidR="006823D4" w:rsidRPr="002C08FE" w:rsidRDefault="00085489" w:rsidP="00AE1F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Учитывая вышесказанное, </w:t>
      </w:r>
      <w:r w:rsidR="00350C74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основной </w:t>
      </w:r>
      <w:r w:rsidR="00D739C4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задачей</w:t>
      </w:r>
      <w:r w:rsidR="006823D4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нашей работы </w:t>
      </w:r>
      <w:r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явилось </w:t>
      </w:r>
      <w:r w:rsidR="00350C74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исследование </w:t>
      </w:r>
      <w:r w:rsidR="00D739C4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мнений части</w:t>
      </w:r>
      <w:r w:rsidR="00350C74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населения Украины</w:t>
      </w:r>
      <w:r w:rsidR="00D739C4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 целью</w:t>
      </w:r>
      <w:r w:rsidR="00350C74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739C4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оценки</w:t>
      </w:r>
      <w:r w:rsidR="00587D56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объема влияния</w:t>
      </w:r>
      <w:r w:rsidR="006823D4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рекламной индустрии на уровень самолечения.</w:t>
      </w:r>
    </w:p>
    <w:p w:rsidR="001E4229" w:rsidRPr="002C08FE" w:rsidRDefault="00587D56" w:rsidP="00AE1F3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2C08F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t>Материалы и методы.</w:t>
      </w:r>
    </w:p>
    <w:p w:rsidR="006823D4" w:rsidRDefault="003F24F3" w:rsidP="00AE1F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Основным методом нашего исследования было </w:t>
      </w:r>
      <w:r w:rsidR="002F1DF7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проведение</w:t>
      </w:r>
      <w:r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социального опроса населения разных возрастных (от 17 до 45 лет) и социальных групп (студенты, работники разных частных и государственных предприятий, а также безработные) в количестве 322 человека.</w:t>
      </w:r>
      <w:r w:rsidR="002F1DF7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Каждому участнику предлагалось ответить на вопрос: «Что Вы предпринимаете при появлении первых симптомов заболевания?». </w:t>
      </w:r>
      <w:r w:rsidR="002934D3" w:rsidRPr="002C08FE">
        <w:rPr>
          <w:rFonts w:ascii="Times New Roman" w:hAnsi="Times New Roman" w:cs="Times New Roman"/>
          <w:sz w:val="28"/>
          <w:szCs w:val="28"/>
          <w:lang w:val="ru-RU"/>
        </w:rPr>
        <w:t>Также был проведен детальный анализ 11 популярных рекламных видеороликов, и объяснение их влияние на сознание потр</w:t>
      </w:r>
      <w:r w:rsidR="007B2940" w:rsidRPr="002C08FE">
        <w:rPr>
          <w:rFonts w:ascii="Times New Roman" w:hAnsi="Times New Roman" w:cs="Times New Roman"/>
          <w:sz w:val="28"/>
          <w:szCs w:val="28"/>
          <w:lang w:val="ru-RU"/>
        </w:rPr>
        <w:t xml:space="preserve">ебителя, опираясь на основные </w:t>
      </w:r>
      <w:r w:rsidR="007B2940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черты, функции и цели рекламы.</w:t>
      </w:r>
    </w:p>
    <w:p w:rsidR="00080497" w:rsidRPr="002C08FE" w:rsidRDefault="00080497" w:rsidP="00AE1F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3650D" w:rsidRPr="002C08FE" w:rsidRDefault="00E3650D" w:rsidP="00AE1F3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2C08F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lastRenderedPageBreak/>
        <w:t>Результаты и их обсуждение.</w:t>
      </w:r>
    </w:p>
    <w:p w:rsidR="00C7069A" w:rsidRPr="002C08FE" w:rsidRDefault="002C1E54" w:rsidP="00AE1F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 данным проведенного анкетирования основной контингент </w:t>
      </w:r>
      <w:r w:rsidR="00C7069A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населения, который составил 50,3% от общего числа опрошенных (рис. 2), </w:t>
      </w:r>
      <w:r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обращаются к соб</w:t>
      </w:r>
      <w:r w:rsidR="00D62303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ственному опыту, накопленному во время перенесения и прохождения лечения</w:t>
      </w:r>
      <w:r w:rsidR="00C7069A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других недугов, что подразумевает прием лекарств без контроля врача. Аналогично самолечение предусматривается и в случаях обращения за советом к знакомым и близким (23,6%), использования информации СМИ (8,7%) и обращения за помощью к провизору (7,2%) (рис. 2). Таким образом</w:t>
      </w:r>
      <w:r w:rsidR="00FB3394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C7069A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общий процент л</w:t>
      </w:r>
      <w:r w:rsidR="002648F5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юдей, которые предпочитают сами</w:t>
      </w:r>
      <w:r w:rsidR="00C7069A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оказывать себе терапевтическую помощь</w:t>
      </w:r>
      <w:r w:rsidR="00FB3394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C7069A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составляет </w:t>
      </w:r>
      <w:r w:rsidR="00652490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89,8%. И только 10,2% </w:t>
      </w:r>
      <w:r w:rsidR="0031155C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граждан </w:t>
      </w:r>
      <w:r w:rsidR="00235FA3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прибегают к услугам доктора</w:t>
      </w:r>
      <w:r w:rsidR="0031155C" w:rsidRPr="002C08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AE1F3D" w:rsidRPr="002C08FE" w:rsidRDefault="005313BE" w:rsidP="00AE1F3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C08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Данные анкетирования в числовых показателях и в процентном</w:t>
      </w:r>
      <w:r w:rsidR="00AE1F3D" w:rsidRPr="002C08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с</w:t>
      </w:r>
      <w:r w:rsidRPr="002C08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оотн</w:t>
      </w:r>
      <w:r w:rsidR="00E27B7B" w:rsidRPr="002C08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ошении</w:t>
      </w:r>
    </w:p>
    <w:p w:rsidR="00E27B7B" w:rsidRDefault="001F0D7E" w:rsidP="00AE1F3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1F0D7E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0.65pt;margin-top:263.2pt;width:54.8pt;height:27.75pt;z-index:251660288;mso-width-relative:margin;mso-height-relative:margin;v-text-anchor:middle" filled="f" stroked="f">
            <v:textbox style="mso-next-textbox:#_x0000_s1026">
              <w:txbxContent>
                <w:p w:rsidR="00E577FB" w:rsidRDefault="00E577F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Рис. 1</w:t>
                  </w:r>
                </w:p>
              </w:txbxContent>
            </v:textbox>
          </v:shape>
        </w:pict>
      </w:r>
      <w:r w:rsidR="00E27B7B" w:rsidRPr="002C08FE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5457825" cy="3324225"/>
            <wp:effectExtent l="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41E6" w:rsidRDefault="002941E6" w:rsidP="00AE1F3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</w:p>
    <w:p w:rsidR="00171574" w:rsidRPr="002C08FE" w:rsidRDefault="001F0D7E" w:rsidP="00AE1F3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1F0D7E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ru-RU" w:eastAsia="en-US"/>
        </w:rPr>
        <w:lastRenderedPageBreak/>
        <w:pict>
          <v:shape id="_x0000_s1027" type="#_x0000_t202" style="position:absolute;left:0;text-align:left;margin-left:130.35pt;margin-top:157.75pt;width:192.45pt;height:24.3pt;z-index:251662336;mso-width-percent:400;mso-width-percent:400;mso-width-relative:margin;mso-height-relative:margin" filled="f" stroked="f">
            <v:textbox style="mso-next-textbox:#_x0000_s1027">
              <w:txbxContent>
                <w:p w:rsidR="00D0105C" w:rsidRDefault="00D0105C" w:rsidP="00D0105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Рис. 2</w:t>
                  </w:r>
                </w:p>
              </w:txbxContent>
            </v:textbox>
          </v:shape>
        </w:pict>
      </w:r>
      <w:r w:rsidR="00171574" w:rsidRPr="002C08FE"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5162550" cy="2076450"/>
            <wp:effectExtent l="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1574" w:rsidRPr="002C08FE" w:rsidRDefault="00171574" w:rsidP="00AE1F3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</w:p>
    <w:p w:rsidR="006823D4" w:rsidRPr="002C08FE" w:rsidRDefault="006823D4" w:rsidP="00AE1F3D">
      <w:pPr>
        <w:pStyle w:val="book"/>
        <w:shd w:val="clear" w:color="auto" w:fill="FDFEFF"/>
        <w:spacing w:before="24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2C08FE">
        <w:rPr>
          <w:sz w:val="28"/>
          <w:szCs w:val="28"/>
          <w:shd w:val="clear" w:color="auto" w:fill="FDFEFF"/>
          <w:lang w:val="ru-RU"/>
        </w:rPr>
        <w:t>При анализе видеороликов</w:t>
      </w:r>
      <w:r w:rsidR="00BD208B" w:rsidRPr="002C08FE">
        <w:rPr>
          <w:sz w:val="28"/>
          <w:szCs w:val="28"/>
          <w:shd w:val="clear" w:color="auto" w:fill="FDFEFF"/>
          <w:lang w:val="ru-RU"/>
        </w:rPr>
        <w:t>, посвященных лекарственным препаратам,</w:t>
      </w:r>
      <w:r w:rsidRPr="002C08FE">
        <w:rPr>
          <w:sz w:val="28"/>
          <w:szCs w:val="28"/>
          <w:shd w:val="clear" w:color="auto" w:fill="FDFEFF"/>
          <w:lang w:val="ru-RU"/>
        </w:rPr>
        <w:t xml:space="preserve"> </w:t>
      </w:r>
      <w:r w:rsidR="00BD208B" w:rsidRPr="002C08FE">
        <w:rPr>
          <w:sz w:val="28"/>
          <w:szCs w:val="28"/>
          <w:shd w:val="clear" w:color="auto" w:fill="FDFEFF"/>
          <w:lang w:val="ru-RU"/>
        </w:rPr>
        <w:t>были замечены следующие</w:t>
      </w:r>
      <w:r w:rsidRPr="002C08FE">
        <w:rPr>
          <w:sz w:val="28"/>
          <w:szCs w:val="28"/>
          <w:shd w:val="clear" w:color="auto" w:fill="FDFEFF"/>
          <w:lang w:val="ru-RU"/>
        </w:rPr>
        <w:t xml:space="preserve"> закономерности. В рекламе часто приводится описание болезни, ее симптомов, что побуждает людей самостоятельно ставить себе диагноз и прописывать самим себе лекарства. </w:t>
      </w:r>
      <w:r w:rsidR="00E43FED" w:rsidRPr="002C08FE">
        <w:rPr>
          <w:sz w:val="28"/>
          <w:szCs w:val="28"/>
          <w:shd w:val="clear" w:color="auto" w:fill="FDFEFF"/>
          <w:lang w:val="ru-RU"/>
        </w:rPr>
        <w:t>Для завоевания доверия к продукту</w:t>
      </w:r>
      <w:r w:rsidRPr="002C08FE">
        <w:rPr>
          <w:sz w:val="28"/>
          <w:szCs w:val="28"/>
          <w:shd w:val="clear" w:color="auto" w:fill="FDFEFF"/>
          <w:lang w:val="ru-RU"/>
        </w:rPr>
        <w:t xml:space="preserve"> </w:t>
      </w:r>
      <w:r w:rsidR="00E43FED" w:rsidRPr="002C08FE">
        <w:rPr>
          <w:sz w:val="28"/>
          <w:szCs w:val="28"/>
          <w:shd w:val="clear" w:color="auto" w:fill="FDFEFF"/>
          <w:lang w:val="ru-RU"/>
        </w:rPr>
        <w:t>используют ранее описанные целевые направления рекламного процесса. Основным методом</w:t>
      </w:r>
      <w:r w:rsidR="00802F52" w:rsidRPr="002C08FE">
        <w:rPr>
          <w:sz w:val="28"/>
          <w:szCs w:val="28"/>
          <w:shd w:val="clear" w:color="auto" w:fill="FDFEFF"/>
          <w:lang w:val="ru-RU"/>
        </w:rPr>
        <w:t>,</w:t>
      </w:r>
      <w:r w:rsidR="00E43FED" w:rsidRPr="002C08FE">
        <w:rPr>
          <w:sz w:val="28"/>
          <w:szCs w:val="28"/>
          <w:shd w:val="clear" w:color="auto" w:fill="FDFEFF"/>
          <w:lang w:val="ru-RU"/>
        </w:rPr>
        <w:t xml:space="preserve"> безусловно</w:t>
      </w:r>
      <w:r w:rsidR="00802F52" w:rsidRPr="002C08FE">
        <w:rPr>
          <w:sz w:val="28"/>
          <w:szCs w:val="28"/>
          <w:shd w:val="clear" w:color="auto" w:fill="FDFEFF"/>
          <w:lang w:val="ru-RU"/>
        </w:rPr>
        <w:t>,</w:t>
      </w:r>
      <w:r w:rsidR="00E43FED" w:rsidRPr="002C08FE">
        <w:rPr>
          <w:sz w:val="28"/>
          <w:szCs w:val="28"/>
          <w:shd w:val="clear" w:color="auto" w:fill="FDFEFF"/>
          <w:lang w:val="ru-RU"/>
        </w:rPr>
        <w:t xml:space="preserve"> является увещевание. </w:t>
      </w:r>
      <w:r w:rsidRPr="002C08FE">
        <w:rPr>
          <w:sz w:val="28"/>
          <w:szCs w:val="28"/>
          <w:shd w:val="clear" w:color="auto" w:fill="FDFEFF"/>
          <w:lang w:val="ru-RU"/>
        </w:rPr>
        <w:t>Например, тексты рекламных роликов нередко начинаются с таких слов: «У вас заложен нос?», «Вы страдаете от артрита?»,</w:t>
      </w:r>
      <w:r w:rsidRPr="002C08FE">
        <w:rPr>
          <w:rStyle w:val="apple-converted-space"/>
          <w:sz w:val="28"/>
          <w:szCs w:val="28"/>
          <w:shd w:val="clear" w:color="auto" w:fill="FDFEFF"/>
          <w:lang w:val="ru-RU"/>
        </w:rPr>
        <w:t> </w:t>
      </w:r>
      <w:r w:rsidRPr="002C08FE">
        <w:rPr>
          <w:sz w:val="28"/>
          <w:szCs w:val="28"/>
          <w:shd w:val="clear" w:color="auto" w:fill="FDFEFF"/>
          <w:lang w:val="ru-RU"/>
        </w:rPr>
        <w:t xml:space="preserve"> </w:t>
      </w:r>
      <w:r w:rsidR="00E43FED" w:rsidRPr="002C08FE">
        <w:rPr>
          <w:sz w:val="28"/>
          <w:szCs w:val="28"/>
          <w:shd w:val="clear" w:color="auto" w:fill="FDFEFF"/>
          <w:lang w:val="ru-RU"/>
        </w:rPr>
        <w:t>«Данный препарат снимет все как рукой!»</w:t>
      </w:r>
      <w:r w:rsidR="003128D3" w:rsidRPr="002C08FE">
        <w:rPr>
          <w:sz w:val="28"/>
          <w:szCs w:val="28"/>
          <w:shd w:val="clear" w:color="auto" w:fill="FDFEFF"/>
          <w:lang w:val="ru-RU"/>
        </w:rPr>
        <w:t>. Д</w:t>
      </w:r>
      <w:r w:rsidR="00E43FED" w:rsidRPr="002C08FE">
        <w:rPr>
          <w:sz w:val="28"/>
          <w:szCs w:val="28"/>
          <w:shd w:val="clear" w:color="auto" w:fill="FDFEFF"/>
          <w:lang w:val="ru-RU"/>
        </w:rPr>
        <w:t xml:space="preserve">анные формулировки </w:t>
      </w:r>
      <w:r w:rsidR="00A0548E" w:rsidRPr="002C08FE">
        <w:rPr>
          <w:sz w:val="28"/>
          <w:szCs w:val="28"/>
          <w:shd w:val="clear" w:color="auto" w:fill="FDFEFF"/>
          <w:lang w:val="ru-RU"/>
        </w:rPr>
        <w:t>навязывают человеку</w:t>
      </w:r>
      <w:r w:rsidR="003128D3" w:rsidRPr="002C08FE">
        <w:rPr>
          <w:sz w:val="28"/>
          <w:szCs w:val="28"/>
          <w:shd w:val="clear" w:color="auto" w:fill="FDFEFF"/>
          <w:lang w:val="ru-RU"/>
        </w:rPr>
        <w:t xml:space="preserve">, вероятно, случайно нашедшему у себя, или своих близких похожие симптомы,  идею пойти за рекламируемым препаратом. Далее встает вопрос </w:t>
      </w:r>
      <w:r w:rsidR="00ED48B2" w:rsidRPr="002C08FE">
        <w:rPr>
          <w:sz w:val="28"/>
          <w:szCs w:val="28"/>
          <w:shd w:val="clear" w:color="auto" w:fill="FDFEFF"/>
          <w:lang w:val="ru-RU"/>
        </w:rPr>
        <w:t>о контроле</w:t>
      </w:r>
      <w:r w:rsidR="003128D3" w:rsidRPr="002C08FE">
        <w:rPr>
          <w:sz w:val="28"/>
          <w:szCs w:val="28"/>
          <w:shd w:val="clear" w:color="auto" w:fill="FDFEFF"/>
          <w:lang w:val="ru-RU"/>
        </w:rPr>
        <w:t xml:space="preserve"> </w:t>
      </w:r>
      <w:r w:rsidR="00ED48B2" w:rsidRPr="002C08FE">
        <w:rPr>
          <w:sz w:val="28"/>
          <w:szCs w:val="28"/>
          <w:shd w:val="clear" w:color="auto" w:fill="FDFEFF"/>
          <w:lang w:val="ru-RU"/>
        </w:rPr>
        <w:t>над</w:t>
      </w:r>
      <w:r w:rsidR="003E3DDA" w:rsidRPr="002C08FE">
        <w:rPr>
          <w:sz w:val="28"/>
          <w:szCs w:val="28"/>
          <w:shd w:val="clear" w:color="auto" w:fill="FDFEFF"/>
          <w:lang w:val="ru-RU"/>
        </w:rPr>
        <w:t xml:space="preserve"> дозировкой</w:t>
      </w:r>
      <w:r w:rsidR="003128D3" w:rsidRPr="002C08FE">
        <w:rPr>
          <w:sz w:val="28"/>
          <w:szCs w:val="28"/>
          <w:shd w:val="clear" w:color="auto" w:fill="FDFEFF"/>
          <w:lang w:val="ru-RU"/>
        </w:rPr>
        <w:t xml:space="preserve"> </w:t>
      </w:r>
      <w:r w:rsidR="003E3DDA" w:rsidRPr="002C08FE">
        <w:rPr>
          <w:sz w:val="28"/>
          <w:szCs w:val="28"/>
          <w:shd w:val="clear" w:color="auto" w:fill="FDFEFF"/>
          <w:lang w:val="ru-RU"/>
        </w:rPr>
        <w:t xml:space="preserve">при употреблении </w:t>
      </w:r>
      <w:r w:rsidR="003128D3" w:rsidRPr="002C08FE">
        <w:rPr>
          <w:sz w:val="28"/>
          <w:szCs w:val="28"/>
          <w:shd w:val="clear" w:color="auto" w:fill="FDFEFF"/>
          <w:lang w:val="ru-RU"/>
        </w:rPr>
        <w:t xml:space="preserve">купленного лекарства.  Еще </w:t>
      </w:r>
      <w:r w:rsidRPr="002C08FE">
        <w:rPr>
          <w:sz w:val="28"/>
          <w:szCs w:val="28"/>
          <w:lang w:val="ru-RU"/>
        </w:rPr>
        <w:t xml:space="preserve">Парацельс говорил </w:t>
      </w:r>
      <w:r w:rsidR="003128D3" w:rsidRPr="002C08FE">
        <w:rPr>
          <w:sz w:val="28"/>
          <w:szCs w:val="28"/>
          <w:lang w:val="ru-RU"/>
        </w:rPr>
        <w:t>о том, что яд от лекарства разни</w:t>
      </w:r>
      <w:r w:rsidRPr="002C08FE">
        <w:rPr>
          <w:sz w:val="28"/>
          <w:szCs w:val="28"/>
          <w:lang w:val="ru-RU"/>
        </w:rPr>
        <w:t xml:space="preserve">тся только дозой, а в рекламе </w:t>
      </w:r>
      <w:r w:rsidR="00ED48B2" w:rsidRPr="002C08FE">
        <w:rPr>
          <w:sz w:val="28"/>
          <w:szCs w:val="28"/>
          <w:lang w:val="ru-RU"/>
        </w:rPr>
        <w:t>часто</w:t>
      </w:r>
      <w:r w:rsidR="003128D3" w:rsidRPr="002C08FE">
        <w:rPr>
          <w:sz w:val="28"/>
          <w:szCs w:val="28"/>
          <w:lang w:val="ru-RU"/>
        </w:rPr>
        <w:t xml:space="preserve"> положительные свойства лекарственных средств завышены</w:t>
      </w:r>
      <w:r w:rsidRPr="002C08FE">
        <w:rPr>
          <w:sz w:val="28"/>
          <w:szCs w:val="28"/>
          <w:lang w:val="ru-RU"/>
        </w:rPr>
        <w:t>, результатом чего</w:t>
      </w:r>
      <w:r w:rsidR="003128D3" w:rsidRPr="002C08FE">
        <w:rPr>
          <w:sz w:val="28"/>
          <w:szCs w:val="28"/>
          <w:lang w:val="ru-RU"/>
        </w:rPr>
        <w:t>,</w:t>
      </w:r>
      <w:r w:rsidRPr="002C08FE">
        <w:rPr>
          <w:sz w:val="28"/>
          <w:szCs w:val="28"/>
          <w:lang w:val="ru-RU"/>
        </w:rPr>
        <w:t xml:space="preserve"> может стать увеличение </w:t>
      </w:r>
      <w:r w:rsidR="003128D3" w:rsidRPr="002C08FE">
        <w:rPr>
          <w:sz w:val="28"/>
          <w:szCs w:val="28"/>
          <w:lang w:val="ru-RU"/>
        </w:rPr>
        <w:t>единоразового употребления</w:t>
      </w:r>
      <w:r w:rsidRPr="002C08FE">
        <w:rPr>
          <w:sz w:val="28"/>
          <w:szCs w:val="28"/>
          <w:lang w:val="ru-RU"/>
        </w:rPr>
        <w:t xml:space="preserve"> и курса приема препаратов. </w:t>
      </w:r>
      <w:r w:rsidR="00ED48B2" w:rsidRPr="002C08FE">
        <w:rPr>
          <w:sz w:val="28"/>
          <w:szCs w:val="28"/>
          <w:lang w:val="ru-RU"/>
        </w:rPr>
        <w:t>Теперь будет уместно вспомнить второй пункт клятвы о сокрытии правды. Все из проанализированных роликов не имели информации о противопоказаниях и побочных действиях лекарственного средства.</w:t>
      </w:r>
      <w:r w:rsidRPr="002C08FE">
        <w:rPr>
          <w:sz w:val="28"/>
          <w:szCs w:val="28"/>
          <w:shd w:val="clear" w:color="auto" w:fill="FDFEFF"/>
          <w:lang w:val="ru-RU"/>
        </w:rPr>
        <w:t xml:space="preserve"> </w:t>
      </w:r>
      <w:r w:rsidR="00ED48B2" w:rsidRPr="002C08FE">
        <w:rPr>
          <w:sz w:val="28"/>
          <w:szCs w:val="28"/>
          <w:shd w:val="clear" w:color="auto" w:fill="FDFEFF"/>
          <w:lang w:val="ru-RU"/>
        </w:rPr>
        <w:t>Данный дефицит знаний в пункте информирования потребителя может п</w:t>
      </w:r>
      <w:r w:rsidR="00F24078" w:rsidRPr="002C08FE">
        <w:rPr>
          <w:sz w:val="28"/>
          <w:szCs w:val="28"/>
          <w:shd w:val="clear" w:color="auto" w:fill="FDFEFF"/>
          <w:lang w:val="ru-RU"/>
        </w:rPr>
        <w:t>риводить к нежелательным влияния</w:t>
      </w:r>
      <w:r w:rsidR="00ED48B2" w:rsidRPr="002C08FE">
        <w:rPr>
          <w:sz w:val="28"/>
          <w:szCs w:val="28"/>
          <w:shd w:val="clear" w:color="auto" w:fill="FDFEFF"/>
          <w:lang w:val="ru-RU"/>
        </w:rPr>
        <w:t xml:space="preserve">м на организм человека. </w:t>
      </w:r>
      <w:r w:rsidRPr="002C08FE">
        <w:rPr>
          <w:sz w:val="28"/>
          <w:szCs w:val="28"/>
          <w:shd w:val="clear" w:color="auto" w:fill="FDFEFF"/>
          <w:lang w:val="ru-RU"/>
        </w:rPr>
        <w:t>К примеру, реклами</w:t>
      </w:r>
      <w:r w:rsidR="00ED48B2" w:rsidRPr="002C08FE">
        <w:rPr>
          <w:sz w:val="28"/>
          <w:szCs w:val="28"/>
          <w:shd w:val="clear" w:color="auto" w:fill="FDFEFF"/>
          <w:lang w:val="ru-RU"/>
        </w:rPr>
        <w:t xml:space="preserve">руемые сосудосуживающие капли, используемые при ринитах, </w:t>
      </w:r>
      <w:r w:rsidRPr="002C08FE">
        <w:rPr>
          <w:sz w:val="28"/>
          <w:szCs w:val="28"/>
          <w:shd w:val="clear" w:color="auto" w:fill="FDFEFF"/>
          <w:lang w:val="ru-RU"/>
        </w:rPr>
        <w:t xml:space="preserve">могут вызывать такое </w:t>
      </w:r>
      <w:r w:rsidRPr="002C08FE">
        <w:rPr>
          <w:sz w:val="28"/>
          <w:szCs w:val="28"/>
          <w:shd w:val="clear" w:color="auto" w:fill="FDFEFF"/>
          <w:lang w:val="ru-RU"/>
        </w:rPr>
        <w:lastRenderedPageBreak/>
        <w:t>фармакологическое явление, как тахифилаксия</w:t>
      </w:r>
      <w:r w:rsidR="003B26DF" w:rsidRPr="002C08FE">
        <w:rPr>
          <w:sz w:val="28"/>
          <w:szCs w:val="28"/>
          <w:shd w:val="clear" w:color="auto" w:fill="FDFEFF"/>
          <w:lang w:val="ru-RU"/>
        </w:rPr>
        <w:t xml:space="preserve"> [3]</w:t>
      </w:r>
      <w:r w:rsidRPr="002C08FE">
        <w:rPr>
          <w:sz w:val="28"/>
          <w:szCs w:val="28"/>
          <w:shd w:val="clear" w:color="auto" w:fill="FDFEFF"/>
          <w:lang w:val="ru-RU"/>
        </w:rPr>
        <w:t xml:space="preserve">, что является неблагоприятным фактором, влияющим на процесс выздоровления. </w:t>
      </w:r>
      <w:r w:rsidR="00ED48B2" w:rsidRPr="002C08FE">
        <w:rPr>
          <w:sz w:val="28"/>
          <w:szCs w:val="28"/>
          <w:shd w:val="clear" w:color="auto" w:fill="FDFEFF"/>
          <w:lang w:val="ru-RU"/>
        </w:rPr>
        <w:t xml:space="preserve">Данной группой </w:t>
      </w:r>
      <w:r w:rsidRPr="002C08FE">
        <w:rPr>
          <w:sz w:val="28"/>
          <w:szCs w:val="28"/>
          <w:shd w:val="clear" w:color="auto" w:fill="FDFEFF"/>
          <w:lang w:val="ru-RU"/>
        </w:rPr>
        <w:t xml:space="preserve"> </w:t>
      </w:r>
      <w:r w:rsidR="00ED48B2" w:rsidRPr="002C08FE">
        <w:rPr>
          <w:sz w:val="28"/>
          <w:szCs w:val="28"/>
          <w:shd w:val="clear" w:color="auto" w:fill="FDFEFF"/>
          <w:lang w:val="ru-RU"/>
        </w:rPr>
        <w:t xml:space="preserve">ЛС </w:t>
      </w:r>
      <w:r w:rsidRPr="002C08FE">
        <w:rPr>
          <w:sz w:val="28"/>
          <w:szCs w:val="28"/>
          <w:shd w:val="clear" w:color="auto" w:fill="FDFEFF"/>
          <w:lang w:val="ru-RU"/>
        </w:rPr>
        <w:t xml:space="preserve">допускается пользоваться </w:t>
      </w:r>
      <w:r w:rsidR="00ED48B2" w:rsidRPr="002C08FE">
        <w:rPr>
          <w:sz w:val="28"/>
          <w:szCs w:val="28"/>
          <w:shd w:val="clear" w:color="auto" w:fill="FDFEFF"/>
          <w:lang w:val="ru-RU"/>
        </w:rPr>
        <w:t xml:space="preserve">всего </w:t>
      </w:r>
      <w:r w:rsidRPr="002C08FE">
        <w:rPr>
          <w:sz w:val="28"/>
          <w:szCs w:val="28"/>
          <w:shd w:val="clear" w:color="auto" w:fill="FDFEFF"/>
          <w:lang w:val="ru-RU"/>
        </w:rPr>
        <w:t xml:space="preserve">1–2 раза в сутки,  </w:t>
      </w:r>
      <w:r w:rsidR="003C4E92" w:rsidRPr="002C08FE">
        <w:rPr>
          <w:sz w:val="28"/>
          <w:szCs w:val="28"/>
          <w:shd w:val="clear" w:color="auto" w:fill="FDFEFF"/>
          <w:lang w:val="ru-RU"/>
        </w:rPr>
        <w:t>однако,</w:t>
      </w:r>
      <w:r w:rsidR="002F32E0" w:rsidRPr="002C08FE">
        <w:rPr>
          <w:sz w:val="28"/>
          <w:szCs w:val="28"/>
          <w:shd w:val="clear" w:color="auto" w:fill="FDFEFF"/>
          <w:lang w:val="ru-RU"/>
        </w:rPr>
        <w:t xml:space="preserve"> </w:t>
      </w:r>
      <w:r w:rsidR="003C4E92" w:rsidRPr="002C08FE">
        <w:rPr>
          <w:sz w:val="28"/>
          <w:szCs w:val="28"/>
          <w:shd w:val="clear" w:color="auto" w:fill="FDFEFF"/>
          <w:lang w:val="ru-RU"/>
        </w:rPr>
        <w:t xml:space="preserve"> дынные об это</w:t>
      </w:r>
      <w:r w:rsidR="004B2224" w:rsidRPr="002C08FE">
        <w:rPr>
          <w:sz w:val="28"/>
          <w:szCs w:val="28"/>
          <w:shd w:val="clear" w:color="auto" w:fill="FDFEFF"/>
          <w:lang w:val="ru-RU"/>
        </w:rPr>
        <w:t>м</w:t>
      </w:r>
      <w:r w:rsidR="003C4E92" w:rsidRPr="002C08FE">
        <w:rPr>
          <w:sz w:val="28"/>
          <w:szCs w:val="28"/>
          <w:shd w:val="clear" w:color="auto" w:fill="FDFEFF"/>
          <w:lang w:val="ru-RU"/>
        </w:rPr>
        <w:t xml:space="preserve"> умалчиваются</w:t>
      </w:r>
      <w:r w:rsidRPr="002C08FE">
        <w:rPr>
          <w:sz w:val="28"/>
          <w:szCs w:val="28"/>
          <w:shd w:val="clear" w:color="auto" w:fill="FDFEFF"/>
          <w:lang w:val="ru-RU"/>
        </w:rPr>
        <w:t>.</w:t>
      </w:r>
    </w:p>
    <w:p w:rsidR="0004509F" w:rsidRPr="002C08FE" w:rsidRDefault="00CA4D07" w:rsidP="00AE1F3D">
      <w:pPr>
        <w:pStyle w:val="book"/>
        <w:shd w:val="clear" w:color="auto" w:fill="FDFEFF"/>
        <w:spacing w:before="24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DFEFF"/>
          <w:lang w:val="ru-RU"/>
        </w:rPr>
      </w:pPr>
      <w:r w:rsidRPr="002C08FE">
        <w:rPr>
          <w:sz w:val="28"/>
          <w:szCs w:val="28"/>
          <w:shd w:val="clear" w:color="auto" w:fill="FDFEFF"/>
          <w:lang w:val="ru-RU"/>
        </w:rPr>
        <w:t>Проводимый социальный опрос, базировался на критериях</w:t>
      </w:r>
      <w:r w:rsidR="009B19D9" w:rsidRPr="002C08FE">
        <w:rPr>
          <w:sz w:val="28"/>
          <w:szCs w:val="28"/>
          <w:shd w:val="clear" w:color="auto" w:fill="FDFEFF"/>
          <w:lang w:val="ru-RU"/>
        </w:rPr>
        <w:t>, по ко</w:t>
      </w:r>
      <w:r w:rsidR="00A426A3" w:rsidRPr="002C08FE">
        <w:rPr>
          <w:sz w:val="28"/>
          <w:szCs w:val="28"/>
          <w:shd w:val="clear" w:color="auto" w:fill="FDFEFF"/>
          <w:lang w:val="ru-RU"/>
        </w:rPr>
        <w:t xml:space="preserve">торым можно делать вывод о том - </w:t>
      </w:r>
      <w:r w:rsidRPr="002C08FE">
        <w:rPr>
          <w:sz w:val="28"/>
          <w:szCs w:val="28"/>
          <w:shd w:val="clear" w:color="auto" w:fill="FDFEFF"/>
          <w:lang w:val="ru-RU"/>
        </w:rPr>
        <w:t>занимается ли представитель социума самолечением. Таким образом, больший процент опрош</w:t>
      </w:r>
      <w:r w:rsidR="009B19D9" w:rsidRPr="002C08FE">
        <w:rPr>
          <w:sz w:val="28"/>
          <w:szCs w:val="28"/>
          <w:shd w:val="clear" w:color="auto" w:fill="FDFEFF"/>
          <w:lang w:val="ru-RU"/>
        </w:rPr>
        <w:t>енных людей</w:t>
      </w:r>
      <w:r w:rsidRPr="002C08FE">
        <w:rPr>
          <w:sz w:val="28"/>
          <w:szCs w:val="28"/>
          <w:shd w:val="clear" w:color="auto" w:fill="FDFEFF"/>
          <w:lang w:val="ru-RU"/>
        </w:rPr>
        <w:t xml:space="preserve"> ответил, что руководствуется собственным опытом </w:t>
      </w:r>
      <w:r w:rsidR="009B19D9" w:rsidRPr="002C08FE">
        <w:rPr>
          <w:sz w:val="28"/>
          <w:szCs w:val="28"/>
          <w:shd w:val="clear" w:color="auto" w:fill="FDFEFF"/>
          <w:lang w:val="ru-RU"/>
        </w:rPr>
        <w:t xml:space="preserve">при появлении симптомов той, или иной болезни. Как известно, </w:t>
      </w:r>
      <w:r w:rsidR="0004509F" w:rsidRPr="002C08FE">
        <w:rPr>
          <w:sz w:val="28"/>
          <w:szCs w:val="28"/>
          <w:shd w:val="clear" w:color="auto" w:fill="FDFEFF"/>
          <w:lang w:val="ru-RU"/>
        </w:rPr>
        <w:t>знания о лечении своих недугов, в настоящее время, можно получить многими путями, основными из которых являются, рекомендации, получаемые от доктора, использование интернет пространств и СМИ.</w:t>
      </w:r>
      <w:r w:rsidR="00A426A3" w:rsidRPr="002C08FE">
        <w:rPr>
          <w:sz w:val="28"/>
          <w:szCs w:val="28"/>
          <w:shd w:val="clear" w:color="auto" w:fill="FDFEFF"/>
          <w:lang w:val="ru-RU"/>
        </w:rPr>
        <w:t xml:space="preserve"> Также к са</w:t>
      </w:r>
      <w:r w:rsidR="00DD0054" w:rsidRPr="002C08FE">
        <w:rPr>
          <w:sz w:val="28"/>
          <w:szCs w:val="28"/>
          <w:shd w:val="clear" w:color="auto" w:fill="FDFEFF"/>
          <w:lang w:val="ru-RU"/>
        </w:rPr>
        <w:t>молечению можно отнести советы  близких</w:t>
      </w:r>
      <w:r w:rsidR="00A426A3" w:rsidRPr="002C08FE">
        <w:rPr>
          <w:sz w:val="28"/>
          <w:szCs w:val="28"/>
          <w:shd w:val="clear" w:color="auto" w:fill="FDFEFF"/>
          <w:lang w:val="ru-RU"/>
        </w:rPr>
        <w:t xml:space="preserve"> и обращение к работнику аптеки.</w:t>
      </w:r>
    </w:p>
    <w:p w:rsidR="00121697" w:rsidRPr="002C08FE" w:rsidRDefault="00A426A3" w:rsidP="00AE1F3D">
      <w:pPr>
        <w:pStyle w:val="book"/>
        <w:shd w:val="clear" w:color="auto" w:fill="FDFEFF"/>
        <w:spacing w:before="24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DFEFF"/>
          <w:lang w:val="ru-RU"/>
        </w:rPr>
      </w:pPr>
      <w:r w:rsidRPr="002C08FE">
        <w:rPr>
          <w:sz w:val="28"/>
          <w:szCs w:val="28"/>
          <w:shd w:val="clear" w:color="auto" w:fill="FDFEFF"/>
          <w:lang w:val="ru-RU"/>
        </w:rPr>
        <w:t xml:space="preserve">Вспомнив слова Татьяны Бахтеевой </w:t>
      </w:r>
      <w:r w:rsidR="00121697" w:rsidRPr="002C08FE">
        <w:rPr>
          <w:sz w:val="28"/>
          <w:szCs w:val="28"/>
          <w:shd w:val="clear" w:color="auto" w:fill="FDFEFF"/>
          <w:lang w:val="ru-RU"/>
        </w:rPr>
        <w:t xml:space="preserve">о вреде самостоятельного употребления препаратов без особого назначение врача, </w:t>
      </w:r>
      <w:r w:rsidRPr="002C08FE">
        <w:rPr>
          <w:sz w:val="28"/>
          <w:szCs w:val="28"/>
          <w:shd w:val="clear" w:color="auto" w:fill="FDFEFF"/>
          <w:lang w:val="ru-RU"/>
        </w:rPr>
        <w:t xml:space="preserve">и вышеупомянутые </w:t>
      </w:r>
      <w:r w:rsidR="00121697" w:rsidRPr="002C08FE">
        <w:rPr>
          <w:sz w:val="28"/>
          <w:szCs w:val="28"/>
          <w:shd w:val="clear" w:color="auto" w:fill="FDFEFF"/>
          <w:lang w:val="ru-RU"/>
        </w:rPr>
        <w:t xml:space="preserve">результаты исследования, </w:t>
      </w:r>
      <w:r w:rsidRPr="002C08FE">
        <w:rPr>
          <w:sz w:val="28"/>
          <w:szCs w:val="28"/>
          <w:shd w:val="clear" w:color="auto" w:fill="FDFEFF"/>
          <w:lang w:val="ru-RU"/>
        </w:rPr>
        <w:t xml:space="preserve">нетрудно будет заметить наличие прямой корреляционной связи между объемом влияния рекламы и </w:t>
      </w:r>
      <w:r w:rsidR="00121697" w:rsidRPr="002C08FE">
        <w:rPr>
          <w:sz w:val="28"/>
          <w:szCs w:val="28"/>
          <w:shd w:val="clear" w:color="auto" w:fill="FDFEFF"/>
          <w:lang w:val="ru-RU"/>
        </w:rPr>
        <w:t>уровнем самолечения, который оказывает неблагоприятное действие на здоровье населения Украины. Также было доказано нарушение двух пунктов клятвы врача и, по нашему субъективному мнению, работники фармакологических компаний и ее представители должны придерживаться тех же правил, что и медицинские сотрудники, так как здоровье граждан напрямую зависит от их деятельности.</w:t>
      </w:r>
    </w:p>
    <w:p w:rsidR="00BB1436" w:rsidRPr="002941E6" w:rsidRDefault="00756145" w:rsidP="002941E6">
      <w:pPr>
        <w:pStyle w:val="book"/>
        <w:shd w:val="clear" w:color="auto" w:fill="FDFEFF"/>
        <w:spacing w:before="24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DFEFF"/>
          <w:lang w:val="ru-RU"/>
        </w:rPr>
      </w:pPr>
      <w:r w:rsidRPr="002C08FE">
        <w:rPr>
          <w:sz w:val="28"/>
          <w:szCs w:val="28"/>
          <w:shd w:val="clear" w:color="auto" w:fill="FDFEFF"/>
          <w:lang w:val="ru-RU"/>
        </w:rPr>
        <w:t xml:space="preserve">Подведя итоги обсуждения </w:t>
      </w:r>
      <w:r w:rsidR="000537BE" w:rsidRPr="002C08FE">
        <w:rPr>
          <w:sz w:val="28"/>
          <w:szCs w:val="28"/>
          <w:shd w:val="clear" w:color="auto" w:fill="FDFEFF"/>
          <w:lang w:val="ru-RU"/>
        </w:rPr>
        <w:t>данной статьи</w:t>
      </w:r>
      <w:r w:rsidRPr="002C08FE">
        <w:rPr>
          <w:sz w:val="28"/>
          <w:szCs w:val="28"/>
          <w:shd w:val="clear" w:color="auto" w:fill="FDFEFF"/>
          <w:lang w:val="ru-RU"/>
        </w:rPr>
        <w:t xml:space="preserve">, </w:t>
      </w:r>
      <w:r w:rsidR="000537BE" w:rsidRPr="002C08FE">
        <w:rPr>
          <w:sz w:val="28"/>
          <w:szCs w:val="28"/>
          <w:shd w:val="clear" w:color="auto" w:fill="FDFEFF"/>
          <w:lang w:val="ru-RU"/>
        </w:rPr>
        <w:t>для разрешения описанной ранее проблемы, законодательству рекомендуется пересмотреть список законов о рекламе ЛС в Украине, с целью уменьшения уровня самолечения среди гражданских лиц и популяризацию правильного выбора, при появлении симптоматики какой-либо болезни. Ибо правильный выбор – это обращение к врачу, который ответственен за здоровье человеческого вида.</w:t>
      </w:r>
    </w:p>
    <w:p w:rsidR="00567457" w:rsidRPr="002C08FE" w:rsidRDefault="00567457" w:rsidP="00AE1F3D">
      <w:pPr>
        <w:pStyle w:val="a6"/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 w:rsidRPr="002C08FE">
        <w:rPr>
          <w:b/>
          <w:sz w:val="28"/>
          <w:szCs w:val="28"/>
          <w:lang w:val="ru-RU"/>
        </w:rPr>
        <w:lastRenderedPageBreak/>
        <w:t>Список используемой литературы:</w:t>
      </w:r>
    </w:p>
    <w:p w:rsidR="00E60019" w:rsidRPr="002C08FE" w:rsidRDefault="00CC299C" w:rsidP="00AE1F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08FE">
        <w:rPr>
          <w:rFonts w:ascii="Times New Roman" w:hAnsi="Times New Roman" w:cs="Times New Roman"/>
          <w:sz w:val="28"/>
          <w:szCs w:val="28"/>
          <w:lang w:val="ru-RU"/>
        </w:rPr>
        <w:t>[1</w:t>
      </w:r>
      <w:r w:rsidR="00D051CB" w:rsidRPr="002C08FE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E60019" w:rsidRPr="002C08FE">
        <w:rPr>
          <w:rFonts w:ascii="Times New Roman" w:hAnsi="Times New Roman" w:cs="Times New Roman"/>
          <w:sz w:val="28"/>
          <w:szCs w:val="28"/>
          <w:lang w:val="ru-RU"/>
        </w:rPr>
        <w:t xml:space="preserve"> Г. Г. Максименя , М.Д. Очеретний. Деконгестанты−препараты для лечения насморка, их применение в педиатрической практике.  Кафедра клинической фармакологии БГМУ, УЗ «Детская инфекцион</w:t>
      </w:r>
      <w:r w:rsidR="00254C83" w:rsidRPr="002C08FE">
        <w:rPr>
          <w:rFonts w:ascii="Times New Roman" w:hAnsi="Times New Roman" w:cs="Times New Roman"/>
          <w:sz w:val="28"/>
          <w:szCs w:val="28"/>
          <w:lang w:val="ru-RU"/>
        </w:rPr>
        <w:t>ная клиническая больница» Минск</w:t>
      </w:r>
      <w:r w:rsidR="00E60019" w:rsidRPr="002C08FE">
        <w:rPr>
          <w:rFonts w:ascii="Times New Roman" w:hAnsi="Times New Roman" w:cs="Times New Roman"/>
          <w:sz w:val="28"/>
          <w:szCs w:val="28"/>
          <w:lang w:val="ru-RU"/>
        </w:rPr>
        <w:t>: Медицинский журнал,  2010г . – 13 с.</w:t>
      </w:r>
    </w:p>
    <w:p w:rsidR="00E60019" w:rsidRPr="002C08FE" w:rsidRDefault="00CC299C" w:rsidP="00AE1F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08FE">
        <w:rPr>
          <w:rFonts w:ascii="Times New Roman" w:hAnsi="Times New Roman" w:cs="Times New Roman"/>
          <w:sz w:val="28"/>
          <w:szCs w:val="28"/>
          <w:lang w:val="ru-RU"/>
        </w:rPr>
        <w:t>[2</w:t>
      </w:r>
      <w:r w:rsidR="00A238A8" w:rsidRPr="002C08FE">
        <w:rPr>
          <w:rFonts w:ascii="Times New Roman" w:hAnsi="Times New Roman" w:cs="Times New Roman"/>
          <w:sz w:val="28"/>
          <w:szCs w:val="28"/>
          <w:lang w:val="ru-RU"/>
        </w:rPr>
        <w:t xml:space="preserve">] </w:t>
      </w:r>
      <w:r w:rsidR="00E60019" w:rsidRPr="002C08FE">
        <w:rPr>
          <w:rFonts w:ascii="Times New Roman" w:hAnsi="Times New Roman" w:cs="Times New Roman"/>
          <w:sz w:val="28"/>
          <w:szCs w:val="28"/>
          <w:lang w:val="ru-RU"/>
        </w:rPr>
        <w:t xml:space="preserve"> Мезенцев, Е.А. Реклама в коммуникационном процессе / Е. А. Мезенцев. – Омск: Изд-во ОмГТУ, 2007. – 64 с.</w:t>
      </w:r>
    </w:p>
    <w:p w:rsidR="002F32E0" w:rsidRPr="002C08FE" w:rsidRDefault="002F32E0" w:rsidP="00AE1F3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08FE">
        <w:rPr>
          <w:rFonts w:ascii="Times New Roman" w:hAnsi="Times New Roman" w:cs="Times New Roman"/>
          <w:sz w:val="28"/>
          <w:szCs w:val="28"/>
          <w:lang w:val="ru-RU"/>
        </w:rPr>
        <w:t xml:space="preserve">[3] </w:t>
      </w:r>
      <w:r w:rsidR="00E60019" w:rsidRPr="002C08FE">
        <w:rPr>
          <w:rFonts w:ascii="Times New Roman" w:eastAsia="Times New Roman" w:hAnsi="Times New Roman" w:cs="Times New Roman"/>
          <w:bCs/>
          <w:sz w:val="28"/>
          <w:szCs w:val="28"/>
        </w:rPr>
        <w:t>Столяров</w:t>
      </w:r>
      <w:r w:rsidR="00E60019" w:rsidRPr="002C08FE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  <w:r w:rsidR="00E60019" w:rsidRPr="002C08FE">
        <w:rPr>
          <w:rFonts w:ascii="Times New Roman" w:eastAsia="Times New Roman" w:hAnsi="Times New Roman" w:cs="Times New Roman"/>
          <w:bCs/>
          <w:sz w:val="28"/>
          <w:szCs w:val="28"/>
        </w:rPr>
        <w:t>С.А. Рынок медицинских услуг: Некоторые его характеристики, проблемы и аспекты управления. 3-е изд. испр. и дополн. – Барнаул: Аз Бука, 2005. – 269 c.</w:t>
      </w:r>
    </w:p>
    <w:p w:rsidR="00F004D1" w:rsidRPr="002C08FE" w:rsidRDefault="00F004D1" w:rsidP="00AE1F3D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C08FE">
        <w:rPr>
          <w:rFonts w:ascii="Times New Roman" w:hAnsi="Times New Roman" w:cs="Times New Roman"/>
          <w:sz w:val="28"/>
          <w:szCs w:val="28"/>
          <w:lang w:val="ru-RU"/>
        </w:rPr>
        <w:t xml:space="preserve">[4] </w:t>
      </w:r>
      <w:r w:rsidRPr="002C08FE">
        <w:rPr>
          <w:rFonts w:ascii="Times New Roman" w:hAnsi="Times New Roman" w:cs="Times New Roman"/>
          <w:color w:val="000000"/>
          <w:sz w:val="28"/>
          <w:szCs w:val="28"/>
        </w:rPr>
        <w:t>Указ Президента Украины от 15 июня 1992 года N 349</w:t>
      </w:r>
    </w:p>
    <w:p w:rsidR="00567457" w:rsidRPr="002C08FE" w:rsidRDefault="00567457" w:rsidP="00AE1F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08FE">
        <w:rPr>
          <w:rFonts w:ascii="Times New Roman" w:hAnsi="Times New Roman" w:cs="Times New Roman"/>
          <w:sz w:val="28"/>
          <w:szCs w:val="28"/>
          <w:lang w:val="ru-RU"/>
        </w:rPr>
        <w:t>Интернет ресурсы:</w:t>
      </w:r>
    </w:p>
    <w:p w:rsidR="00C16333" w:rsidRPr="002C08FE" w:rsidRDefault="00CC299C" w:rsidP="00AE1F3D">
      <w:pPr>
        <w:pStyle w:val="book"/>
        <w:shd w:val="clear" w:color="auto" w:fill="FDFEFF"/>
        <w:spacing w:before="24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2C08FE">
        <w:rPr>
          <w:sz w:val="28"/>
          <w:szCs w:val="28"/>
          <w:lang w:val="ru-RU"/>
        </w:rPr>
        <w:t>[</w:t>
      </w:r>
      <w:r w:rsidR="002F32E0" w:rsidRPr="002C08FE">
        <w:rPr>
          <w:sz w:val="28"/>
          <w:szCs w:val="28"/>
          <w:lang w:val="ru-RU"/>
        </w:rPr>
        <w:t>5</w:t>
      </w:r>
      <w:r w:rsidR="00C16333" w:rsidRPr="002C08FE">
        <w:rPr>
          <w:sz w:val="28"/>
          <w:szCs w:val="28"/>
          <w:lang w:val="ru-RU"/>
        </w:rPr>
        <w:t xml:space="preserve">] </w:t>
      </w:r>
      <w:hyperlink r:id="rId9" w:history="1">
        <w:r w:rsidR="00AA5277" w:rsidRPr="002C08FE">
          <w:rPr>
            <w:rStyle w:val="a3"/>
            <w:color w:val="auto"/>
            <w:sz w:val="28"/>
            <w:szCs w:val="28"/>
            <w:lang w:val="ru-RU"/>
          </w:rPr>
          <w:t>http://glavcom.ua/articles/5612.html</w:t>
        </w:r>
      </w:hyperlink>
    </w:p>
    <w:p w:rsidR="00D654B5" w:rsidRPr="002C08FE" w:rsidRDefault="00D654B5" w:rsidP="00AE1F3D">
      <w:pPr>
        <w:pStyle w:val="book"/>
        <w:shd w:val="clear" w:color="auto" w:fill="FDFEFF"/>
        <w:spacing w:before="24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2C08FE">
        <w:rPr>
          <w:sz w:val="28"/>
          <w:szCs w:val="28"/>
          <w:lang w:val="ru-RU"/>
        </w:rPr>
        <w:t xml:space="preserve">[6] </w:t>
      </w:r>
      <w:hyperlink r:id="rId10" w:history="1">
        <w:r w:rsidRPr="002C08FE">
          <w:rPr>
            <w:rStyle w:val="a3"/>
            <w:color w:val="auto"/>
            <w:sz w:val="28"/>
            <w:szCs w:val="28"/>
          </w:rPr>
          <w:t>http://www.fdu.org.ua/news/146</w:t>
        </w:r>
      </w:hyperlink>
    </w:p>
    <w:p w:rsidR="00E60019" w:rsidRPr="002C08FE" w:rsidRDefault="00E60019" w:rsidP="00AE1F3D">
      <w:pPr>
        <w:pStyle w:val="book"/>
        <w:shd w:val="clear" w:color="auto" w:fill="FDFEFF"/>
        <w:spacing w:before="240" w:beforeAutospacing="0" w:after="0" w:afterAutospacing="0" w:line="360" w:lineRule="auto"/>
        <w:jc w:val="both"/>
        <w:rPr>
          <w:sz w:val="28"/>
          <w:szCs w:val="28"/>
        </w:rPr>
      </w:pPr>
      <w:r w:rsidRPr="002C08FE">
        <w:rPr>
          <w:sz w:val="28"/>
          <w:szCs w:val="28"/>
        </w:rPr>
        <w:t>Статьи в журналах:</w:t>
      </w:r>
    </w:p>
    <w:p w:rsidR="00E931F3" w:rsidRPr="002C08FE" w:rsidRDefault="00E931F3" w:rsidP="00AE1F3D">
      <w:pPr>
        <w:pStyle w:val="rvps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08FE">
        <w:rPr>
          <w:sz w:val="28"/>
          <w:szCs w:val="28"/>
          <w:lang w:val="ru-RU"/>
        </w:rPr>
        <w:t>[</w:t>
      </w:r>
      <w:r w:rsidR="00D654B5" w:rsidRPr="002C08FE">
        <w:rPr>
          <w:sz w:val="28"/>
          <w:szCs w:val="28"/>
          <w:lang w:val="ru-RU"/>
        </w:rPr>
        <w:t>7</w:t>
      </w:r>
      <w:r w:rsidRPr="002C08FE">
        <w:rPr>
          <w:sz w:val="28"/>
          <w:szCs w:val="28"/>
          <w:lang w:val="ru-RU"/>
        </w:rPr>
        <w:t>]</w:t>
      </w:r>
      <w:r w:rsidRPr="002C08FE">
        <w:rPr>
          <w:rStyle w:val="a4"/>
          <w:color w:val="000000"/>
          <w:sz w:val="28"/>
          <w:szCs w:val="28"/>
        </w:rPr>
        <w:t xml:space="preserve"> </w:t>
      </w:r>
      <w:r w:rsidR="00E60019" w:rsidRPr="002C08FE">
        <w:rPr>
          <w:rStyle w:val="rvts6"/>
          <w:color w:val="000000"/>
          <w:sz w:val="28"/>
          <w:szCs w:val="28"/>
        </w:rPr>
        <w:t>Р.Розен</w:t>
      </w:r>
      <w:r w:rsidRPr="002C08FE">
        <w:rPr>
          <w:rStyle w:val="rvts6"/>
          <w:color w:val="000000"/>
          <w:sz w:val="28"/>
          <w:szCs w:val="28"/>
        </w:rPr>
        <w:t xml:space="preserve"> </w:t>
      </w:r>
      <w:r w:rsidR="00E60019" w:rsidRPr="002C08FE">
        <w:rPr>
          <w:rStyle w:val="rvts6"/>
          <w:color w:val="000000"/>
          <w:sz w:val="28"/>
          <w:szCs w:val="28"/>
        </w:rPr>
        <w:t>ассоциация международных фармацевтических производителей (AIPM)</w:t>
      </w:r>
      <w:r w:rsidR="00E60019" w:rsidRPr="002C08FE">
        <w:rPr>
          <w:color w:val="000000"/>
          <w:sz w:val="28"/>
          <w:szCs w:val="28"/>
          <w:shd w:val="clear" w:color="auto" w:fill="FFFFFF"/>
        </w:rPr>
        <w:t>/</w:t>
      </w:r>
      <w:r w:rsidR="00E60019" w:rsidRPr="002C08FE">
        <w:rPr>
          <w:rStyle w:val="rvts6"/>
          <w:color w:val="000000"/>
          <w:sz w:val="28"/>
          <w:szCs w:val="28"/>
        </w:rPr>
        <w:t xml:space="preserve"> </w:t>
      </w:r>
      <w:r w:rsidR="00E60019" w:rsidRPr="002C08FE">
        <w:rPr>
          <w:color w:val="000000"/>
          <w:sz w:val="28"/>
          <w:szCs w:val="28"/>
        </w:rPr>
        <w:t>Ответственное самолечение: веление времени</w:t>
      </w:r>
      <w:r w:rsidR="00E60019" w:rsidRPr="002C08FE">
        <w:rPr>
          <w:color w:val="000000"/>
          <w:sz w:val="28"/>
          <w:szCs w:val="28"/>
          <w:shd w:val="clear" w:color="auto" w:fill="FFFFFF"/>
        </w:rPr>
        <w:t>/ журн. «э</w:t>
      </w:r>
      <w:r w:rsidR="00E60019" w:rsidRPr="002C08FE">
        <w:rPr>
          <w:color w:val="000000"/>
          <w:sz w:val="28"/>
          <w:szCs w:val="28"/>
        </w:rPr>
        <w:t>кономический вестник фармации"- 2003.-  N 8</w:t>
      </w:r>
    </w:p>
    <w:p w:rsidR="00E60019" w:rsidRPr="002C08FE" w:rsidRDefault="00E60019" w:rsidP="00AE1F3D">
      <w:pPr>
        <w:pStyle w:val="rvps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E60019" w:rsidRPr="002C08FE" w:rsidSect="00EE5F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15E"/>
    <w:multiLevelType w:val="hybridMultilevel"/>
    <w:tmpl w:val="F2762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1547F5"/>
    <w:multiLevelType w:val="hybridMultilevel"/>
    <w:tmpl w:val="A4B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A60306"/>
    <w:multiLevelType w:val="hybridMultilevel"/>
    <w:tmpl w:val="660A2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845662"/>
    <w:multiLevelType w:val="hybridMultilevel"/>
    <w:tmpl w:val="8D8823E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8AF5447"/>
    <w:multiLevelType w:val="hybridMultilevel"/>
    <w:tmpl w:val="FC329B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E5F05"/>
    <w:rsid w:val="00003780"/>
    <w:rsid w:val="00023F50"/>
    <w:rsid w:val="0004509F"/>
    <w:rsid w:val="00053144"/>
    <w:rsid w:val="000537BE"/>
    <w:rsid w:val="00070849"/>
    <w:rsid w:val="00080497"/>
    <w:rsid w:val="00085489"/>
    <w:rsid w:val="000A4AC5"/>
    <w:rsid w:val="000B2B5E"/>
    <w:rsid w:val="000C3ACE"/>
    <w:rsid w:val="000F6D9C"/>
    <w:rsid w:val="00121697"/>
    <w:rsid w:val="00132F85"/>
    <w:rsid w:val="001429A8"/>
    <w:rsid w:val="00153E95"/>
    <w:rsid w:val="00171574"/>
    <w:rsid w:val="001A29AD"/>
    <w:rsid w:val="001B6C33"/>
    <w:rsid w:val="001B7BD6"/>
    <w:rsid w:val="001D1052"/>
    <w:rsid w:val="001D53BF"/>
    <w:rsid w:val="001E4229"/>
    <w:rsid w:val="001F0D7E"/>
    <w:rsid w:val="00220891"/>
    <w:rsid w:val="00231A90"/>
    <w:rsid w:val="002345D9"/>
    <w:rsid w:val="00235FA3"/>
    <w:rsid w:val="002422A6"/>
    <w:rsid w:val="00254C83"/>
    <w:rsid w:val="002648F5"/>
    <w:rsid w:val="002675BB"/>
    <w:rsid w:val="00270825"/>
    <w:rsid w:val="00276231"/>
    <w:rsid w:val="00277A3C"/>
    <w:rsid w:val="00283877"/>
    <w:rsid w:val="00290BE8"/>
    <w:rsid w:val="0029230E"/>
    <w:rsid w:val="002934D3"/>
    <w:rsid w:val="002941E6"/>
    <w:rsid w:val="002A2A65"/>
    <w:rsid w:val="002A38CA"/>
    <w:rsid w:val="002C08FE"/>
    <w:rsid w:val="002C1E54"/>
    <w:rsid w:val="002D17C3"/>
    <w:rsid w:val="002D591A"/>
    <w:rsid w:val="002F1DF7"/>
    <w:rsid w:val="002F32E0"/>
    <w:rsid w:val="003030F5"/>
    <w:rsid w:val="0031155C"/>
    <w:rsid w:val="003128D3"/>
    <w:rsid w:val="00350C74"/>
    <w:rsid w:val="003524B8"/>
    <w:rsid w:val="003B26DF"/>
    <w:rsid w:val="003B4019"/>
    <w:rsid w:val="003C2C0F"/>
    <w:rsid w:val="003C4E92"/>
    <w:rsid w:val="003C71BA"/>
    <w:rsid w:val="003E3DDA"/>
    <w:rsid w:val="003F24F3"/>
    <w:rsid w:val="00405B80"/>
    <w:rsid w:val="004129F0"/>
    <w:rsid w:val="0042161B"/>
    <w:rsid w:val="00433D70"/>
    <w:rsid w:val="00457C57"/>
    <w:rsid w:val="00461559"/>
    <w:rsid w:val="00481D75"/>
    <w:rsid w:val="00483FA4"/>
    <w:rsid w:val="00496F66"/>
    <w:rsid w:val="004B1D38"/>
    <w:rsid w:val="004B2224"/>
    <w:rsid w:val="004F062F"/>
    <w:rsid w:val="004F40BA"/>
    <w:rsid w:val="005226C3"/>
    <w:rsid w:val="005313BE"/>
    <w:rsid w:val="005320BD"/>
    <w:rsid w:val="005550B9"/>
    <w:rsid w:val="00567457"/>
    <w:rsid w:val="00587D56"/>
    <w:rsid w:val="005B288E"/>
    <w:rsid w:val="005C442F"/>
    <w:rsid w:val="005D7ACB"/>
    <w:rsid w:val="005E016A"/>
    <w:rsid w:val="006017A0"/>
    <w:rsid w:val="00652490"/>
    <w:rsid w:val="00660ADF"/>
    <w:rsid w:val="006823D4"/>
    <w:rsid w:val="0069050D"/>
    <w:rsid w:val="00690CA2"/>
    <w:rsid w:val="006F5281"/>
    <w:rsid w:val="007001DB"/>
    <w:rsid w:val="00703A92"/>
    <w:rsid w:val="00717522"/>
    <w:rsid w:val="0072362A"/>
    <w:rsid w:val="00727985"/>
    <w:rsid w:val="00735D03"/>
    <w:rsid w:val="007403DD"/>
    <w:rsid w:val="00756145"/>
    <w:rsid w:val="007903FE"/>
    <w:rsid w:val="007A5A2C"/>
    <w:rsid w:val="007B2940"/>
    <w:rsid w:val="007B6C60"/>
    <w:rsid w:val="007C62EF"/>
    <w:rsid w:val="007E2DB6"/>
    <w:rsid w:val="007E69CF"/>
    <w:rsid w:val="00802F52"/>
    <w:rsid w:val="008276A7"/>
    <w:rsid w:val="008336A4"/>
    <w:rsid w:val="00836163"/>
    <w:rsid w:val="0088666C"/>
    <w:rsid w:val="008A4519"/>
    <w:rsid w:val="008C4625"/>
    <w:rsid w:val="008E5764"/>
    <w:rsid w:val="008F7B6C"/>
    <w:rsid w:val="00900CBE"/>
    <w:rsid w:val="009172A6"/>
    <w:rsid w:val="0094176C"/>
    <w:rsid w:val="00950448"/>
    <w:rsid w:val="00952DBF"/>
    <w:rsid w:val="00956760"/>
    <w:rsid w:val="009636C5"/>
    <w:rsid w:val="00965B15"/>
    <w:rsid w:val="009872F8"/>
    <w:rsid w:val="00987AC6"/>
    <w:rsid w:val="00993990"/>
    <w:rsid w:val="009A092C"/>
    <w:rsid w:val="009B19D9"/>
    <w:rsid w:val="009C655D"/>
    <w:rsid w:val="009F69BB"/>
    <w:rsid w:val="00A0548E"/>
    <w:rsid w:val="00A238A8"/>
    <w:rsid w:val="00A2560B"/>
    <w:rsid w:val="00A426A3"/>
    <w:rsid w:val="00A45D67"/>
    <w:rsid w:val="00A82D4B"/>
    <w:rsid w:val="00AA5277"/>
    <w:rsid w:val="00AA74B7"/>
    <w:rsid w:val="00AE1F3D"/>
    <w:rsid w:val="00AF3EC3"/>
    <w:rsid w:val="00B12B44"/>
    <w:rsid w:val="00B23F78"/>
    <w:rsid w:val="00B24F20"/>
    <w:rsid w:val="00B269A8"/>
    <w:rsid w:val="00B80557"/>
    <w:rsid w:val="00B80980"/>
    <w:rsid w:val="00B9071B"/>
    <w:rsid w:val="00BB1436"/>
    <w:rsid w:val="00BB1963"/>
    <w:rsid w:val="00BD208B"/>
    <w:rsid w:val="00BF33C5"/>
    <w:rsid w:val="00C15AA3"/>
    <w:rsid w:val="00C16333"/>
    <w:rsid w:val="00C43234"/>
    <w:rsid w:val="00C46540"/>
    <w:rsid w:val="00C525D5"/>
    <w:rsid w:val="00C534F7"/>
    <w:rsid w:val="00C7069A"/>
    <w:rsid w:val="00C8051E"/>
    <w:rsid w:val="00CA4D07"/>
    <w:rsid w:val="00CB16B4"/>
    <w:rsid w:val="00CC299C"/>
    <w:rsid w:val="00CD3CD9"/>
    <w:rsid w:val="00CD5CC4"/>
    <w:rsid w:val="00CF20C3"/>
    <w:rsid w:val="00D0105C"/>
    <w:rsid w:val="00D051CB"/>
    <w:rsid w:val="00D12C6D"/>
    <w:rsid w:val="00D228F0"/>
    <w:rsid w:val="00D2464A"/>
    <w:rsid w:val="00D42EEC"/>
    <w:rsid w:val="00D56399"/>
    <w:rsid w:val="00D62303"/>
    <w:rsid w:val="00D63378"/>
    <w:rsid w:val="00D654B5"/>
    <w:rsid w:val="00D66251"/>
    <w:rsid w:val="00D739C4"/>
    <w:rsid w:val="00D845B0"/>
    <w:rsid w:val="00D92ACF"/>
    <w:rsid w:val="00D948D5"/>
    <w:rsid w:val="00DB5BC9"/>
    <w:rsid w:val="00DC324C"/>
    <w:rsid w:val="00DD0054"/>
    <w:rsid w:val="00E01066"/>
    <w:rsid w:val="00E06FCF"/>
    <w:rsid w:val="00E07650"/>
    <w:rsid w:val="00E205A6"/>
    <w:rsid w:val="00E23DC4"/>
    <w:rsid w:val="00E241DE"/>
    <w:rsid w:val="00E27B7B"/>
    <w:rsid w:val="00E332CB"/>
    <w:rsid w:val="00E33906"/>
    <w:rsid w:val="00E3650D"/>
    <w:rsid w:val="00E37039"/>
    <w:rsid w:val="00E43FED"/>
    <w:rsid w:val="00E577FB"/>
    <w:rsid w:val="00E60019"/>
    <w:rsid w:val="00E61E80"/>
    <w:rsid w:val="00E6445D"/>
    <w:rsid w:val="00E8155F"/>
    <w:rsid w:val="00E92532"/>
    <w:rsid w:val="00E931F3"/>
    <w:rsid w:val="00ED2A94"/>
    <w:rsid w:val="00ED48B2"/>
    <w:rsid w:val="00EE361C"/>
    <w:rsid w:val="00EE407F"/>
    <w:rsid w:val="00EE5F05"/>
    <w:rsid w:val="00EE6FAB"/>
    <w:rsid w:val="00EF0976"/>
    <w:rsid w:val="00EF6589"/>
    <w:rsid w:val="00F004D1"/>
    <w:rsid w:val="00F023A6"/>
    <w:rsid w:val="00F10750"/>
    <w:rsid w:val="00F130AE"/>
    <w:rsid w:val="00F24078"/>
    <w:rsid w:val="00F53991"/>
    <w:rsid w:val="00F6109A"/>
    <w:rsid w:val="00F64439"/>
    <w:rsid w:val="00FA208A"/>
    <w:rsid w:val="00FB1AC9"/>
    <w:rsid w:val="00FB3394"/>
    <w:rsid w:val="00FB3E23"/>
    <w:rsid w:val="00FF3B17"/>
    <w:rsid w:val="00FF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2A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E93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903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98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F6D9C"/>
    <w:rPr>
      <w:b/>
      <w:bCs/>
    </w:rPr>
  </w:style>
  <w:style w:type="paragraph" w:styleId="a5">
    <w:name w:val="List Paragraph"/>
    <w:basedOn w:val="a"/>
    <w:uiPriority w:val="34"/>
    <w:qFormat/>
    <w:rsid w:val="005674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3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">
    <w:name w:val="book"/>
    <w:basedOn w:val="a"/>
    <w:rsid w:val="0068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23D4"/>
  </w:style>
  <w:style w:type="paragraph" w:styleId="a7">
    <w:name w:val="Balloon Text"/>
    <w:basedOn w:val="a"/>
    <w:link w:val="a8"/>
    <w:uiPriority w:val="99"/>
    <w:semiHidden/>
    <w:unhideWhenUsed/>
    <w:rsid w:val="0068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3D4"/>
    <w:rPr>
      <w:rFonts w:ascii="Tahoma" w:eastAsiaTheme="minorEastAsia" w:hAnsi="Tahoma" w:cs="Tahoma"/>
      <w:sz w:val="16"/>
      <w:szCs w:val="16"/>
      <w:lang w:val="uk-UA" w:eastAsia="uk-UA"/>
    </w:rPr>
  </w:style>
  <w:style w:type="table" w:styleId="a9">
    <w:name w:val="Table Grid"/>
    <w:basedOn w:val="a1"/>
    <w:uiPriority w:val="59"/>
    <w:rsid w:val="00C70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903FE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E93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customStyle="1" w:styleId="rvps5">
    <w:name w:val="rvps5"/>
    <w:basedOn w:val="a"/>
    <w:rsid w:val="00E9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E931F3"/>
  </w:style>
  <w:style w:type="paragraph" w:styleId="HTML">
    <w:name w:val="HTML Preformatted"/>
    <w:basedOn w:val="a"/>
    <w:link w:val="HTML0"/>
    <w:uiPriority w:val="99"/>
    <w:semiHidden/>
    <w:unhideWhenUsed/>
    <w:rsid w:val="00F00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4D1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skin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du.org.ua/news/1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avcom.ua/articles/5612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людей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Обращаюсь к врачу</c:v>
                </c:pt>
                <c:pt idx="1">
                  <c:v>Использую информацию СМИ</c:v>
                </c:pt>
                <c:pt idx="2">
                  <c:v>Опираюсь на личный опыт</c:v>
                </c:pt>
                <c:pt idx="3">
                  <c:v>Обращаюсь за советом провизора</c:v>
                </c:pt>
                <c:pt idx="4">
                  <c:v>Обращаюсь за советом к знакомых и близким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28</c:v>
                </c:pt>
                <c:pt idx="2">
                  <c:v>162</c:v>
                </c:pt>
                <c:pt idx="3">
                  <c:v>23</c:v>
                </c:pt>
                <c:pt idx="4">
                  <c:v>76</c:v>
                </c:pt>
              </c:numCache>
            </c:numRef>
          </c:val>
        </c:ser>
        <c:axId val="84715008"/>
        <c:axId val="84716544"/>
      </c:barChart>
      <c:catAx>
        <c:axId val="84715008"/>
        <c:scaling>
          <c:orientation val="minMax"/>
        </c:scaling>
        <c:axPos val="l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84716544"/>
        <c:crosses val="autoZero"/>
        <c:auto val="1"/>
        <c:lblAlgn val="ctr"/>
        <c:lblOffset val="100"/>
      </c:catAx>
      <c:valAx>
        <c:axId val="84716544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84715008"/>
        <c:crosses val="autoZero"/>
        <c:crossBetween val="between"/>
      </c:valAx>
    </c:plotArea>
    <c:legend>
      <c:legendPos val="r"/>
      <c:txPr>
        <a:bodyPr/>
        <a:lstStyle/>
        <a:p>
          <a:pPr>
            <a:defRPr lang="ru-RU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людей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Обращение к врачу</c:v>
                </c:pt>
                <c:pt idx="1">
                  <c:v>Личный опыт</c:v>
                </c:pt>
                <c:pt idx="2">
                  <c:v>Совет у провизора</c:v>
                </c:pt>
                <c:pt idx="3">
                  <c:v>Совет у родных и близких</c:v>
                </c:pt>
                <c:pt idx="4">
                  <c:v>СМИ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10.200000000000001</c:v>
                </c:pt>
                <c:pt idx="1">
                  <c:v>50.3</c:v>
                </c:pt>
                <c:pt idx="2">
                  <c:v>7.2</c:v>
                </c:pt>
                <c:pt idx="3">
                  <c:v>23.6</c:v>
                </c:pt>
                <c:pt idx="4">
                  <c:v>8.7000000000000011</c:v>
                </c:pt>
              </c:numCache>
            </c:numRef>
          </c:val>
        </c:ser>
        <c:axId val="85719680"/>
        <c:axId val="85590400"/>
      </c:barChart>
      <c:catAx>
        <c:axId val="85719680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85590400"/>
        <c:crosses val="autoZero"/>
        <c:auto val="1"/>
        <c:lblAlgn val="ctr"/>
        <c:lblOffset val="100"/>
      </c:catAx>
      <c:valAx>
        <c:axId val="855904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85719680"/>
        <c:crosses val="autoZero"/>
        <c:crossBetween val="between"/>
      </c:valAx>
    </c:plotArea>
    <c:legend>
      <c:legendPos val="r"/>
      <c:txPr>
        <a:bodyPr/>
        <a:lstStyle/>
        <a:p>
          <a:pPr>
            <a:defRPr lang="ru-RU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8292-AF19-4DBA-9CB0-DEA10899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cp:lastPrinted>2013-09-09T17:59:00Z</cp:lastPrinted>
  <dcterms:created xsi:type="dcterms:W3CDTF">2013-12-05T11:36:00Z</dcterms:created>
  <dcterms:modified xsi:type="dcterms:W3CDTF">2013-12-05T11:36:00Z</dcterms:modified>
</cp:coreProperties>
</file>