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C0" w:rsidRPr="009F73C0" w:rsidRDefault="009F73C0" w:rsidP="009F73C0">
      <w:pPr>
        <w:pStyle w:val="41"/>
        <w:shd w:val="clear" w:color="auto" w:fill="auto"/>
        <w:spacing w:line="360" w:lineRule="auto"/>
        <w:jc w:val="center"/>
        <w:rPr>
          <w:b/>
          <w:sz w:val="28"/>
          <w:szCs w:val="28"/>
          <w:lang w:val="en-US"/>
        </w:rPr>
      </w:pPr>
      <w:proofErr w:type="spellStart"/>
      <w:r w:rsidRPr="009F73C0">
        <w:rPr>
          <w:b/>
          <w:color w:val="000000"/>
          <w:sz w:val="28"/>
          <w:szCs w:val="28"/>
          <w:lang w:val="en-US"/>
        </w:rPr>
        <w:t>Lyubomudrova</w:t>
      </w:r>
      <w:proofErr w:type="spellEnd"/>
      <w:r w:rsidRPr="009F73C0">
        <w:rPr>
          <w:b/>
          <w:color w:val="000000"/>
          <w:sz w:val="28"/>
          <w:szCs w:val="28"/>
          <w:lang w:val="en-US"/>
        </w:rPr>
        <w:t xml:space="preserve"> </w:t>
      </w:r>
      <w:proofErr w:type="spellStart"/>
      <w:r w:rsidRPr="009F73C0">
        <w:rPr>
          <w:b/>
          <w:color w:val="000000"/>
          <w:sz w:val="28"/>
          <w:szCs w:val="28"/>
          <w:lang w:val="en-US"/>
        </w:rPr>
        <w:t>Ye.S</w:t>
      </w:r>
      <w:proofErr w:type="spellEnd"/>
      <w:r w:rsidRPr="009F73C0">
        <w:rPr>
          <w:b/>
          <w:color w:val="000000"/>
          <w:sz w:val="28"/>
          <w:szCs w:val="28"/>
          <w:lang w:val="en-US"/>
        </w:rPr>
        <w:t>.</w:t>
      </w:r>
    </w:p>
    <w:p w:rsidR="009F73C0" w:rsidRPr="009F73C0" w:rsidRDefault="009F73C0" w:rsidP="009F73C0">
      <w:pPr>
        <w:pStyle w:val="41"/>
        <w:shd w:val="clear" w:color="auto" w:fill="auto"/>
        <w:spacing w:line="360" w:lineRule="auto"/>
        <w:jc w:val="center"/>
        <w:rPr>
          <w:b/>
          <w:color w:val="000000"/>
          <w:sz w:val="28"/>
          <w:szCs w:val="28"/>
          <w:lang w:val="en-US"/>
        </w:rPr>
      </w:pPr>
      <w:r w:rsidRPr="009F73C0">
        <w:rPr>
          <w:b/>
          <w:color w:val="000000"/>
          <w:sz w:val="28"/>
          <w:szCs w:val="28"/>
          <w:lang w:val="en-US"/>
        </w:rPr>
        <w:t xml:space="preserve">ULTRASOUND DIAGNOSTIC CRITERIA IN </w:t>
      </w:r>
      <w:proofErr w:type="spellStart"/>
      <w:r w:rsidRPr="009F73C0">
        <w:rPr>
          <w:b/>
          <w:color w:val="000000"/>
          <w:sz w:val="28"/>
          <w:szCs w:val="28"/>
          <w:lang w:val="en-US"/>
        </w:rPr>
        <w:t>l</w:t>
      </w:r>
      <w:r w:rsidRPr="009F73C0">
        <w:rPr>
          <w:b/>
          <w:color w:val="000000"/>
          <w:sz w:val="28"/>
          <w:szCs w:val="28"/>
          <w:vertAlign w:val="superscript"/>
          <w:lang w:val="en-US"/>
        </w:rPr>
        <w:t>l</w:t>
      </w:r>
      <w:r w:rsidRPr="009F73C0">
        <w:rPr>
          <w:b/>
          <w:color w:val="000000"/>
          <w:sz w:val="28"/>
          <w:szCs w:val="28"/>
          <w:lang w:val="en-US"/>
        </w:rPr>
        <w:t>REGNANCY</w:t>
      </w:r>
      <w:proofErr w:type="spellEnd"/>
      <w:r w:rsidRPr="009F73C0">
        <w:rPr>
          <w:b/>
          <w:color w:val="000000"/>
          <w:sz w:val="28"/>
          <w:szCs w:val="28"/>
          <w:lang w:val="en-US"/>
        </w:rPr>
        <w:t xml:space="preserve"> WITH HYPERTENSIVE DISORDERS</w:t>
      </w:r>
    </w:p>
    <w:p w:rsidR="009F73C0" w:rsidRPr="009F73C0" w:rsidRDefault="009F73C0" w:rsidP="009F73C0">
      <w:pPr>
        <w:pStyle w:val="41"/>
        <w:shd w:val="clear" w:color="auto" w:fill="auto"/>
        <w:spacing w:line="360" w:lineRule="auto"/>
        <w:jc w:val="center"/>
        <w:rPr>
          <w:b/>
          <w:sz w:val="28"/>
          <w:szCs w:val="28"/>
          <w:lang w:val="en-US"/>
        </w:rPr>
      </w:pPr>
      <w:proofErr w:type="spellStart"/>
      <w:r w:rsidRPr="009F73C0">
        <w:rPr>
          <w:b/>
          <w:color w:val="000000"/>
          <w:sz w:val="28"/>
          <w:szCs w:val="28"/>
          <w:lang w:val="en-US"/>
        </w:rPr>
        <w:t>Kharkiv</w:t>
      </w:r>
      <w:proofErr w:type="spellEnd"/>
      <w:r w:rsidRPr="009F73C0">
        <w:rPr>
          <w:b/>
          <w:color w:val="000000"/>
          <w:sz w:val="28"/>
          <w:szCs w:val="28"/>
          <w:lang w:val="en-US"/>
        </w:rPr>
        <w:t xml:space="preserve"> National Medical University, </w:t>
      </w:r>
      <w:proofErr w:type="spellStart"/>
      <w:r w:rsidRPr="009F73C0">
        <w:rPr>
          <w:b/>
          <w:color w:val="000000"/>
          <w:sz w:val="28"/>
          <w:szCs w:val="28"/>
          <w:lang w:val="en-US"/>
        </w:rPr>
        <w:t>Kharkiv</w:t>
      </w:r>
      <w:proofErr w:type="spellEnd"/>
      <w:r w:rsidRPr="009F73C0">
        <w:rPr>
          <w:b/>
          <w:color w:val="000000"/>
          <w:sz w:val="28"/>
          <w:szCs w:val="28"/>
          <w:lang w:val="en-US"/>
        </w:rPr>
        <w:t>, Ukraine</w:t>
      </w:r>
    </w:p>
    <w:p w:rsidR="009F73C0" w:rsidRPr="009F73C0" w:rsidRDefault="009F73C0" w:rsidP="009F73C0">
      <w:pPr>
        <w:pStyle w:val="41"/>
        <w:shd w:val="clear" w:color="auto" w:fill="auto"/>
        <w:spacing w:line="360" w:lineRule="auto"/>
        <w:ind w:firstLine="360"/>
        <w:rPr>
          <w:sz w:val="28"/>
          <w:szCs w:val="28"/>
          <w:lang w:val="en-US"/>
        </w:rPr>
      </w:pPr>
      <w:proofErr w:type="gramStart"/>
      <w:r w:rsidRPr="009F73C0">
        <w:rPr>
          <w:b/>
          <w:color w:val="000000"/>
          <w:sz w:val="28"/>
          <w:szCs w:val="28"/>
          <w:lang w:val="en-US"/>
        </w:rPr>
        <w:t>Relevance.</w:t>
      </w:r>
      <w:proofErr w:type="gramEnd"/>
      <w:r w:rsidRPr="009F73C0">
        <w:rPr>
          <w:color w:val="000000"/>
          <w:sz w:val="28"/>
          <w:szCs w:val="28"/>
          <w:lang w:val="en-US"/>
        </w:rPr>
        <w:t xml:space="preserve"> </w:t>
      </w:r>
      <w:proofErr w:type="gramStart"/>
      <w:r w:rsidRPr="009F73C0">
        <w:rPr>
          <w:color w:val="000000"/>
          <w:sz w:val="28"/>
          <w:szCs w:val="28"/>
          <w:lang w:val="en-US"/>
        </w:rPr>
        <w:t>Hypertensive disorders in pregnant are one of the most frequent and dangerous complication of pregnancy, delivery and puerperal period.</w:t>
      </w:r>
      <w:proofErr w:type="gramEnd"/>
      <w:r w:rsidRPr="009F73C0">
        <w:rPr>
          <w:color w:val="000000"/>
          <w:sz w:val="28"/>
          <w:szCs w:val="28"/>
          <w:lang w:val="en-US"/>
        </w:rPr>
        <w:t xml:space="preserve"> Prenatal condition of the fetus is found in a correlative dependence from the utero-fetal blood flow.</w:t>
      </w:r>
    </w:p>
    <w:p w:rsidR="009F73C0" w:rsidRPr="009F73C0" w:rsidRDefault="009F73C0" w:rsidP="009F73C0">
      <w:pPr>
        <w:pStyle w:val="41"/>
        <w:shd w:val="clear" w:color="auto" w:fill="auto"/>
        <w:spacing w:line="360" w:lineRule="auto"/>
        <w:ind w:firstLine="360"/>
        <w:rPr>
          <w:sz w:val="28"/>
          <w:szCs w:val="28"/>
          <w:lang w:val="en-US"/>
        </w:rPr>
      </w:pPr>
      <w:proofErr w:type="gramStart"/>
      <w:r w:rsidRPr="009F73C0">
        <w:rPr>
          <w:b/>
          <w:color w:val="000000"/>
          <w:sz w:val="28"/>
          <w:szCs w:val="28"/>
          <w:lang w:val="en-US"/>
        </w:rPr>
        <w:t>The aim</w:t>
      </w:r>
      <w:r w:rsidRPr="009F73C0">
        <w:rPr>
          <w:color w:val="000000"/>
          <w:sz w:val="28"/>
          <w:szCs w:val="28"/>
          <w:lang w:val="en-US"/>
        </w:rPr>
        <w:t>.</w:t>
      </w:r>
      <w:proofErr w:type="gramEnd"/>
      <w:r w:rsidRPr="009F73C0">
        <w:rPr>
          <w:color w:val="000000"/>
          <w:sz w:val="28"/>
          <w:szCs w:val="28"/>
          <w:lang w:val="en-US"/>
        </w:rPr>
        <w:t xml:space="preserve"> </w:t>
      </w:r>
      <w:bookmarkStart w:id="0" w:name="_GoBack"/>
      <w:proofErr w:type="gramStart"/>
      <w:r w:rsidRPr="009F73C0">
        <w:rPr>
          <w:color w:val="000000"/>
          <w:sz w:val="28"/>
          <w:szCs w:val="28"/>
          <w:lang w:val="en-US"/>
        </w:rPr>
        <w:t xml:space="preserve">Is to apply </w:t>
      </w:r>
      <w:proofErr w:type="spellStart"/>
      <w:r w:rsidRPr="009F73C0">
        <w:rPr>
          <w:color w:val="000000"/>
          <w:sz w:val="28"/>
          <w:szCs w:val="28"/>
          <w:lang w:val="en-US"/>
        </w:rPr>
        <w:t>Dopplerometric</w:t>
      </w:r>
      <w:proofErr w:type="spellEnd"/>
      <w:r w:rsidRPr="009F73C0">
        <w:rPr>
          <w:color w:val="000000"/>
          <w:sz w:val="28"/>
          <w:szCs w:val="28"/>
          <w:lang w:val="en-US"/>
        </w:rPr>
        <w:t xml:space="preserve"> research method</w:t>
      </w:r>
      <w:r>
        <w:rPr>
          <w:color w:val="000000"/>
          <w:sz w:val="28"/>
          <w:szCs w:val="28"/>
          <w:lang w:val="en-US"/>
        </w:rPr>
        <w:t xml:space="preserve"> as a diagnostic criterion for </w:t>
      </w:r>
      <w:proofErr w:type="spellStart"/>
      <w:r w:rsidRPr="009F73C0">
        <w:rPr>
          <w:color w:val="000000"/>
          <w:sz w:val="28"/>
          <w:szCs w:val="28"/>
          <w:lang w:val="en-US"/>
        </w:rPr>
        <w:t>dentification</w:t>
      </w:r>
      <w:proofErr w:type="spellEnd"/>
      <w:r w:rsidRPr="009F73C0">
        <w:rPr>
          <w:color w:val="000000"/>
          <w:sz w:val="28"/>
          <w:szCs w:val="28"/>
          <w:lang w:val="en-US"/>
        </w:rPr>
        <w:t xml:space="preserve"> of hemodynamic disorder severity in pre</w:t>
      </w:r>
      <w:r>
        <w:rPr>
          <w:color w:val="000000"/>
          <w:sz w:val="28"/>
          <w:szCs w:val="28"/>
          <w:lang w:val="en-US"/>
        </w:rPr>
        <w:t>g</w:t>
      </w:r>
      <w:r w:rsidRPr="009F73C0">
        <w:rPr>
          <w:color w:val="000000"/>
          <w:sz w:val="28"/>
          <w:szCs w:val="28"/>
          <w:lang w:val="en-US"/>
        </w:rPr>
        <w:t>nancy depending on the stag</w:t>
      </w:r>
      <w:r>
        <w:rPr>
          <w:color w:val="000000"/>
          <w:sz w:val="28"/>
          <w:szCs w:val="28"/>
          <w:lang w:val="en-US"/>
        </w:rPr>
        <w:t>e</w:t>
      </w:r>
      <w:r w:rsidRPr="009F73C0">
        <w:rPr>
          <w:color w:val="000000"/>
          <w:sz w:val="28"/>
          <w:szCs w:val="28"/>
          <w:lang w:val="en-US"/>
        </w:rPr>
        <w:t xml:space="preserve"> of hypertension.</w:t>
      </w:r>
      <w:proofErr w:type="gramEnd"/>
    </w:p>
    <w:bookmarkEnd w:id="0"/>
    <w:p w:rsidR="009F73C0" w:rsidRPr="009F73C0" w:rsidRDefault="009F73C0" w:rsidP="00624887">
      <w:pPr>
        <w:pStyle w:val="41"/>
        <w:shd w:val="clear" w:color="auto" w:fill="auto"/>
        <w:spacing w:line="360" w:lineRule="auto"/>
        <w:ind w:firstLine="360"/>
        <w:rPr>
          <w:sz w:val="28"/>
          <w:szCs w:val="28"/>
          <w:lang w:val="en-US"/>
        </w:rPr>
      </w:pPr>
      <w:proofErr w:type="gramStart"/>
      <w:r w:rsidRPr="009F73C0">
        <w:rPr>
          <w:b/>
          <w:color w:val="000000"/>
          <w:sz w:val="28"/>
          <w:szCs w:val="28"/>
          <w:lang w:val="en-US"/>
        </w:rPr>
        <w:t>Materials and methods</w:t>
      </w:r>
      <w:r>
        <w:rPr>
          <w:color w:val="000000"/>
          <w:sz w:val="28"/>
          <w:szCs w:val="28"/>
          <w:lang w:val="en-US"/>
        </w:rPr>
        <w:t>.</w:t>
      </w:r>
      <w:proofErr w:type="gramEnd"/>
      <w:r>
        <w:rPr>
          <w:color w:val="000000"/>
          <w:sz w:val="28"/>
          <w:szCs w:val="28"/>
          <w:lang w:val="en-US"/>
        </w:rPr>
        <w:t xml:space="preserve"> For the purpose of the stu</w:t>
      </w:r>
      <w:r w:rsidRPr="009F73C0">
        <w:rPr>
          <w:color w:val="000000"/>
          <w:sz w:val="28"/>
          <w:szCs w:val="28"/>
          <w:lang w:val="en-US"/>
        </w:rPr>
        <w:t xml:space="preserve">dy, 168 women at 28-41 week of gestation were examined. All pregnant women were divided into clinical </w:t>
      </w:r>
      <w:r w:rsidRPr="009F73C0">
        <w:rPr>
          <w:rStyle w:val="1"/>
          <w:sz w:val="28"/>
          <w:szCs w:val="28"/>
          <w:lang w:val="en-US"/>
        </w:rPr>
        <w:t>groups:</w:t>
      </w:r>
      <w:r w:rsidRPr="009F73C0">
        <w:rPr>
          <w:rStyle w:val="1"/>
          <w:sz w:val="28"/>
          <w:szCs w:val="28"/>
          <w:lang w:val="en-US"/>
        </w:rPr>
        <w:t xml:space="preserve"> </w:t>
      </w:r>
      <w:r w:rsidRPr="009F73C0">
        <w:rPr>
          <w:rStyle w:val="1"/>
          <w:sz w:val="28"/>
          <w:szCs w:val="28"/>
          <w:lang w:val="en-US"/>
        </w:rPr>
        <w:t>the mai</w:t>
      </w:r>
      <w:r>
        <w:rPr>
          <w:rStyle w:val="1"/>
          <w:sz w:val="28"/>
          <w:szCs w:val="28"/>
          <w:lang w:val="en-US"/>
        </w:rPr>
        <w:t>n</w:t>
      </w:r>
      <w:r w:rsidRPr="009F73C0">
        <w:rPr>
          <w:rStyle w:val="1"/>
          <w:sz w:val="28"/>
          <w:szCs w:val="28"/>
          <w:lang w:val="en-US"/>
        </w:rPr>
        <w:t xml:space="preserve"> group included 128 pregnant women with hy</w:t>
      </w:r>
      <w:r>
        <w:rPr>
          <w:rStyle w:val="1"/>
          <w:sz w:val="28"/>
          <w:szCs w:val="28"/>
          <w:lang w:val="en-US"/>
        </w:rPr>
        <w:t>pertensive disorders of different severity, the control group amounted for 40 women with</w:t>
      </w:r>
      <w:r w:rsidRPr="009F73C0">
        <w:rPr>
          <w:rStyle w:val="1"/>
          <w:sz w:val="28"/>
          <w:szCs w:val="28"/>
          <w:lang w:val="en-US"/>
        </w:rPr>
        <w:t xml:space="preserve"> physiological </w:t>
      </w:r>
      <w:r w:rsidRPr="009F73C0">
        <w:rPr>
          <w:color w:val="000000"/>
          <w:sz w:val="28"/>
          <w:szCs w:val="28"/>
          <w:lang w:val="en-US"/>
        </w:rPr>
        <w:t>course</w:t>
      </w:r>
      <w:r w:rsidRPr="009F73C0">
        <w:rPr>
          <w:rStyle w:val="1"/>
          <w:sz w:val="28"/>
          <w:szCs w:val="28"/>
          <w:lang w:val="en-US"/>
        </w:rPr>
        <w:t xml:space="preserve"> of pregnancy. </w:t>
      </w:r>
      <w:proofErr w:type="spellStart"/>
      <w:r w:rsidRPr="009F73C0">
        <w:rPr>
          <w:rStyle w:val="1"/>
          <w:sz w:val="28"/>
          <w:szCs w:val="28"/>
          <w:lang w:val="en-US"/>
        </w:rPr>
        <w:t>Dopplerometry</w:t>
      </w:r>
      <w:proofErr w:type="spellEnd"/>
      <w:r w:rsidRPr="009F73C0">
        <w:rPr>
          <w:rStyle w:val="1"/>
          <w:sz w:val="28"/>
          <w:szCs w:val="28"/>
          <w:lang w:val="en-US"/>
        </w:rPr>
        <w:t xml:space="preserve"> research has been car</w:t>
      </w:r>
      <w:r w:rsidR="00F73B13">
        <w:rPr>
          <w:rStyle w:val="1"/>
          <w:sz w:val="28"/>
          <w:szCs w:val="28"/>
          <w:lang w:val="en-US"/>
        </w:rPr>
        <w:t>r</w:t>
      </w:r>
      <w:r w:rsidRPr="009F73C0">
        <w:rPr>
          <w:rStyle w:val="1"/>
          <w:sz w:val="28"/>
          <w:szCs w:val="28"/>
          <w:lang w:val="en-US"/>
        </w:rPr>
        <w:t>ied out by generally</w:t>
      </w:r>
      <w:r w:rsidR="00F73B13" w:rsidRPr="00F73B13">
        <w:rPr>
          <w:color w:val="000000"/>
          <w:sz w:val="28"/>
          <w:szCs w:val="28"/>
          <w:lang w:val="en-US"/>
        </w:rPr>
        <w:t xml:space="preserve"> </w:t>
      </w:r>
      <w:r w:rsidR="00F73B13" w:rsidRPr="009F73C0">
        <w:rPr>
          <w:color w:val="000000"/>
          <w:sz w:val="28"/>
          <w:szCs w:val="28"/>
          <w:lang w:val="en-US"/>
        </w:rPr>
        <w:t xml:space="preserve">accepted methods using ultrasonic scanner </w:t>
      </w:r>
      <w:proofErr w:type="spellStart"/>
      <w:r w:rsidR="00F73B13" w:rsidRPr="009F73C0">
        <w:rPr>
          <w:color w:val="000000"/>
          <w:sz w:val="28"/>
          <w:szCs w:val="28"/>
          <w:lang w:val="en-US"/>
        </w:rPr>
        <w:t>Medison</w:t>
      </w:r>
      <w:proofErr w:type="spellEnd"/>
      <w:r w:rsidR="00F73B13" w:rsidRPr="009F73C0">
        <w:rPr>
          <w:color w:val="000000"/>
          <w:sz w:val="28"/>
          <w:szCs w:val="28"/>
          <w:lang w:val="en-US"/>
        </w:rPr>
        <w:t xml:space="preserve"> 6000</w:t>
      </w:r>
      <w:r w:rsidR="00F73B13">
        <w:rPr>
          <w:color w:val="000000"/>
          <w:sz w:val="28"/>
          <w:szCs w:val="28"/>
          <w:lang w:val="en-US"/>
        </w:rPr>
        <w:t xml:space="preserve"> CMT </w:t>
      </w:r>
      <w:r w:rsidR="00F73B13" w:rsidRPr="009F73C0">
        <w:rPr>
          <w:rStyle w:val="1"/>
          <w:sz w:val="28"/>
          <w:szCs w:val="28"/>
          <w:lang w:val="en-US"/>
        </w:rPr>
        <w:t>(South Korea)</w:t>
      </w:r>
      <w:r w:rsidR="00F73B13" w:rsidRPr="00F73B13">
        <w:rPr>
          <w:color w:val="000000"/>
          <w:sz w:val="28"/>
          <w:szCs w:val="28"/>
          <w:lang w:val="en-US"/>
        </w:rPr>
        <w:t xml:space="preserve"> </w:t>
      </w:r>
      <w:r w:rsidR="00F73B13" w:rsidRPr="009F73C0">
        <w:rPr>
          <w:rStyle w:val="1"/>
          <w:sz w:val="28"/>
          <w:szCs w:val="28"/>
          <w:lang w:val="en-US"/>
        </w:rPr>
        <w:t>in</w:t>
      </w:r>
      <w:r w:rsidR="00F73B13" w:rsidRPr="009F73C0">
        <w:rPr>
          <w:color w:val="000000"/>
          <w:sz w:val="28"/>
          <w:szCs w:val="28"/>
          <w:lang w:val="en-US"/>
        </w:rPr>
        <w:t xml:space="preserve"> </w:t>
      </w:r>
      <w:r w:rsidR="00F73B13" w:rsidRPr="009F73C0">
        <w:rPr>
          <w:color w:val="000000"/>
          <w:sz w:val="28"/>
          <w:szCs w:val="28"/>
          <w:lang w:val="en-US"/>
        </w:rPr>
        <w:t xml:space="preserve">pulsed mode. Under </w:t>
      </w:r>
      <w:proofErr w:type="spellStart"/>
      <w:r w:rsidR="00F73B13" w:rsidRPr="009F73C0">
        <w:rPr>
          <w:color w:val="000000"/>
          <w:sz w:val="28"/>
          <w:szCs w:val="28"/>
          <w:lang w:val="en-US"/>
        </w:rPr>
        <w:t>dopplerometric</w:t>
      </w:r>
      <w:proofErr w:type="spellEnd"/>
      <w:r w:rsidR="00F73B13" w:rsidRPr="009F73C0">
        <w:rPr>
          <w:color w:val="000000"/>
          <w:sz w:val="28"/>
          <w:szCs w:val="28"/>
          <w:lang w:val="en-US"/>
        </w:rPr>
        <w:t xml:space="preserve"> research, 3-7 MHz sensor was used, frequency of 100 Hz filter and sample volume of 2 mm. Studies have been conducted in umbilical arteries, thoracic section of aorta, median cerebral artery of fetus, right and left uterine arteries.</w:t>
      </w:r>
    </w:p>
    <w:p w:rsidR="009F73C0" w:rsidRPr="009F73C0" w:rsidRDefault="009F73C0" w:rsidP="009F73C0">
      <w:pPr>
        <w:pStyle w:val="41"/>
        <w:shd w:val="clear" w:color="auto" w:fill="auto"/>
        <w:spacing w:line="360" w:lineRule="auto"/>
        <w:ind w:firstLine="360"/>
        <w:rPr>
          <w:sz w:val="28"/>
          <w:szCs w:val="28"/>
          <w:lang w:val="en-US"/>
        </w:rPr>
      </w:pPr>
      <w:proofErr w:type="gramStart"/>
      <w:r w:rsidRPr="00F73B13">
        <w:rPr>
          <w:b/>
          <w:color w:val="000000"/>
          <w:sz w:val="28"/>
          <w:szCs w:val="28"/>
          <w:lang w:val="en-US"/>
        </w:rPr>
        <w:t>Results.</w:t>
      </w:r>
      <w:proofErr w:type="gramEnd"/>
      <w:r w:rsidRPr="009F73C0">
        <w:rPr>
          <w:color w:val="000000"/>
          <w:sz w:val="28"/>
          <w:szCs w:val="28"/>
          <w:lang w:val="en-US"/>
        </w:rPr>
        <w:t xml:space="preserve"> The study has found typical </w:t>
      </w:r>
      <w:proofErr w:type="spellStart"/>
      <w:r w:rsidRPr="009F73C0">
        <w:rPr>
          <w:color w:val="000000"/>
          <w:sz w:val="28"/>
          <w:szCs w:val="28"/>
          <w:lang w:val="en-US"/>
        </w:rPr>
        <w:t>uteroplacental</w:t>
      </w:r>
      <w:proofErr w:type="spellEnd"/>
      <w:r w:rsidRPr="009F73C0">
        <w:rPr>
          <w:color w:val="000000"/>
          <w:sz w:val="28"/>
          <w:szCs w:val="28"/>
          <w:lang w:val="en-US"/>
        </w:rPr>
        <w:t xml:space="preserve"> bloodstream violations in </w:t>
      </w:r>
      <w:proofErr w:type="spellStart"/>
      <w:r w:rsidRPr="009F73C0">
        <w:rPr>
          <w:color w:val="000000"/>
          <w:sz w:val="28"/>
          <w:szCs w:val="28"/>
          <w:lang w:val="en-US"/>
        </w:rPr>
        <w:t>hypertqnsive</w:t>
      </w:r>
      <w:proofErr w:type="spellEnd"/>
      <w:r w:rsidRPr="009F73C0">
        <w:rPr>
          <w:color w:val="000000"/>
          <w:sz w:val="28"/>
          <w:szCs w:val="28"/>
          <w:lang w:val="en-US"/>
        </w:rPr>
        <w:t xml:space="preserve"> disorders. In the umbilical artery in patients of the main group a reduction in diastolic component was detected - 109,8±48,02 as compared with 301,9±jl8,2 in the control </w:t>
      </w:r>
      <w:r w:rsidR="00F73B13">
        <w:rPr>
          <w:color w:val="000000"/>
          <w:sz w:val="28"/>
          <w:szCs w:val="28"/>
          <w:lang w:val="en-US"/>
        </w:rPr>
        <w:t xml:space="preserve">group (p&lt;0,05). Permanent zero </w:t>
      </w:r>
      <w:r w:rsidRPr="009F73C0">
        <w:rPr>
          <w:color w:val="000000"/>
          <w:sz w:val="28"/>
          <w:szCs w:val="28"/>
          <w:lang w:val="en-US"/>
        </w:rPr>
        <w:t>blood circulation and retrograde diastolic blood circulation gave evidence about the severity hypertensive disorders. Similar changes have been observed also in the uterine arteries - 62</w:t>
      </w:r>
      <w:proofErr w:type="gramStart"/>
      <w:r w:rsidRPr="009F73C0">
        <w:rPr>
          <w:color w:val="000000"/>
          <w:sz w:val="28"/>
          <w:szCs w:val="28"/>
          <w:lang w:val="en-US"/>
        </w:rPr>
        <w:t>,5</w:t>
      </w:r>
      <w:proofErr w:type="gramEnd"/>
      <w:r w:rsidRPr="009F73C0">
        <w:rPr>
          <w:color w:val="000000"/>
          <w:sz w:val="28"/>
          <w:szCs w:val="28"/>
          <w:lang w:val="en-US"/>
        </w:rPr>
        <w:t xml:space="preserve">±2l,65 in the main group, as compared with 149,2±21,65 in the control group. </w:t>
      </w:r>
      <w:proofErr w:type="spellStart"/>
      <w:r w:rsidRPr="009F73C0">
        <w:rPr>
          <w:color w:val="000000"/>
          <w:sz w:val="28"/>
          <w:szCs w:val="28"/>
          <w:lang w:val="en-US"/>
        </w:rPr>
        <w:t>Dicrotic</w:t>
      </w:r>
      <w:proofErr w:type="spellEnd"/>
      <w:r w:rsidRPr="009F73C0">
        <w:rPr>
          <w:color w:val="000000"/>
          <w:sz w:val="28"/>
          <w:szCs w:val="28"/>
          <w:lang w:val="en-US"/>
        </w:rPr>
        <w:t xml:space="preserve"> notch on </w:t>
      </w:r>
      <w:proofErr w:type="spellStart"/>
      <w:r w:rsidRPr="009F73C0">
        <w:rPr>
          <w:color w:val="000000"/>
          <w:sz w:val="28"/>
          <w:szCs w:val="28"/>
          <w:lang w:val="en-US"/>
        </w:rPr>
        <w:t>bloodflow</w:t>
      </w:r>
      <w:proofErr w:type="spellEnd"/>
      <w:r w:rsidRPr="009F73C0">
        <w:rPr>
          <w:color w:val="000000"/>
          <w:sz w:val="28"/>
          <w:szCs w:val="28"/>
          <w:lang w:val="en-US"/>
        </w:rPr>
        <w:t xml:space="preserve"> velocity curves has been found in severe stages of hypertension. In the pregnant of the control group the </w:t>
      </w:r>
      <w:proofErr w:type="spellStart"/>
      <w:r w:rsidRPr="009F73C0">
        <w:rPr>
          <w:color w:val="000000"/>
          <w:sz w:val="28"/>
          <w:szCs w:val="28"/>
          <w:lang w:val="en-US"/>
        </w:rPr>
        <w:lastRenderedPageBreak/>
        <w:t>dopplerometry</w:t>
      </w:r>
      <w:proofErr w:type="spellEnd"/>
      <w:r w:rsidRPr="009F73C0">
        <w:rPr>
          <w:color w:val="000000"/>
          <w:sz w:val="28"/>
          <w:szCs w:val="28"/>
          <w:lang w:val="en-US"/>
        </w:rPr>
        <w:t xml:space="preserve"> research has not found any violations of hemodynamic.</w:t>
      </w:r>
    </w:p>
    <w:p w:rsidR="009F73C0" w:rsidRPr="009F73C0" w:rsidRDefault="009F73C0" w:rsidP="009F73C0">
      <w:pPr>
        <w:pStyle w:val="41"/>
        <w:shd w:val="clear" w:color="auto" w:fill="auto"/>
        <w:spacing w:line="360" w:lineRule="auto"/>
        <w:ind w:firstLine="360"/>
        <w:rPr>
          <w:sz w:val="28"/>
          <w:szCs w:val="28"/>
          <w:lang w:val="en-US"/>
        </w:rPr>
      </w:pPr>
      <w:proofErr w:type="gramStart"/>
      <w:r w:rsidRPr="00F73B13">
        <w:rPr>
          <w:b/>
          <w:color w:val="000000"/>
          <w:sz w:val="28"/>
          <w:szCs w:val="28"/>
          <w:lang w:val="en-US"/>
        </w:rPr>
        <w:t>Conclusion.</w:t>
      </w:r>
      <w:proofErr w:type="gramEnd"/>
      <w:r w:rsidRPr="009F73C0">
        <w:rPr>
          <w:color w:val="000000"/>
          <w:sz w:val="28"/>
          <w:szCs w:val="28"/>
          <w:lang w:val="en-US"/>
        </w:rPr>
        <w:t xml:space="preserve"> Bloodstream changes in the uterine arteries and umbilical arteries depend on the stage of hypertensive disorders in the pregnant. In mild and average degree of hypertension the research has revealed reduction end velocity (8</w:t>
      </w:r>
      <w:proofErr w:type="gramStart"/>
      <w:r w:rsidRPr="009F73C0">
        <w:rPr>
          <w:color w:val="000000"/>
          <w:sz w:val="28"/>
          <w:szCs w:val="28"/>
          <w:lang w:val="en-US"/>
        </w:rPr>
        <w:t>,8</w:t>
      </w:r>
      <w:proofErr w:type="gramEnd"/>
      <w:r w:rsidRPr="009F73C0">
        <w:rPr>
          <w:color w:val="000000"/>
          <w:sz w:val="28"/>
          <w:szCs w:val="28"/>
          <w:lang w:val="en-US"/>
        </w:rPr>
        <w:t xml:space="preserve">±24,97 mm / s), an increase in vascular resistance index (0,89±0,062) and development of </w:t>
      </w:r>
      <w:proofErr w:type="spellStart"/>
      <w:r w:rsidRPr="009F73C0">
        <w:rPr>
          <w:color w:val="000000"/>
          <w:sz w:val="28"/>
          <w:szCs w:val="28"/>
          <w:lang w:val="en-US"/>
        </w:rPr>
        <w:t>dicrotic</w:t>
      </w:r>
      <w:proofErr w:type="spellEnd"/>
      <w:r w:rsidRPr="009F73C0">
        <w:rPr>
          <w:color w:val="000000"/>
          <w:sz w:val="28"/>
          <w:szCs w:val="28"/>
          <w:lang w:val="en-US"/>
        </w:rPr>
        <w:t xml:space="preserve"> notch. In severe stages of hypertension there has been increased vascular resistance (0</w:t>
      </w:r>
      <w:proofErr w:type="gramStart"/>
      <w:r w:rsidRPr="009F73C0">
        <w:rPr>
          <w:color w:val="000000"/>
          <w:sz w:val="28"/>
          <w:szCs w:val="28"/>
          <w:lang w:val="en-US"/>
        </w:rPr>
        <w:t>,9</w:t>
      </w:r>
      <w:proofErr w:type="gramEnd"/>
      <w:r w:rsidRPr="009F73C0">
        <w:rPr>
          <w:color w:val="000000"/>
          <w:sz w:val="28"/>
          <w:szCs w:val="28"/>
          <w:lang w:val="en-US"/>
        </w:rPr>
        <w:t xml:space="preserve"> </w:t>
      </w:r>
      <w:r w:rsidRPr="009F73C0">
        <w:rPr>
          <w:rStyle w:val="Tahoma105pt"/>
          <w:rFonts w:ascii="Times New Roman" w:hAnsi="Times New Roman" w:cs="Times New Roman"/>
          <w:sz w:val="28"/>
          <w:szCs w:val="28"/>
          <w:lang w:val="en-US"/>
        </w:rPr>
        <w:t>±</w:t>
      </w:r>
      <w:r w:rsidRPr="009F73C0">
        <w:rPr>
          <w:color w:val="000000"/>
          <w:sz w:val="28"/>
          <w:szCs w:val="28"/>
          <w:lang w:val="en-US"/>
        </w:rPr>
        <w:t xml:space="preserve"> 0,03) in the middle cerebral artery of the fetus, that can give evidence of blood circulation centralization and prenatal distress.</w:t>
      </w:r>
    </w:p>
    <w:p w:rsidR="00757AA1" w:rsidRPr="009F73C0" w:rsidRDefault="00757AA1">
      <w:pPr>
        <w:rPr>
          <w:lang w:val="en-US"/>
        </w:rPr>
      </w:pPr>
    </w:p>
    <w:sectPr w:rsidR="00757AA1" w:rsidRPr="009F7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C0"/>
    <w:rsid w:val="00624887"/>
    <w:rsid w:val="00757AA1"/>
    <w:rsid w:val="009F73C0"/>
    <w:rsid w:val="00F7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9F73C0"/>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rsid w:val="009F73C0"/>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
    <w:basedOn w:val="4"/>
    <w:rsid w:val="009F73C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2">
    <w:name w:val="Основной текст (2)"/>
    <w:basedOn w:val="a0"/>
    <w:rsid w:val="009F73C0"/>
    <w:rPr>
      <w:rFonts w:ascii="Tahoma" w:eastAsia="Tahoma" w:hAnsi="Tahoma" w:cs="Tahoma"/>
      <w:b w:val="0"/>
      <w:bCs w:val="0"/>
      <w:i w:val="0"/>
      <w:iCs w:val="0"/>
      <w:smallCaps w:val="0"/>
      <w:strike w:val="0"/>
      <w:sz w:val="18"/>
      <w:szCs w:val="18"/>
      <w:u w:val="none"/>
    </w:rPr>
  </w:style>
  <w:style w:type="character" w:customStyle="1" w:styleId="4Tahoma315pt">
    <w:name w:val="Основной текст (4) + Tahoma;31;5 pt;Курсив"/>
    <w:basedOn w:val="4"/>
    <w:rsid w:val="009F73C0"/>
    <w:rPr>
      <w:rFonts w:ascii="Tahoma" w:eastAsia="Tahoma" w:hAnsi="Tahoma" w:cs="Tahoma"/>
      <w:b w:val="0"/>
      <w:bCs w:val="0"/>
      <w:i/>
      <w:iCs/>
      <w:smallCaps w:val="0"/>
      <w:strike w:val="0"/>
      <w:color w:val="000000"/>
      <w:spacing w:val="0"/>
      <w:w w:val="100"/>
      <w:position w:val="0"/>
      <w:sz w:val="63"/>
      <w:szCs w:val="63"/>
      <w:u w:val="none"/>
      <w:lang w:val="en-US"/>
    </w:rPr>
  </w:style>
  <w:style w:type="character" w:customStyle="1" w:styleId="20">
    <w:name w:val="Основной текст (2)_"/>
    <w:basedOn w:val="a0"/>
    <w:rsid w:val="009F73C0"/>
    <w:rPr>
      <w:rFonts w:ascii="Tahoma" w:eastAsia="Tahoma" w:hAnsi="Tahoma" w:cs="Tahoma"/>
      <w:b w:val="0"/>
      <w:bCs w:val="0"/>
      <w:i w:val="0"/>
      <w:iCs w:val="0"/>
      <w:smallCaps w:val="0"/>
      <w:strike w:val="0"/>
      <w:sz w:val="18"/>
      <w:szCs w:val="18"/>
      <w:u w:val="none"/>
    </w:rPr>
  </w:style>
  <w:style w:type="character" w:customStyle="1" w:styleId="a3">
    <w:name w:val="Основной текст_"/>
    <w:basedOn w:val="a0"/>
    <w:link w:val="41"/>
    <w:rsid w:val="009F73C0"/>
    <w:rPr>
      <w:rFonts w:ascii="Times New Roman" w:eastAsia="Times New Roman" w:hAnsi="Times New Roman" w:cs="Times New Roman"/>
      <w:sz w:val="23"/>
      <w:szCs w:val="23"/>
      <w:shd w:val="clear" w:color="auto" w:fill="FFFFFF"/>
    </w:rPr>
  </w:style>
  <w:style w:type="character" w:customStyle="1" w:styleId="Tahoma105pt">
    <w:name w:val="Основной текст + Tahoma;10;5 pt;Полужирный;Курсив"/>
    <w:basedOn w:val="a3"/>
    <w:rsid w:val="009F73C0"/>
    <w:rPr>
      <w:rFonts w:ascii="Tahoma" w:eastAsia="Tahoma" w:hAnsi="Tahoma" w:cs="Tahoma"/>
      <w:b/>
      <w:bCs/>
      <w:i/>
      <w:iCs/>
      <w:color w:val="000000"/>
      <w:spacing w:val="0"/>
      <w:w w:val="100"/>
      <w:position w:val="0"/>
      <w:sz w:val="21"/>
      <w:szCs w:val="21"/>
      <w:shd w:val="clear" w:color="auto" w:fill="FFFFFF"/>
    </w:rPr>
  </w:style>
  <w:style w:type="paragraph" w:customStyle="1" w:styleId="41">
    <w:name w:val="Основной текст4"/>
    <w:basedOn w:val="a"/>
    <w:link w:val="a3"/>
    <w:rsid w:val="009F73C0"/>
    <w:pPr>
      <w:widowControl w:val="0"/>
      <w:shd w:val="clear" w:color="auto" w:fill="FFFFFF"/>
      <w:spacing w:after="0" w:line="295" w:lineRule="exact"/>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9F73C0"/>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rsid w:val="009F73C0"/>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
    <w:basedOn w:val="4"/>
    <w:rsid w:val="009F73C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2">
    <w:name w:val="Основной текст (2)"/>
    <w:basedOn w:val="a0"/>
    <w:rsid w:val="009F73C0"/>
    <w:rPr>
      <w:rFonts w:ascii="Tahoma" w:eastAsia="Tahoma" w:hAnsi="Tahoma" w:cs="Tahoma"/>
      <w:b w:val="0"/>
      <w:bCs w:val="0"/>
      <w:i w:val="0"/>
      <w:iCs w:val="0"/>
      <w:smallCaps w:val="0"/>
      <w:strike w:val="0"/>
      <w:sz w:val="18"/>
      <w:szCs w:val="18"/>
      <w:u w:val="none"/>
    </w:rPr>
  </w:style>
  <w:style w:type="character" w:customStyle="1" w:styleId="4Tahoma315pt">
    <w:name w:val="Основной текст (4) + Tahoma;31;5 pt;Курсив"/>
    <w:basedOn w:val="4"/>
    <w:rsid w:val="009F73C0"/>
    <w:rPr>
      <w:rFonts w:ascii="Tahoma" w:eastAsia="Tahoma" w:hAnsi="Tahoma" w:cs="Tahoma"/>
      <w:b w:val="0"/>
      <w:bCs w:val="0"/>
      <w:i/>
      <w:iCs/>
      <w:smallCaps w:val="0"/>
      <w:strike w:val="0"/>
      <w:color w:val="000000"/>
      <w:spacing w:val="0"/>
      <w:w w:val="100"/>
      <w:position w:val="0"/>
      <w:sz w:val="63"/>
      <w:szCs w:val="63"/>
      <w:u w:val="none"/>
      <w:lang w:val="en-US"/>
    </w:rPr>
  </w:style>
  <w:style w:type="character" w:customStyle="1" w:styleId="20">
    <w:name w:val="Основной текст (2)_"/>
    <w:basedOn w:val="a0"/>
    <w:rsid w:val="009F73C0"/>
    <w:rPr>
      <w:rFonts w:ascii="Tahoma" w:eastAsia="Tahoma" w:hAnsi="Tahoma" w:cs="Tahoma"/>
      <w:b w:val="0"/>
      <w:bCs w:val="0"/>
      <w:i w:val="0"/>
      <w:iCs w:val="0"/>
      <w:smallCaps w:val="0"/>
      <w:strike w:val="0"/>
      <w:sz w:val="18"/>
      <w:szCs w:val="18"/>
      <w:u w:val="none"/>
    </w:rPr>
  </w:style>
  <w:style w:type="character" w:customStyle="1" w:styleId="a3">
    <w:name w:val="Основной текст_"/>
    <w:basedOn w:val="a0"/>
    <w:link w:val="41"/>
    <w:rsid w:val="009F73C0"/>
    <w:rPr>
      <w:rFonts w:ascii="Times New Roman" w:eastAsia="Times New Roman" w:hAnsi="Times New Roman" w:cs="Times New Roman"/>
      <w:sz w:val="23"/>
      <w:szCs w:val="23"/>
      <w:shd w:val="clear" w:color="auto" w:fill="FFFFFF"/>
    </w:rPr>
  </w:style>
  <w:style w:type="character" w:customStyle="1" w:styleId="Tahoma105pt">
    <w:name w:val="Основной текст + Tahoma;10;5 pt;Полужирный;Курсив"/>
    <w:basedOn w:val="a3"/>
    <w:rsid w:val="009F73C0"/>
    <w:rPr>
      <w:rFonts w:ascii="Tahoma" w:eastAsia="Tahoma" w:hAnsi="Tahoma" w:cs="Tahoma"/>
      <w:b/>
      <w:bCs/>
      <w:i/>
      <w:iCs/>
      <w:color w:val="000000"/>
      <w:spacing w:val="0"/>
      <w:w w:val="100"/>
      <w:position w:val="0"/>
      <w:sz w:val="21"/>
      <w:szCs w:val="21"/>
      <w:shd w:val="clear" w:color="auto" w:fill="FFFFFF"/>
    </w:rPr>
  </w:style>
  <w:style w:type="paragraph" w:customStyle="1" w:styleId="41">
    <w:name w:val="Основной текст4"/>
    <w:basedOn w:val="a"/>
    <w:link w:val="a3"/>
    <w:rsid w:val="009F73C0"/>
    <w:pPr>
      <w:widowControl w:val="0"/>
      <w:shd w:val="clear" w:color="auto" w:fill="FFFFFF"/>
      <w:spacing w:after="0" w:line="295" w:lineRule="exac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392</Words>
  <Characters>2239</Characters>
  <Application>Microsoft Office Word</Application>
  <DocSecurity>0</DocSecurity>
  <Lines>18</Lines>
  <Paragraphs>5</Paragraphs>
  <ScaleCrop>false</ScaleCrop>
  <Company>Krokoz™</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2013-11-19T09:31:00Z</dcterms:created>
  <dcterms:modified xsi:type="dcterms:W3CDTF">2013-11-19T12:18:00Z</dcterms:modified>
</cp:coreProperties>
</file>