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C5C" w:rsidRPr="00BD38B8" w:rsidRDefault="006A6E65" w:rsidP="00EF077B">
      <w:pPr>
        <w:spacing w:line="480" w:lineRule="auto"/>
        <w:contextualSpacing/>
        <w:jc w:val="both"/>
        <w:rPr>
          <w:rFonts w:ascii="Times New Roman" w:hAnsi="Times New Roman" w:cs="Times New Roman"/>
          <w:sz w:val="24"/>
          <w:szCs w:val="24"/>
        </w:rPr>
      </w:pPr>
      <w:r w:rsidRPr="00BD38B8">
        <w:rPr>
          <w:rFonts w:ascii="Times New Roman" w:hAnsi="Times New Roman" w:cs="Times New Roman"/>
          <w:sz w:val="24"/>
          <w:szCs w:val="24"/>
        </w:rPr>
        <w:t>УДК</w:t>
      </w:r>
      <w:r w:rsidR="00321B26" w:rsidRPr="00BD38B8">
        <w:rPr>
          <w:rFonts w:ascii="Times New Roman" w:hAnsi="Times New Roman" w:cs="Times New Roman"/>
          <w:sz w:val="24"/>
          <w:szCs w:val="24"/>
        </w:rPr>
        <w:t xml:space="preserve">: 616 – 053. 13 \ . 31 – 005 – 036: 618. 177 – 089. 888. 11 </w:t>
      </w:r>
    </w:p>
    <w:p w:rsidR="006A6E65" w:rsidRPr="00BD38B8" w:rsidRDefault="006A6E65" w:rsidP="00EF077B">
      <w:pPr>
        <w:spacing w:line="480" w:lineRule="auto"/>
        <w:contextualSpacing/>
        <w:jc w:val="both"/>
        <w:rPr>
          <w:rFonts w:ascii="Times New Roman" w:hAnsi="Times New Roman" w:cs="Times New Roman"/>
          <w:sz w:val="24"/>
          <w:szCs w:val="24"/>
        </w:rPr>
      </w:pPr>
      <w:r w:rsidRPr="00BD38B8">
        <w:rPr>
          <w:rFonts w:ascii="Times New Roman" w:hAnsi="Times New Roman" w:cs="Times New Roman"/>
          <w:sz w:val="24"/>
          <w:szCs w:val="24"/>
        </w:rPr>
        <w:t xml:space="preserve">А.В. </w:t>
      </w:r>
      <w:proofErr w:type="spellStart"/>
      <w:r w:rsidRPr="00BD38B8">
        <w:rPr>
          <w:rFonts w:ascii="Times New Roman" w:hAnsi="Times New Roman" w:cs="Times New Roman"/>
          <w:sz w:val="24"/>
          <w:szCs w:val="24"/>
        </w:rPr>
        <w:t>Сенаторова</w:t>
      </w:r>
      <w:proofErr w:type="spellEnd"/>
    </w:p>
    <w:p w:rsidR="006A6E65" w:rsidRPr="00BD38B8" w:rsidRDefault="000F72A8" w:rsidP="00EF077B">
      <w:pPr>
        <w:spacing w:line="480" w:lineRule="auto"/>
        <w:contextualSpacing/>
        <w:jc w:val="both"/>
        <w:rPr>
          <w:rFonts w:ascii="Times New Roman" w:hAnsi="Times New Roman" w:cs="Times New Roman"/>
          <w:sz w:val="24"/>
          <w:szCs w:val="24"/>
        </w:rPr>
      </w:pPr>
      <w:r w:rsidRPr="00BD38B8">
        <w:rPr>
          <w:rFonts w:ascii="Times New Roman" w:hAnsi="Times New Roman" w:cs="Times New Roman"/>
          <w:sz w:val="24"/>
          <w:szCs w:val="24"/>
          <w:lang w:val="uk-UA"/>
        </w:rPr>
        <w:t>Характеристика</w:t>
      </w:r>
      <w:r w:rsidR="0098649F" w:rsidRPr="00BD38B8">
        <w:rPr>
          <w:rFonts w:ascii="Times New Roman" w:hAnsi="Times New Roman" w:cs="Times New Roman"/>
          <w:sz w:val="24"/>
          <w:szCs w:val="24"/>
          <w:lang w:val="uk-UA"/>
        </w:rPr>
        <w:t xml:space="preserve"> фетального кровообігу та</w:t>
      </w:r>
      <w:r w:rsidRPr="00BD38B8">
        <w:rPr>
          <w:rFonts w:ascii="Times New Roman" w:hAnsi="Times New Roman" w:cs="Times New Roman"/>
          <w:sz w:val="24"/>
          <w:szCs w:val="24"/>
          <w:lang w:val="uk-UA"/>
        </w:rPr>
        <w:t xml:space="preserve"> перебіг</w:t>
      </w:r>
      <w:r w:rsidR="00E24D48" w:rsidRPr="00BD38B8">
        <w:rPr>
          <w:rFonts w:ascii="Times New Roman" w:hAnsi="Times New Roman" w:cs="Times New Roman"/>
          <w:sz w:val="24"/>
          <w:szCs w:val="24"/>
          <w:lang w:val="uk-UA"/>
        </w:rPr>
        <w:t>у</w:t>
      </w:r>
      <w:r w:rsidR="0086558F" w:rsidRPr="00BD38B8">
        <w:rPr>
          <w:rFonts w:ascii="Times New Roman" w:hAnsi="Times New Roman" w:cs="Times New Roman"/>
          <w:sz w:val="24"/>
          <w:szCs w:val="24"/>
          <w:lang w:val="uk-UA"/>
        </w:rPr>
        <w:t xml:space="preserve"> раннього</w:t>
      </w:r>
      <w:r w:rsidR="009374BD" w:rsidRPr="00BD38B8">
        <w:rPr>
          <w:rFonts w:ascii="Times New Roman" w:hAnsi="Times New Roman" w:cs="Times New Roman"/>
          <w:sz w:val="24"/>
          <w:szCs w:val="24"/>
          <w:lang w:val="uk-UA"/>
        </w:rPr>
        <w:t xml:space="preserve"> </w:t>
      </w:r>
      <w:proofErr w:type="spellStart"/>
      <w:r w:rsidR="0098649F" w:rsidRPr="00BD38B8">
        <w:rPr>
          <w:rFonts w:ascii="Times New Roman" w:hAnsi="Times New Roman" w:cs="Times New Roman"/>
          <w:sz w:val="24"/>
          <w:szCs w:val="24"/>
          <w:lang w:val="uk-UA"/>
        </w:rPr>
        <w:t>неонатального</w:t>
      </w:r>
      <w:proofErr w:type="spellEnd"/>
      <w:r w:rsidR="0098649F" w:rsidRPr="00BD38B8">
        <w:rPr>
          <w:rFonts w:ascii="Times New Roman" w:hAnsi="Times New Roman" w:cs="Times New Roman"/>
          <w:sz w:val="24"/>
          <w:szCs w:val="24"/>
          <w:lang w:val="uk-UA"/>
        </w:rPr>
        <w:t xml:space="preserve"> періоду </w:t>
      </w:r>
      <w:r w:rsidR="00D01F60" w:rsidRPr="00BD38B8">
        <w:rPr>
          <w:rFonts w:ascii="Times New Roman" w:hAnsi="Times New Roman" w:cs="Times New Roman"/>
          <w:sz w:val="24"/>
          <w:szCs w:val="24"/>
          <w:lang w:val="uk-UA"/>
        </w:rPr>
        <w:t>в</w:t>
      </w:r>
      <w:r w:rsidR="0098649F" w:rsidRPr="00BD38B8">
        <w:rPr>
          <w:rFonts w:ascii="Times New Roman" w:hAnsi="Times New Roman" w:cs="Times New Roman"/>
          <w:sz w:val="24"/>
          <w:szCs w:val="24"/>
          <w:lang w:val="uk-UA"/>
        </w:rPr>
        <w:t xml:space="preserve"> новонароджених від </w:t>
      </w:r>
      <w:proofErr w:type="spellStart"/>
      <w:r w:rsidR="0098649F" w:rsidRPr="00BD38B8">
        <w:rPr>
          <w:rFonts w:ascii="Times New Roman" w:hAnsi="Times New Roman" w:cs="Times New Roman"/>
          <w:sz w:val="24"/>
          <w:szCs w:val="24"/>
          <w:lang w:val="uk-UA"/>
        </w:rPr>
        <w:t>екстракорпорального</w:t>
      </w:r>
      <w:proofErr w:type="spellEnd"/>
      <w:r w:rsidR="0098649F" w:rsidRPr="00BD38B8">
        <w:rPr>
          <w:rFonts w:ascii="Times New Roman" w:hAnsi="Times New Roman" w:cs="Times New Roman"/>
          <w:sz w:val="24"/>
          <w:szCs w:val="24"/>
          <w:lang w:val="uk-UA"/>
        </w:rPr>
        <w:t xml:space="preserve"> запліднення</w:t>
      </w:r>
    </w:p>
    <w:p w:rsidR="009016A5" w:rsidRPr="00BD38B8" w:rsidRDefault="00E24D48" w:rsidP="00EF077B">
      <w:pPr>
        <w:spacing w:line="480" w:lineRule="auto"/>
        <w:contextualSpacing/>
        <w:jc w:val="both"/>
        <w:rPr>
          <w:rFonts w:ascii="Times New Roman" w:hAnsi="Times New Roman" w:cs="Times New Roman"/>
          <w:sz w:val="24"/>
          <w:szCs w:val="24"/>
          <w:lang w:val="en-US"/>
        </w:rPr>
      </w:pPr>
      <w:r w:rsidRPr="00BD38B8">
        <w:rPr>
          <w:rFonts w:ascii="Times New Roman" w:hAnsi="Times New Roman" w:cs="Times New Roman"/>
          <w:sz w:val="24"/>
          <w:szCs w:val="24"/>
          <w:lang w:val="en-US"/>
        </w:rPr>
        <w:t xml:space="preserve">The </w:t>
      </w:r>
      <w:r w:rsidR="009016A5" w:rsidRPr="00BD38B8">
        <w:rPr>
          <w:rFonts w:ascii="Times New Roman" w:hAnsi="Times New Roman" w:cs="Times New Roman"/>
          <w:sz w:val="24"/>
          <w:szCs w:val="24"/>
          <w:lang w:val="en-US"/>
        </w:rPr>
        <w:t>fetal circulation and of e</w:t>
      </w:r>
      <w:r w:rsidR="005A1CEE" w:rsidRPr="00BD38B8">
        <w:rPr>
          <w:rFonts w:ascii="Times New Roman" w:hAnsi="Times New Roman" w:cs="Times New Roman"/>
          <w:sz w:val="24"/>
          <w:szCs w:val="24"/>
          <w:lang w:val="en-US"/>
        </w:rPr>
        <w:t>a</w:t>
      </w:r>
      <w:r w:rsidR="009016A5" w:rsidRPr="00BD38B8">
        <w:rPr>
          <w:rFonts w:ascii="Times New Roman" w:hAnsi="Times New Roman" w:cs="Times New Roman"/>
          <w:sz w:val="24"/>
          <w:szCs w:val="24"/>
          <w:lang w:val="en-US"/>
        </w:rPr>
        <w:t xml:space="preserve">rly neonatal period </w:t>
      </w:r>
      <w:r w:rsidRPr="00BD38B8">
        <w:rPr>
          <w:rFonts w:ascii="Times New Roman" w:hAnsi="Times New Roman" w:cs="Times New Roman"/>
          <w:sz w:val="24"/>
          <w:szCs w:val="24"/>
          <w:lang w:val="en-US"/>
        </w:rPr>
        <w:t xml:space="preserve">characteristic </w:t>
      </w:r>
      <w:r w:rsidR="009016A5" w:rsidRPr="00BD38B8">
        <w:rPr>
          <w:rFonts w:ascii="Times New Roman" w:hAnsi="Times New Roman" w:cs="Times New Roman"/>
          <w:sz w:val="24"/>
          <w:szCs w:val="24"/>
          <w:lang w:val="en-US"/>
        </w:rPr>
        <w:t>in infants from in vitro fertilization</w:t>
      </w:r>
    </w:p>
    <w:p w:rsidR="006A6E65" w:rsidRPr="00BD38B8" w:rsidRDefault="006A6E65" w:rsidP="00EF077B">
      <w:pPr>
        <w:spacing w:line="480" w:lineRule="auto"/>
        <w:contextualSpacing/>
        <w:jc w:val="both"/>
        <w:rPr>
          <w:rFonts w:ascii="Times New Roman" w:hAnsi="Times New Roman" w:cs="Times New Roman"/>
          <w:sz w:val="24"/>
          <w:szCs w:val="24"/>
          <w:lang w:val="uk-UA"/>
        </w:rPr>
      </w:pPr>
      <w:r w:rsidRPr="00BD38B8">
        <w:rPr>
          <w:rFonts w:ascii="Times New Roman" w:hAnsi="Times New Roman" w:cs="Times New Roman"/>
          <w:sz w:val="24"/>
          <w:szCs w:val="24"/>
          <w:lang w:val="uk-UA"/>
        </w:rPr>
        <w:t>Харківський національний медичний університет</w:t>
      </w:r>
    </w:p>
    <w:p w:rsidR="009433BF" w:rsidRPr="00BD38B8" w:rsidRDefault="00B45417" w:rsidP="00EF077B">
      <w:pPr>
        <w:spacing w:line="480" w:lineRule="auto"/>
        <w:contextualSpacing/>
        <w:jc w:val="both"/>
        <w:rPr>
          <w:rFonts w:ascii="Times New Roman" w:hAnsi="Times New Roman" w:cs="Times New Roman"/>
          <w:sz w:val="24"/>
          <w:szCs w:val="24"/>
          <w:lang w:val="uk-UA"/>
        </w:rPr>
      </w:pPr>
      <w:r w:rsidRPr="00BD38B8">
        <w:rPr>
          <w:rFonts w:ascii="Times New Roman" w:hAnsi="Times New Roman" w:cs="Times New Roman"/>
          <w:sz w:val="24"/>
          <w:szCs w:val="24"/>
          <w:lang w:val="en-US"/>
        </w:rPr>
        <w:t>Kharkiv</w:t>
      </w:r>
      <w:r w:rsidR="009374BD" w:rsidRPr="00BD38B8">
        <w:rPr>
          <w:rFonts w:ascii="Times New Roman" w:hAnsi="Times New Roman" w:cs="Times New Roman"/>
          <w:sz w:val="24"/>
          <w:szCs w:val="24"/>
          <w:lang w:val="uk-UA"/>
        </w:rPr>
        <w:t xml:space="preserve"> </w:t>
      </w:r>
      <w:r w:rsidRPr="00BD38B8">
        <w:rPr>
          <w:rFonts w:ascii="Times New Roman" w:hAnsi="Times New Roman" w:cs="Times New Roman"/>
          <w:sz w:val="24"/>
          <w:szCs w:val="24"/>
          <w:lang w:val="en-US"/>
        </w:rPr>
        <w:t>National</w:t>
      </w:r>
      <w:r w:rsidR="009374BD" w:rsidRPr="00BD38B8">
        <w:rPr>
          <w:rFonts w:ascii="Times New Roman" w:hAnsi="Times New Roman" w:cs="Times New Roman"/>
          <w:sz w:val="24"/>
          <w:szCs w:val="24"/>
          <w:lang w:val="uk-UA"/>
        </w:rPr>
        <w:t xml:space="preserve"> </w:t>
      </w:r>
      <w:r w:rsidRPr="00BD38B8">
        <w:rPr>
          <w:rFonts w:ascii="Times New Roman" w:hAnsi="Times New Roman" w:cs="Times New Roman"/>
          <w:sz w:val="24"/>
          <w:szCs w:val="24"/>
          <w:lang w:val="en-US"/>
        </w:rPr>
        <w:t>Medikal</w:t>
      </w:r>
      <w:r w:rsidR="009374BD" w:rsidRPr="00BD38B8">
        <w:rPr>
          <w:rFonts w:ascii="Times New Roman" w:hAnsi="Times New Roman" w:cs="Times New Roman"/>
          <w:sz w:val="24"/>
          <w:szCs w:val="24"/>
          <w:lang w:val="uk-UA"/>
        </w:rPr>
        <w:t xml:space="preserve"> </w:t>
      </w:r>
      <w:r w:rsidRPr="00BD38B8">
        <w:rPr>
          <w:rFonts w:ascii="Times New Roman" w:hAnsi="Times New Roman" w:cs="Times New Roman"/>
          <w:sz w:val="24"/>
          <w:szCs w:val="24"/>
          <w:lang w:val="en-US"/>
        </w:rPr>
        <w:t>University</w:t>
      </w:r>
    </w:p>
    <w:p w:rsidR="00583EB4" w:rsidRPr="00BD38B8" w:rsidRDefault="00583EB4" w:rsidP="00EF077B">
      <w:pPr>
        <w:spacing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 xml:space="preserve">Резюме. В роботі наведені дані </w:t>
      </w:r>
      <w:r w:rsidR="000F0554" w:rsidRPr="00BD38B8">
        <w:rPr>
          <w:rFonts w:ascii="Times New Roman" w:eastAsia="Calibri" w:hAnsi="Times New Roman" w:cs="Times New Roman"/>
          <w:sz w:val="24"/>
          <w:szCs w:val="24"/>
          <w:lang w:val="uk-UA"/>
        </w:rPr>
        <w:t xml:space="preserve">про стан </w:t>
      </w:r>
      <w:r w:rsidR="000B4B74" w:rsidRPr="00BD38B8">
        <w:rPr>
          <w:rFonts w:ascii="Times New Roman" w:eastAsia="Calibri" w:hAnsi="Times New Roman" w:cs="Times New Roman"/>
          <w:sz w:val="24"/>
          <w:szCs w:val="24"/>
          <w:lang w:val="uk-UA"/>
        </w:rPr>
        <w:t xml:space="preserve">фетального </w:t>
      </w:r>
      <w:r w:rsidR="000F0554" w:rsidRPr="00BD38B8">
        <w:rPr>
          <w:rFonts w:ascii="Times New Roman" w:eastAsia="Calibri" w:hAnsi="Times New Roman" w:cs="Times New Roman"/>
          <w:sz w:val="24"/>
          <w:szCs w:val="24"/>
          <w:lang w:val="uk-UA"/>
        </w:rPr>
        <w:t xml:space="preserve">кровообігу та перебігу раннього </w:t>
      </w:r>
      <w:proofErr w:type="spellStart"/>
      <w:r w:rsidR="000F0554" w:rsidRPr="00BD38B8">
        <w:rPr>
          <w:rFonts w:ascii="Times New Roman" w:eastAsia="Calibri" w:hAnsi="Times New Roman" w:cs="Times New Roman"/>
          <w:sz w:val="24"/>
          <w:szCs w:val="24"/>
          <w:lang w:val="uk-UA"/>
        </w:rPr>
        <w:t>неонатального</w:t>
      </w:r>
      <w:proofErr w:type="spellEnd"/>
      <w:r w:rsidR="000F0554" w:rsidRPr="00BD38B8">
        <w:rPr>
          <w:rFonts w:ascii="Times New Roman" w:eastAsia="Calibri" w:hAnsi="Times New Roman" w:cs="Times New Roman"/>
          <w:sz w:val="24"/>
          <w:szCs w:val="24"/>
          <w:lang w:val="uk-UA"/>
        </w:rPr>
        <w:t xml:space="preserve"> періоду новонароджених дітей</w:t>
      </w:r>
      <w:r w:rsidRPr="00BD38B8">
        <w:rPr>
          <w:rFonts w:ascii="Times New Roman" w:eastAsia="Calibri" w:hAnsi="Times New Roman" w:cs="Times New Roman"/>
          <w:sz w:val="24"/>
          <w:szCs w:val="24"/>
          <w:lang w:val="uk-UA"/>
        </w:rPr>
        <w:t xml:space="preserve"> від багатоплідної вагітності з </w:t>
      </w:r>
      <w:proofErr w:type="spellStart"/>
      <w:r w:rsidRPr="00BD38B8">
        <w:rPr>
          <w:rFonts w:ascii="Times New Roman" w:eastAsia="Calibri" w:hAnsi="Times New Roman" w:cs="Times New Roman"/>
          <w:sz w:val="24"/>
          <w:szCs w:val="24"/>
          <w:lang w:val="uk-UA"/>
        </w:rPr>
        <w:t>біхоріальною</w:t>
      </w:r>
      <w:proofErr w:type="spellEnd"/>
      <w:r w:rsidRPr="00BD38B8">
        <w:rPr>
          <w:rFonts w:ascii="Times New Roman" w:eastAsia="Calibri" w:hAnsi="Times New Roman" w:cs="Times New Roman"/>
          <w:sz w:val="24"/>
          <w:szCs w:val="24"/>
          <w:lang w:val="uk-UA"/>
        </w:rPr>
        <w:t xml:space="preserve"> та </w:t>
      </w:r>
      <w:proofErr w:type="spellStart"/>
      <w:r w:rsidRPr="00BD38B8">
        <w:rPr>
          <w:rFonts w:ascii="Times New Roman" w:eastAsia="Calibri" w:hAnsi="Times New Roman" w:cs="Times New Roman"/>
          <w:sz w:val="24"/>
          <w:szCs w:val="24"/>
          <w:lang w:val="uk-UA"/>
        </w:rPr>
        <w:t>біамніотичною</w:t>
      </w:r>
      <w:proofErr w:type="spellEnd"/>
      <w:r w:rsidRPr="00BD38B8">
        <w:rPr>
          <w:rFonts w:ascii="Times New Roman" w:eastAsia="Calibri" w:hAnsi="Times New Roman" w:cs="Times New Roman"/>
          <w:sz w:val="24"/>
          <w:szCs w:val="24"/>
          <w:lang w:val="uk-UA"/>
        </w:rPr>
        <w:t xml:space="preserve"> </w:t>
      </w:r>
      <w:r w:rsidR="000B4B74" w:rsidRPr="00BD38B8">
        <w:rPr>
          <w:rFonts w:ascii="Times New Roman" w:eastAsia="Calibri" w:hAnsi="Times New Roman" w:cs="Times New Roman"/>
          <w:sz w:val="24"/>
          <w:szCs w:val="24"/>
          <w:lang w:val="uk-UA"/>
        </w:rPr>
        <w:t xml:space="preserve">двійнею при звичайному та </w:t>
      </w:r>
      <w:proofErr w:type="spellStart"/>
      <w:r w:rsidR="000B4B74" w:rsidRPr="00BD38B8">
        <w:rPr>
          <w:rFonts w:ascii="Times New Roman" w:eastAsia="Calibri" w:hAnsi="Times New Roman" w:cs="Times New Roman"/>
          <w:sz w:val="24"/>
          <w:szCs w:val="24"/>
          <w:lang w:val="uk-UA"/>
        </w:rPr>
        <w:t>екстракорпоральному</w:t>
      </w:r>
      <w:proofErr w:type="spellEnd"/>
      <w:r w:rsidR="000B4B74" w:rsidRPr="00BD38B8">
        <w:rPr>
          <w:rFonts w:ascii="Times New Roman" w:eastAsia="Calibri" w:hAnsi="Times New Roman" w:cs="Times New Roman"/>
          <w:sz w:val="24"/>
          <w:szCs w:val="24"/>
          <w:lang w:val="uk-UA"/>
        </w:rPr>
        <w:t xml:space="preserve"> заплідненні. Визначено збільшення частоти плацентарної </w:t>
      </w:r>
      <w:proofErr w:type="spellStart"/>
      <w:r w:rsidR="000B4B74" w:rsidRPr="00BD38B8">
        <w:rPr>
          <w:rFonts w:ascii="Times New Roman" w:eastAsia="Calibri" w:hAnsi="Times New Roman" w:cs="Times New Roman"/>
          <w:sz w:val="24"/>
          <w:szCs w:val="24"/>
          <w:lang w:val="uk-UA"/>
        </w:rPr>
        <w:t>дисфункції</w:t>
      </w:r>
      <w:proofErr w:type="spellEnd"/>
      <w:r w:rsidR="000B4B74" w:rsidRPr="00BD38B8">
        <w:rPr>
          <w:rFonts w:ascii="Times New Roman" w:eastAsia="Calibri" w:hAnsi="Times New Roman" w:cs="Times New Roman"/>
          <w:sz w:val="24"/>
          <w:szCs w:val="24"/>
          <w:lang w:val="uk-UA"/>
        </w:rPr>
        <w:t>, максимальної швидкості току крові та індексу резистентності в середній мозковій артерії плода</w:t>
      </w:r>
      <w:r w:rsidR="00524C74" w:rsidRPr="00BD38B8">
        <w:rPr>
          <w:rFonts w:ascii="Times New Roman" w:eastAsia="Calibri" w:hAnsi="Times New Roman" w:cs="Times New Roman"/>
          <w:sz w:val="24"/>
          <w:szCs w:val="24"/>
          <w:lang w:val="uk-UA"/>
        </w:rPr>
        <w:t xml:space="preserve"> у новонароджених при </w:t>
      </w:r>
      <w:proofErr w:type="spellStart"/>
      <w:r w:rsidR="00524C74" w:rsidRPr="00BD38B8">
        <w:rPr>
          <w:rFonts w:ascii="Times New Roman" w:eastAsia="Calibri" w:hAnsi="Times New Roman" w:cs="Times New Roman"/>
          <w:sz w:val="24"/>
          <w:szCs w:val="24"/>
          <w:lang w:val="uk-UA"/>
        </w:rPr>
        <w:t>естракорпоральному</w:t>
      </w:r>
      <w:proofErr w:type="spellEnd"/>
      <w:r w:rsidR="00524C74" w:rsidRPr="00BD38B8">
        <w:rPr>
          <w:rFonts w:ascii="Times New Roman" w:eastAsia="Calibri" w:hAnsi="Times New Roman" w:cs="Times New Roman"/>
          <w:sz w:val="24"/>
          <w:szCs w:val="24"/>
          <w:lang w:val="uk-UA"/>
        </w:rPr>
        <w:t xml:space="preserve"> заплідненні. </w:t>
      </w:r>
      <w:r w:rsidR="000B4B74" w:rsidRPr="00BD38B8">
        <w:rPr>
          <w:rFonts w:ascii="Times New Roman" w:eastAsia="Calibri" w:hAnsi="Times New Roman" w:cs="Times New Roman"/>
          <w:sz w:val="24"/>
          <w:szCs w:val="24"/>
          <w:lang w:val="uk-UA"/>
        </w:rPr>
        <w:t xml:space="preserve">Перебіг раннього </w:t>
      </w:r>
      <w:proofErr w:type="spellStart"/>
      <w:r w:rsidR="000B4B74" w:rsidRPr="00BD38B8">
        <w:rPr>
          <w:rFonts w:ascii="Times New Roman" w:eastAsia="Calibri" w:hAnsi="Times New Roman" w:cs="Times New Roman"/>
          <w:sz w:val="24"/>
          <w:szCs w:val="24"/>
          <w:lang w:val="uk-UA"/>
        </w:rPr>
        <w:t>неонатального</w:t>
      </w:r>
      <w:proofErr w:type="spellEnd"/>
      <w:r w:rsidR="000B4B74" w:rsidRPr="00BD38B8">
        <w:rPr>
          <w:rFonts w:ascii="Times New Roman" w:eastAsia="Calibri" w:hAnsi="Times New Roman" w:cs="Times New Roman"/>
          <w:sz w:val="24"/>
          <w:szCs w:val="24"/>
          <w:lang w:val="uk-UA"/>
        </w:rPr>
        <w:t xml:space="preserve"> періоду не мав відмінностей у новонароджених при звичайній багатоплідній вагітності та при </w:t>
      </w:r>
      <w:proofErr w:type="spellStart"/>
      <w:r w:rsidR="000B4B74" w:rsidRPr="00BD38B8">
        <w:rPr>
          <w:rFonts w:ascii="Times New Roman" w:eastAsia="Calibri" w:hAnsi="Times New Roman" w:cs="Times New Roman"/>
          <w:sz w:val="24"/>
          <w:szCs w:val="24"/>
          <w:lang w:val="uk-UA"/>
        </w:rPr>
        <w:t>есктракорпоральному</w:t>
      </w:r>
      <w:proofErr w:type="spellEnd"/>
      <w:r w:rsidR="000B4B74" w:rsidRPr="00BD38B8">
        <w:rPr>
          <w:rFonts w:ascii="Times New Roman" w:eastAsia="Calibri" w:hAnsi="Times New Roman" w:cs="Times New Roman"/>
          <w:sz w:val="24"/>
          <w:szCs w:val="24"/>
          <w:lang w:val="uk-UA"/>
        </w:rPr>
        <w:t xml:space="preserve"> заплідненні.</w:t>
      </w:r>
      <w:r w:rsidRPr="00BD38B8">
        <w:rPr>
          <w:rFonts w:ascii="Times New Roman" w:eastAsia="Calibri" w:hAnsi="Times New Roman" w:cs="Times New Roman"/>
          <w:sz w:val="24"/>
          <w:szCs w:val="24"/>
          <w:lang w:val="uk-UA"/>
        </w:rPr>
        <w:t xml:space="preserve"> </w:t>
      </w:r>
    </w:p>
    <w:p w:rsidR="00583EB4" w:rsidRPr="00BD38B8" w:rsidRDefault="00583EB4" w:rsidP="00EF077B">
      <w:pPr>
        <w:spacing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Ключові слова: новонароджені, багатоплідна вагіт</w:t>
      </w:r>
      <w:r w:rsidR="004A3A61" w:rsidRPr="00BD38B8">
        <w:rPr>
          <w:rFonts w:ascii="Times New Roman" w:eastAsia="Calibri" w:hAnsi="Times New Roman" w:cs="Times New Roman"/>
          <w:sz w:val="24"/>
          <w:szCs w:val="24"/>
          <w:lang w:val="uk-UA"/>
        </w:rPr>
        <w:t>ність,</w:t>
      </w:r>
      <w:r w:rsidR="00524C74" w:rsidRPr="00BD38B8">
        <w:rPr>
          <w:rFonts w:ascii="Times New Roman" w:eastAsia="Calibri" w:hAnsi="Times New Roman" w:cs="Times New Roman"/>
          <w:sz w:val="24"/>
          <w:szCs w:val="24"/>
          <w:lang w:val="uk-UA"/>
        </w:rPr>
        <w:t xml:space="preserve"> фетальний </w:t>
      </w:r>
      <w:proofErr w:type="spellStart"/>
      <w:r w:rsidR="00524C74" w:rsidRPr="00BD38B8">
        <w:rPr>
          <w:rFonts w:ascii="Times New Roman" w:eastAsia="Calibri" w:hAnsi="Times New Roman" w:cs="Times New Roman"/>
          <w:sz w:val="24"/>
          <w:szCs w:val="24"/>
          <w:lang w:val="uk-UA"/>
        </w:rPr>
        <w:t>кровоплин</w:t>
      </w:r>
      <w:proofErr w:type="spellEnd"/>
      <w:r w:rsidR="00524C74" w:rsidRPr="00BD38B8">
        <w:rPr>
          <w:rFonts w:ascii="Times New Roman" w:eastAsia="Calibri" w:hAnsi="Times New Roman" w:cs="Times New Roman"/>
          <w:sz w:val="24"/>
          <w:szCs w:val="24"/>
          <w:lang w:val="uk-UA"/>
        </w:rPr>
        <w:t xml:space="preserve">. </w:t>
      </w:r>
    </w:p>
    <w:p w:rsidR="00E64FE2" w:rsidRPr="00BD38B8" w:rsidRDefault="00B45417" w:rsidP="00EF077B">
      <w:pPr>
        <w:spacing w:line="480" w:lineRule="auto"/>
        <w:contextualSpacing/>
        <w:jc w:val="both"/>
        <w:rPr>
          <w:rFonts w:ascii="Times New Roman" w:eastAsia="Calibri" w:hAnsi="Times New Roman" w:cs="Times New Roman"/>
          <w:sz w:val="24"/>
          <w:szCs w:val="24"/>
        </w:rPr>
      </w:pPr>
      <w:r w:rsidRPr="00BD38B8">
        <w:rPr>
          <w:rFonts w:ascii="Times New Roman" w:hAnsi="Times New Roman" w:cs="Times New Roman"/>
          <w:sz w:val="24"/>
          <w:szCs w:val="24"/>
        </w:rPr>
        <w:t>Резюме.</w:t>
      </w:r>
      <w:r w:rsidR="00E64FE2" w:rsidRPr="00BD38B8">
        <w:rPr>
          <w:rFonts w:ascii="Times New Roman" w:eastAsia="Calibri" w:hAnsi="Times New Roman" w:cs="Times New Roman"/>
          <w:sz w:val="24"/>
          <w:szCs w:val="24"/>
        </w:rPr>
        <w:t xml:space="preserve"> </w:t>
      </w:r>
      <w:r w:rsidR="00524C74" w:rsidRPr="00BD38B8">
        <w:rPr>
          <w:rFonts w:ascii="Times New Roman" w:eastAsia="Calibri" w:hAnsi="Times New Roman" w:cs="Times New Roman"/>
          <w:sz w:val="24"/>
          <w:szCs w:val="24"/>
        </w:rPr>
        <w:t>В работе представлены данные состоя</w:t>
      </w:r>
      <w:r w:rsidR="009B5085">
        <w:rPr>
          <w:rFonts w:ascii="Times New Roman" w:eastAsia="Calibri" w:hAnsi="Times New Roman" w:cs="Times New Roman"/>
          <w:sz w:val="24"/>
          <w:szCs w:val="24"/>
        </w:rPr>
        <w:t xml:space="preserve">ния фетального кровообращения </w:t>
      </w:r>
      <w:r w:rsidR="009B5085">
        <w:rPr>
          <w:rFonts w:ascii="Times New Roman" w:eastAsia="Calibri" w:hAnsi="Times New Roman" w:cs="Times New Roman"/>
          <w:sz w:val="24"/>
          <w:szCs w:val="24"/>
          <w:lang w:val="uk-UA"/>
        </w:rPr>
        <w:t>и</w:t>
      </w:r>
      <w:r w:rsidR="00524C74" w:rsidRPr="00BD38B8">
        <w:rPr>
          <w:rFonts w:ascii="Times New Roman" w:eastAsia="Calibri" w:hAnsi="Times New Roman" w:cs="Times New Roman"/>
          <w:sz w:val="24"/>
          <w:szCs w:val="24"/>
        </w:rPr>
        <w:t xml:space="preserve"> теч</w:t>
      </w:r>
      <w:r w:rsidR="009B5085">
        <w:rPr>
          <w:rFonts w:ascii="Times New Roman" w:eastAsia="Calibri" w:hAnsi="Times New Roman" w:cs="Times New Roman"/>
          <w:sz w:val="24"/>
          <w:szCs w:val="24"/>
        </w:rPr>
        <w:t>ения раннего неонатального пери</w:t>
      </w:r>
      <w:r w:rsidR="00524C74" w:rsidRPr="00BD38B8">
        <w:rPr>
          <w:rFonts w:ascii="Times New Roman" w:eastAsia="Calibri" w:hAnsi="Times New Roman" w:cs="Times New Roman"/>
          <w:sz w:val="24"/>
          <w:szCs w:val="24"/>
        </w:rPr>
        <w:t xml:space="preserve">ода новорожденных детей от многоплодной беременности </w:t>
      </w:r>
      <w:proofErr w:type="spellStart"/>
      <w:r w:rsidR="00524C74" w:rsidRPr="00BD38B8">
        <w:rPr>
          <w:rFonts w:ascii="Times New Roman" w:eastAsia="Calibri" w:hAnsi="Times New Roman" w:cs="Times New Roman"/>
          <w:sz w:val="24"/>
          <w:szCs w:val="24"/>
        </w:rPr>
        <w:t>бихориальной</w:t>
      </w:r>
      <w:proofErr w:type="spellEnd"/>
      <w:r w:rsidR="00524C74" w:rsidRPr="00BD38B8">
        <w:rPr>
          <w:rFonts w:ascii="Times New Roman" w:eastAsia="Calibri" w:hAnsi="Times New Roman" w:cs="Times New Roman"/>
          <w:sz w:val="24"/>
          <w:szCs w:val="24"/>
        </w:rPr>
        <w:t xml:space="preserve"> </w:t>
      </w:r>
      <w:proofErr w:type="spellStart"/>
      <w:r w:rsidR="00524C74" w:rsidRPr="00BD38B8">
        <w:rPr>
          <w:rFonts w:ascii="Times New Roman" w:eastAsia="Calibri" w:hAnsi="Times New Roman" w:cs="Times New Roman"/>
          <w:sz w:val="24"/>
          <w:szCs w:val="24"/>
        </w:rPr>
        <w:t>биамниотической</w:t>
      </w:r>
      <w:proofErr w:type="spellEnd"/>
      <w:r w:rsidR="00524C74" w:rsidRPr="00BD38B8">
        <w:rPr>
          <w:rFonts w:ascii="Times New Roman" w:eastAsia="Calibri" w:hAnsi="Times New Roman" w:cs="Times New Roman"/>
          <w:sz w:val="24"/>
          <w:szCs w:val="24"/>
        </w:rPr>
        <w:t xml:space="preserve"> двойней при естественном и </w:t>
      </w:r>
      <w:proofErr w:type="spellStart"/>
      <w:r w:rsidR="00BD38B8" w:rsidRPr="00BD38B8">
        <w:rPr>
          <w:rFonts w:ascii="Times New Roman" w:eastAsia="Calibri" w:hAnsi="Times New Roman" w:cs="Times New Roman"/>
          <w:sz w:val="24"/>
          <w:szCs w:val="24"/>
        </w:rPr>
        <w:t>э</w:t>
      </w:r>
      <w:r w:rsidR="00524C74" w:rsidRPr="00BD38B8">
        <w:rPr>
          <w:rFonts w:ascii="Times New Roman" w:eastAsia="Calibri" w:hAnsi="Times New Roman" w:cs="Times New Roman"/>
          <w:sz w:val="24"/>
          <w:szCs w:val="24"/>
        </w:rPr>
        <w:t>стракорпоральном</w:t>
      </w:r>
      <w:proofErr w:type="spellEnd"/>
      <w:r w:rsidR="00524C74" w:rsidRPr="00BD38B8">
        <w:rPr>
          <w:rFonts w:ascii="Times New Roman" w:eastAsia="Calibri" w:hAnsi="Times New Roman" w:cs="Times New Roman"/>
          <w:sz w:val="24"/>
          <w:szCs w:val="24"/>
        </w:rPr>
        <w:t xml:space="preserve"> оплодотворении. Определено увеличение частоты плацентарной дисфункции, максимальной скорости тока крови и индекса резистентности в средней мозговой артерии плода при </w:t>
      </w:r>
      <w:proofErr w:type="spellStart"/>
      <w:r w:rsidR="00524C74" w:rsidRPr="00BD38B8">
        <w:rPr>
          <w:rFonts w:ascii="Times New Roman" w:eastAsia="Calibri" w:hAnsi="Times New Roman" w:cs="Times New Roman"/>
          <w:sz w:val="24"/>
          <w:szCs w:val="24"/>
        </w:rPr>
        <w:t>эктсракорпоральном</w:t>
      </w:r>
      <w:proofErr w:type="spellEnd"/>
      <w:r w:rsidR="00524C74" w:rsidRPr="00BD38B8">
        <w:rPr>
          <w:rFonts w:ascii="Times New Roman" w:eastAsia="Calibri" w:hAnsi="Times New Roman" w:cs="Times New Roman"/>
          <w:sz w:val="24"/>
          <w:szCs w:val="24"/>
        </w:rPr>
        <w:t xml:space="preserve"> оплодотворении. Течение ра</w:t>
      </w:r>
      <w:r w:rsidR="009B5085">
        <w:rPr>
          <w:rFonts w:ascii="Times New Roman" w:eastAsia="Calibri" w:hAnsi="Times New Roman" w:cs="Times New Roman"/>
          <w:sz w:val="24"/>
          <w:szCs w:val="24"/>
        </w:rPr>
        <w:t xml:space="preserve">ннего неонатального периода не </w:t>
      </w:r>
      <w:r w:rsidR="009B5085">
        <w:rPr>
          <w:rFonts w:ascii="Times New Roman" w:eastAsia="Calibri" w:hAnsi="Times New Roman" w:cs="Times New Roman"/>
          <w:sz w:val="24"/>
          <w:szCs w:val="24"/>
          <w:lang w:val="uk-UA"/>
        </w:rPr>
        <w:t>и</w:t>
      </w:r>
      <w:r w:rsidR="00524C74" w:rsidRPr="00BD38B8">
        <w:rPr>
          <w:rFonts w:ascii="Times New Roman" w:eastAsia="Calibri" w:hAnsi="Times New Roman" w:cs="Times New Roman"/>
          <w:sz w:val="24"/>
          <w:szCs w:val="24"/>
        </w:rPr>
        <w:t xml:space="preserve">мел различий у новорожденных при естественной многоплодной беременности и при беременности в результате </w:t>
      </w:r>
      <w:r w:rsidR="00BD38B8" w:rsidRPr="00BD38B8">
        <w:rPr>
          <w:rFonts w:ascii="Times New Roman" w:eastAsia="Calibri" w:hAnsi="Times New Roman" w:cs="Times New Roman"/>
          <w:sz w:val="24"/>
          <w:szCs w:val="24"/>
        </w:rPr>
        <w:t>э</w:t>
      </w:r>
      <w:r w:rsidR="00524C74" w:rsidRPr="00BD38B8">
        <w:rPr>
          <w:rFonts w:ascii="Times New Roman" w:eastAsia="Calibri" w:hAnsi="Times New Roman" w:cs="Times New Roman"/>
          <w:sz w:val="24"/>
          <w:szCs w:val="24"/>
        </w:rPr>
        <w:t xml:space="preserve">кстракорпорального оплодотворения. </w:t>
      </w:r>
      <w:r w:rsidR="00E64FE2" w:rsidRPr="00BD38B8">
        <w:rPr>
          <w:rFonts w:ascii="Times New Roman" w:eastAsia="Calibri" w:hAnsi="Times New Roman" w:cs="Times New Roman"/>
          <w:sz w:val="24"/>
          <w:szCs w:val="24"/>
        </w:rPr>
        <w:t xml:space="preserve"> </w:t>
      </w:r>
    </w:p>
    <w:p w:rsidR="00FD3D05" w:rsidRDefault="00BD38B8" w:rsidP="00EF077B">
      <w:pPr>
        <w:spacing w:line="480" w:lineRule="auto"/>
        <w:contextualSpacing/>
        <w:jc w:val="both"/>
        <w:rPr>
          <w:rFonts w:ascii="Times New Roman" w:hAnsi="Times New Roman" w:cs="Times New Roman"/>
          <w:sz w:val="24"/>
          <w:szCs w:val="24"/>
        </w:rPr>
      </w:pPr>
      <w:r w:rsidRPr="00BD38B8">
        <w:rPr>
          <w:rFonts w:ascii="Times New Roman" w:eastAsia="Calibri" w:hAnsi="Times New Roman" w:cs="Times New Roman"/>
          <w:sz w:val="24"/>
          <w:szCs w:val="24"/>
        </w:rPr>
        <w:t>Ключ</w:t>
      </w:r>
      <w:r w:rsidRPr="00BD38B8">
        <w:rPr>
          <w:rFonts w:ascii="Times New Roman" w:eastAsia="Calibri" w:hAnsi="Times New Roman" w:cs="Times New Roman"/>
          <w:sz w:val="24"/>
          <w:szCs w:val="24"/>
          <w:lang w:val="uk-UA"/>
        </w:rPr>
        <w:t>е</w:t>
      </w:r>
      <w:r w:rsidRPr="00BD38B8">
        <w:rPr>
          <w:rFonts w:ascii="Times New Roman" w:eastAsia="Calibri" w:hAnsi="Times New Roman" w:cs="Times New Roman"/>
          <w:sz w:val="24"/>
          <w:szCs w:val="24"/>
        </w:rPr>
        <w:t xml:space="preserve">вые слова: </w:t>
      </w:r>
      <w:proofErr w:type="spellStart"/>
      <w:r w:rsidRPr="00BD38B8">
        <w:rPr>
          <w:rFonts w:ascii="Times New Roman" w:eastAsia="Calibri" w:hAnsi="Times New Roman" w:cs="Times New Roman"/>
          <w:sz w:val="24"/>
          <w:szCs w:val="24"/>
        </w:rPr>
        <w:t>новор</w:t>
      </w:r>
      <w:proofErr w:type="spellEnd"/>
      <w:r w:rsidRPr="00BD38B8">
        <w:rPr>
          <w:rFonts w:ascii="Times New Roman" w:eastAsia="Calibri" w:hAnsi="Times New Roman" w:cs="Times New Roman"/>
          <w:sz w:val="24"/>
          <w:szCs w:val="24"/>
          <w:lang w:val="uk-UA"/>
        </w:rPr>
        <w:t>о</w:t>
      </w:r>
      <w:proofErr w:type="spellStart"/>
      <w:r w:rsidR="00E64FE2" w:rsidRPr="00BD38B8">
        <w:rPr>
          <w:rFonts w:ascii="Times New Roman" w:eastAsia="Calibri" w:hAnsi="Times New Roman" w:cs="Times New Roman"/>
          <w:sz w:val="24"/>
          <w:szCs w:val="24"/>
        </w:rPr>
        <w:t>жденные</w:t>
      </w:r>
      <w:proofErr w:type="spellEnd"/>
      <w:r w:rsidR="00E64FE2" w:rsidRPr="00BD38B8">
        <w:rPr>
          <w:rFonts w:ascii="Times New Roman" w:eastAsia="Calibri" w:hAnsi="Times New Roman" w:cs="Times New Roman"/>
          <w:sz w:val="24"/>
          <w:szCs w:val="24"/>
        </w:rPr>
        <w:t>, многоплодная беременность, пуповинный кровоток</w:t>
      </w:r>
      <w:r w:rsidR="0067528B" w:rsidRPr="00BD38B8">
        <w:rPr>
          <w:rFonts w:ascii="Times New Roman" w:eastAsia="Calibri" w:hAnsi="Times New Roman" w:cs="Times New Roman"/>
          <w:sz w:val="24"/>
          <w:szCs w:val="24"/>
        </w:rPr>
        <w:t>,</w:t>
      </w:r>
      <w:r w:rsidR="00E64FE2" w:rsidRPr="00BD38B8">
        <w:rPr>
          <w:rFonts w:ascii="Times New Roman" w:eastAsia="Calibri" w:hAnsi="Times New Roman" w:cs="Times New Roman"/>
          <w:sz w:val="24"/>
          <w:szCs w:val="24"/>
        </w:rPr>
        <w:t xml:space="preserve"> </w:t>
      </w:r>
      <w:r w:rsidRPr="00BD38B8">
        <w:rPr>
          <w:rFonts w:ascii="Times New Roman" w:hAnsi="Times New Roman" w:cs="Times New Roman"/>
          <w:sz w:val="24"/>
          <w:szCs w:val="24"/>
        </w:rPr>
        <w:t xml:space="preserve">экстракорпоральное </w:t>
      </w:r>
      <w:proofErr w:type="spellStart"/>
      <w:r w:rsidRPr="00BD38B8">
        <w:rPr>
          <w:rFonts w:ascii="Times New Roman" w:hAnsi="Times New Roman" w:cs="Times New Roman"/>
          <w:sz w:val="24"/>
          <w:szCs w:val="24"/>
        </w:rPr>
        <w:t>опл</w:t>
      </w:r>
      <w:proofErr w:type="spellEnd"/>
      <w:r w:rsidRPr="00BD38B8">
        <w:rPr>
          <w:rFonts w:ascii="Times New Roman" w:hAnsi="Times New Roman" w:cs="Times New Roman"/>
          <w:sz w:val="24"/>
          <w:szCs w:val="24"/>
          <w:lang w:val="uk-UA"/>
        </w:rPr>
        <w:t>о</w:t>
      </w:r>
      <w:proofErr w:type="spellStart"/>
      <w:r w:rsidR="0067528B" w:rsidRPr="00BD38B8">
        <w:rPr>
          <w:rFonts w:ascii="Times New Roman" w:hAnsi="Times New Roman" w:cs="Times New Roman"/>
          <w:sz w:val="24"/>
          <w:szCs w:val="24"/>
        </w:rPr>
        <w:t>дотворение</w:t>
      </w:r>
      <w:proofErr w:type="spellEnd"/>
    </w:p>
    <w:p w:rsidR="00B45417" w:rsidRPr="00BD38B8" w:rsidRDefault="00E64FE2" w:rsidP="00EF077B">
      <w:pPr>
        <w:spacing w:line="480" w:lineRule="auto"/>
        <w:contextualSpacing/>
        <w:jc w:val="both"/>
        <w:rPr>
          <w:rFonts w:ascii="Times New Roman" w:hAnsi="Times New Roman" w:cs="Times New Roman"/>
          <w:sz w:val="24"/>
          <w:szCs w:val="24"/>
        </w:rPr>
      </w:pPr>
      <w:r w:rsidRPr="00BD38B8">
        <w:rPr>
          <w:rFonts w:ascii="Times New Roman" w:eastAsia="Calibri" w:hAnsi="Times New Roman" w:cs="Times New Roman"/>
          <w:sz w:val="24"/>
          <w:szCs w:val="24"/>
        </w:rPr>
        <w:t xml:space="preserve"> </w:t>
      </w:r>
    </w:p>
    <w:p w:rsidR="00B45417" w:rsidRPr="006D14FD" w:rsidRDefault="00DC1C91" w:rsidP="00EF077B">
      <w:pPr>
        <w:spacing w:line="480" w:lineRule="auto"/>
        <w:contextualSpacing/>
        <w:jc w:val="both"/>
        <w:rPr>
          <w:rFonts w:ascii="Times New Roman" w:hAnsi="Times New Roman" w:cs="Times New Roman"/>
          <w:sz w:val="24"/>
          <w:szCs w:val="24"/>
          <w:lang w:val="en-US"/>
        </w:rPr>
      </w:pPr>
      <w:r w:rsidRPr="006D14FD">
        <w:rPr>
          <w:rFonts w:ascii="Times New Roman" w:hAnsi="Times New Roman" w:cs="Times New Roman"/>
          <w:sz w:val="24"/>
          <w:szCs w:val="24"/>
          <w:lang w:val="en-US"/>
        </w:rPr>
        <w:lastRenderedPageBreak/>
        <w:t>Summa</w:t>
      </w:r>
      <w:r w:rsidR="00B45417" w:rsidRPr="006D14FD">
        <w:rPr>
          <w:rFonts w:ascii="Times New Roman" w:hAnsi="Times New Roman" w:cs="Times New Roman"/>
          <w:sz w:val="24"/>
          <w:szCs w:val="24"/>
          <w:lang w:val="en-US"/>
        </w:rPr>
        <w:t>ry</w:t>
      </w:r>
    </w:p>
    <w:p w:rsidR="00BD38B8" w:rsidRPr="00BD38B8" w:rsidRDefault="00BD38B8" w:rsidP="00EF077B">
      <w:pPr>
        <w:spacing w:line="480" w:lineRule="auto"/>
        <w:contextualSpacing/>
        <w:jc w:val="both"/>
        <w:rPr>
          <w:rFonts w:ascii="Times New Roman" w:hAnsi="Times New Roman" w:cs="Times New Roman"/>
          <w:sz w:val="24"/>
          <w:szCs w:val="24"/>
          <w:lang w:val="en-US"/>
        </w:rPr>
      </w:pPr>
      <w:r w:rsidRPr="00BD38B8">
        <w:rPr>
          <w:rFonts w:ascii="Times New Roman" w:eastAsia="Calibri" w:hAnsi="Times New Roman" w:cs="Times New Roman"/>
          <w:sz w:val="24"/>
          <w:szCs w:val="24"/>
          <w:lang w:val="en-US"/>
        </w:rPr>
        <w:t xml:space="preserve">The data of </w:t>
      </w:r>
      <w:r w:rsidR="00A20FFE" w:rsidRPr="00BD38B8">
        <w:rPr>
          <w:rFonts w:ascii="Times New Roman" w:hAnsi="Times New Roman" w:cs="Times New Roman"/>
          <w:sz w:val="24"/>
          <w:szCs w:val="24"/>
          <w:lang w:val="en-US"/>
        </w:rPr>
        <w:t>the fetal</w:t>
      </w:r>
      <w:r w:rsidR="00E64FE2" w:rsidRPr="00BD38B8">
        <w:rPr>
          <w:rFonts w:ascii="Times New Roman" w:hAnsi="Times New Roman" w:cs="Times New Roman"/>
          <w:sz w:val="24"/>
          <w:szCs w:val="24"/>
          <w:lang w:val="en-US"/>
        </w:rPr>
        <w:t xml:space="preserve"> circulation </w:t>
      </w:r>
      <w:r w:rsidRPr="00BD38B8">
        <w:rPr>
          <w:rFonts w:ascii="Times New Roman" w:hAnsi="Times New Roman" w:cs="Times New Roman"/>
          <w:sz w:val="24"/>
          <w:szCs w:val="24"/>
          <w:lang w:val="en-US"/>
        </w:rPr>
        <w:t xml:space="preserve">state </w:t>
      </w:r>
      <w:r w:rsidR="00524C74" w:rsidRPr="00BD38B8">
        <w:rPr>
          <w:rFonts w:ascii="Times New Roman" w:hAnsi="Times New Roman" w:cs="Times New Roman"/>
          <w:sz w:val="24"/>
          <w:szCs w:val="24"/>
          <w:lang w:val="en-US"/>
        </w:rPr>
        <w:t xml:space="preserve">and </w:t>
      </w:r>
      <w:r w:rsidR="00A20FFE" w:rsidRPr="00BD38B8">
        <w:rPr>
          <w:rFonts w:ascii="Times New Roman" w:hAnsi="Times New Roman" w:cs="Times New Roman"/>
          <w:sz w:val="24"/>
          <w:szCs w:val="24"/>
          <w:lang w:val="en-US"/>
        </w:rPr>
        <w:t>early neonatal</w:t>
      </w:r>
      <w:r w:rsidR="00E64FE2" w:rsidRPr="00BD38B8">
        <w:rPr>
          <w:rFonts w:ascii="Times New Roman" w:hAnsi="Times New Roman" w:cs="Times New Roman"/>
          <w:sz w:val="24"/>
          <w:szCs w:val="24"/>
          <w:lang w:val="en-US"/>
        </w:rPr>
        <w:t xml:space="preserve"> period of newborn children from a multi</w:t>
      </w:r>
      <w:r w:rsidR="00524C74" w:rsidRPr="00BD38B8">
        <w:rPr>
          <w:rFonts w:ascii="Times New Roman" w:hAnsi="Times New Roman" w:cs="Times New Roman"/>
          <w:sz w:val="24"/>
          <w:szCs w:val="24"/>
          <w:lang w:val="en-US"/>
        </w:rPr>
        <w:t>ply pregnancy by bichorial biamniotic twins from natural and extracorporeal fertilization</w:t>
      </w:r>
      <w:r w:rsidRPr="00BD38B8">
        <w:rPr>
          <w:rFonts w:ascii="Times New Roman" w:hAnsi="Times New Roman" w:cs="Times New Roman"/>
          <w:sz w:val="24"/>
          <w:szCs w:val="24"/>
          <w:lang w:val="en-US"/>
        </w:rPr>
        <w:t xml:space="preserve"> is presented in this article. There is increasing of placental dysfunction, maximal speed blood flow and resistive index in fetus due to extracorporeal fertilization. The are no differences of early neonatal course in neonates from natural and  extracorporeal fertilization multiple pregnancy. </w:t>
      </w:r>
    </w:p>
    <w:p w:rsidR="00BD38B8" w:rsidRPr="00BD38B8" w:rsidRDefault="00B45417" w:rsidP="00BD38B8">
      <w:pPr>
        <w:spacing w:before="100" w:beforeAutospacing="1" w:after="100" w:afterAutospacing="1" w:line="480" w:lineRule="auto"/>
        <w:contextualSpacing/>
        <w:jc w:val="both"/>
        <w:rPr>
          <w:rFonts w:ascii="Times New Roman" w:eastAsia="Times New Roman" w:hAnsi="Times New Roman" w:cs="Times New Roman"/>
          <w:sz w:val="24"/>
          <w:szCs w:val="24"/>
          <w:lang w:val="en-US" w:eastAsia="ru-RU"/>
        </w:rPr>
      </w:pPr>
      <w:r w:rsidRPr="00BD38B8">
        <w:rPr>
          <w:rFonts w:ascii="Times New Roman" w:eastAsia="Times New Roman" w:hAnsi="Times New Roman" w:cs="Times New Roman"/>
          <w:sz w:val="24"/>
          <w:szCs w:val="24"/>
          <w:lang w:val="en-US" w:eastAsia="ru-RU"/>
        </w:rPr>
        <w:t>Key w</w:t>
      </w:r>
      <w:r w:rsidRPr="00BD38B8">
        <w:rPr>
          <w:rFonts w:ascii="Times New Roman" w:eastAsia="Calibri" w:hAnsi="Times New Roman" w:cs="Times New Roman"/>
          <w:sz w:val="24"/>
          <w:szCs w:val="24"/>
          <w:lang w:val="en-US"/>
        </w:rPr>
        <w:t xml:space="preserve">ords: neonates, </w:t>
      </w:r>
      <w:r w:rsidRPr="00BD38B8">
        <w:rPr>
          <w:rFonts w:ascii="Times New Roman" w:eastAsia="Times New Roman" w:hAnsi="Times New Roman" w:cs="Times New Roman"/>
          <w:sz w:val="24"/>
          <w:szCs w:val="24"/>
          <w:lang w:val="en-US" w:eastAsia="ru-RU"/>
        </w:rPr>
        <w:t>multiple pr</w:t>
      </w:r>
      <w:r w:rsidR="004A3A61" w:rsidRPr="00BD38B8">
        <w:rPr>
          <w:rFonts w:ascii="Times New Roman" w:eastAsia="Times New Roman" w:hAnsi="Times New Roman" w:cs="Times New Roman"/>
          <w:sz w:val="24"/>
          <w:szCs w:val="24"/>
          <w:lang w:val="en-US" w:eastAsia="ru-RU"/>
        </w:rPr>
        <w:t>egnancy,</w:t>
      </w:r>
      <w:r w:rsidR="00413ED7" w:rsidRPr="00BD38B8">
        <w:rPr>
          <w:rFonts w:ascii="Times New Roman" w:eastAsia="Times New Roman" w:hAnsi="Times New Roman" w:cs="Times New Roman"/>
          <w:sz w:val="24"/>
          <w:szCs w:val="24"/>
          <w:lang w:val="uk-UA" w:eastAsia="ru-RU"/>
        </w:rPr>
        <w:t xml:space="preserve"> </w:t>
      </w:r>
      <w:r w:rsidRPr="00BD38B8">
        <w:rPr>
          <w:rFonts w:ascii="Times New Roman" w:eastAsia="Times New Roman" w:hAnsi="Times New Roman" w:cs="Times New Roman"/>
          <w:sz w:val="24"/>
          <w:szCs w:val="24"/>
          <w:lang w:val="en-US" w:eastAsia="ru-RU"/>
        </w:rPr>
        <w:t>umbilical circulation</w:t>
      </w:r>
      <w:r w:rsidR="004A3A61" w:rsidRPr="00BD38B8">
        <w:rPr>
          <w:rFonts w:ascii="Times New Roman" w:eastAsia="Times New Roman" w:hAnsi="Times New Roman" w:cs="Times New Roman"/>
          <w:sz w:val="24"/>
          <w:szCs w:val="24"/>
          <w:lang w:val="uk-UA" w:eastAsia="ru-RU"/>
        </w:rPr>
        <w:t>,</w:t>
      </w:r>
      <w:r w:rsidR="00413ED7" w:rsidRPr="00BD38B8">
        <w:rPr>
          <w:rFonts w:ascii="Times New Roman" w:eastAsia="Times New Roman" w:hAnsi="Times New Roman" w:cs="Times New Roman"/>
          <w:sz w:val="24"/>
          <w:szCs w:val="24"/>
          <w:lang w:val="uk-UA" w:eastAsia="ru-RU"/>
        </w:rPr>
        <w:t xml:space="preserve"> </w:t>
      </w:r>
      <w:r w:rsidR="00BD38B8" w:rsidRPr="00BD38B8">
        <w:rPr>
          <w:rFonts w:ascii="Times New Roman" w:eastAsia="Times New Roman" w:hAnsi="Times New Roman" w:cs="Times New Roman"/>
          <w:sz w:val="24"/>
          <w:szCs w:val="24"/>
          <w:lang w:val="en-US" w:eastAsia="ru-RU"/>
        </w:rPr>
        <w:t>extracorporeal fertilization</w:t>
      </w:r>
    </w:p>
    <w:p w:rsidR="004B4FD5" w:rsidRPr="00BD38B8" w:rsidRDefault="004334FC" w:rsidP="00EF077B">
      <w:pPr>
        <w:spacing w:before="240" w:after="240" w:line="480" w:lineRule="auto"/>
        <w:ind w:firstLine="600"/>
        <w:contextualSpacing/>
        <w:jc w:val="both"/>
        <w:rPr>
          <w:rFonts w:ascii="Times New Roman" w:eastAsia="Times New Roman" w:hAnsi="Times New Roman" w:cs="Times New Roman"/>
          <w:sz w:val="24"/>
          <w:szCs w:val="24"/>
          <w:lang w:val="uk-UA" w:eastAsia="ru-RU"/>
        </w:rPr>
      </w:pPr>
      <w:r w:rsidRPr="00BD38B8">
        <w:rPr>
          <w:rFonts w:ascii="Times New Roman" w:eastAsia="Times New Roman" w:hAnsi="Times New Roman" w:cs="Times New Roman"/>
          <w:sz w:val="24"/>
          <w:szCs w:val="24"/>
          <w:lang w:val="uk-UA" w:eastAsia="ru-RU"/>
        </w:rPr>
        <w:t xml:space="preserve">Вступ. </w:t>
      </w:r>
      <w:r w:rsidR="0098649F" w:rsidRPr="00BD38B8">
        <w:rPr>
          <w:rFonts w:ascii="Times New Roman" w:eastAsia="Times New Roman" w:hAnsi="Times New Roman" w:cs="Times New Roman"/>
          <w:sz w:val="24"/>
          <w:szCs w:val="24"/>
          <w:lang w:val="uk-UA" w:eastAsia="ru-RU"/>
        </w:rPr>
        <w:t>Застосування сучасних доп</w:t>
      </w:r>
      <w:r w:rsidR="00D27D78" w:rsidRPr="00BD38B8">
        <w:rPr>
          <w:rFonts w:ascii="Times New Roman" w:eastAsia="Times New Roman" w:hAnsi="Times New Roman" w:cs="Times New Roman"/>
          <w:sz w:val="24"/>
          <w:szCs w:val="24"/>
          <w:lang w:val="uk-UA" w:eastAsia="ru-RU"/>
        </w:rPr>
        <w:t>о</w:t>
      </w:r>
      <w:r w:rsidR="0098649F" w:rsidRPr="00BD38B8">
        <w:rPr>
          <w:rFonts w:ascii="Times New Roman" w:eastAsia="Times New Roman" w:hAnsi="Times New Roman" w:cs="Times New Roman"/>
          <w:sz w:val="24"/>
          <w:szCs w:val="24"/>
          <w:lang w:val="uk-UA" w:eastAsia="ru-RU"/>
        </w:rPr>
        <w:t>м</w:t>
      </w:r>
      <w:r w:rsidR="00D27D78" w:rsidRPr="00BD38B8">
        <w:rPr>
          <w:rFonts w:ascii="Times New Roman" w:eastAsia="Times New Roman" w:hAnsi="Times New Roman" w:cs="Times New Roman"/>
          <w:sz w:val="24"/>
          <w:szCs w:val="24"/>
          <w:lang w:val="uk-UA" w:eastAsia="ru-RU"/>
        </w:rPr>
        <w:t>іжни</w:t>
      </w:r>
      <w:r w:rsidR="0098649F" w:rsidRPr="00BD38B8">
        <w:rPr>
          <w:rFonts w:ascii="Times New Roman" w:eastAsia="Times New Roman" w:hAnsi="Times New Roman" w:cs="Times New Roman"/>
          <w:sz w:val="24"/>
          <w:szCs w:val="24"/>
          <w:lang w:val="uk-UA" w:eastAsia="ru-RU"/>
        </w:rPr>
        <w:t>х</w:t>
      </w:r>
      <w:r w:rsidR="00D27D78" w:rsidRPr="00BD38B8">
        <w:rPr>
          <w:rFonts w:ascii="Times New Roman" w:eastAsia="Times New Roman" w:hAnsi="Times New Roman" w:cs="Times New Roman"/>
          <w:sz w:val="24"/>
          <w:szCs w:val="24"/>
          <w:lang w:val="uk-UA" w:eastAsia="ru-RU"/>
        </w:rPr>
        <w:t xml:space="preserve"> репродуктивни</w:t>
      </w:r>
      <w:r w:rsidR="00937C6D" w:rsidRPr="00BD38B8">
        <w:rPr>
          <w:rFonts w:ascii="Times New Roman" w:eastAsia="Times New Roman" w:hAnsi="Times New Roman" w:cs="Times New Roman"/>
          <w:sz w:val="24"/>
          <w:szCs w:val="24"/>
          <w:lang w:val="uk-UA" w:eastAsia="ru-RU"/>
        </w:rPr>
        <w:t xml:space="preserve">х технологій, а саме, </w:t>
      </w:r>
      <w:proofErr w:type="spellStart"/>
      <w:r w:rsidR="00937C6D" w:rsidRPr="00BD38B8">
        <w:rPr>
          <w:rFonts w:ascii="Times New Roman" w:eastAsia="Times New Roman" w:hAnsi="Times New Roman" w:cs="Times New Roman"/>
          <w:sz w:val="24"/>
          <w:szCs w:val="24"/>
          <w:lang w:val="uk-UA" w:eastAsia="ru-RU"/>
        </w:rPr>
        <w:t>екстракорпорального</w:t>
      </w:r>
      <w:proofErr w:type="spellEnd"/>
      <w:r w:rsidR="00937C6D" w:rsidRPr="00BD38B8">
        <w:rPr>
          <w:rFonts w:ascii="Times New Roman" w:eastAsia="Times New Roman" w:hAnsi="Times New Roman" w:cs="Times New Roman"/>
          <w:sz w:val="24"/>
          <w:szCs w:val="24"/>
          <w:lang w:val="uk-UA" w:eastAsia="ru-RU"/>
        </w:rPr>
        <w:t xml:space="preserve"> запліднення (ЕКЗ),</w:t>
      </w:r>
      <w:r w:rsidR="008B51F7" w:rsidRPr="00BD38B8">
        <w:rPr>
          <w:rFonts w:ascii="Times New Roman" w:eastAsia="Times New Roman" w:hAnsi="Times New Roman" w:cs="Times New Roman"/>
          <w:sz w:val="24"/>
          <w:szCs w:val="24"/>
          <w:lang w:val="uk-UA" w:eastAsia="ru-RU"/>
        </w:rPr>
        <w:t xml:space="preserve"> </w:t>
      </w:r>
      <w:r w:rsidR="0098649F" w:rsidRPr="00BD38B8">
        <w:rPr>
          <w:rFonts w:ascii="Times New Roman" w:eastAsia="Times New Roman" w:hAnsi="Times New Roman" w:cs="Times New Roman"/>
          <w:sz w:val="24"/>
          <w:szCs w:val="24"/>
          <w:lang w:val="uk-UA" w:eastAsia="ru-RU"/>
        </w:rPr>
        <w:t>з одн</w:t>
      </w:r>
      <w:r w:rsidR="00937C6D" w:rsidRPr="00BD38B8">
        <w:rPr>
          <w:rFonts w:ascii="Times New Roman" w:eastAsia="Times New Roman" w:hAnsi="Times New Roman" w:cs="Times New Roman"/>
          <w:sz w:val="24"/>
          <w:szCs w:val="24"/>
          <w:lang w:val="uk-UA" w:eastAsia="ru-RU"/>
        </w:rPr>
        <w:t>ого боку вирішує</w:t>
      </w:r>
      <w:r w:rsidR="0098649F" w:rsidRPr="00BD38B8">
        <w:rPr>
          <w:rFonts w:ascii="Times New Roman" w:eastAsia="Times New Roman" w:hAnsi="Times New Roman" w:cs="Times New Roman"/>
          <w:sz w:val="24"/>
          <w:szCs w:val="24"/>
          <w:lang w:val="uk-UA" w:eastAsia="ru-RU"/>
        </w:rPr>
        <w:t xml:space="preserve"> демографічні, родинні та етичні проблеми, з іншого, виклика</w:t>
      </w:r>
      <w:r w:rsidR="00937C6D" w:rsidRPr="00BD38B8">
        <w:rPr>
          <w:rFonts w:ascii="Times New Roman" w:eastAsia="Times New Roman" w:hAnsi="Times New Roman" w:cs="Times New Roman"/>
          <w:sz w:val="24"/>
          <w:szCs w:val="24"/>
          <w:lang w:val="uk-UA" w:eastAsia="ru-RU"/>
        </w:rPr>
        <w:t>є</w:t>
      </w:r>
      <w:r w:rsidR="0098649F" w:rsidRPr="00BD38B8">
        <w:rPr>
          <w:rFonts w:ascii="Times New Roman" w:eastAsia="Times New Roman" w:hAnsi="Times New Roman" w:cs="Times New Roman"/>
          <w:sz w:val="24"/>
          <w:szCs w:val="24"/>
          <w:lang w:val="uk-UA" w:eastAsia="ru-RU"/>
        </w:rPr>
        <w:t xml:space="preserve"> суто медичні проблеми: велику частоту </w:t>
      </w:r>
      <w:r w:rsidR="00F96FDF" w:rsidRPr="00BD38B8">
        <w:rPr>
          <w:rFonts w:ascii="Times New Roman" w:eastAsia="Times New Roman" w:hAnsi="Times New Roman" w:cs="Times New Roman"/>
          <w:sz w:val="24"/>
          <w:szCs w:val="24"/>
          <w:lang w:val="uk-UA" w:eastAsia="ru-RU"/>
        </w:rPr>
        <w:t>багатоплідних вагітностей</w:t>
      </w:r>
      <w:r w:rsidR="0098649F" w:rsidRPr="00BD38B8">
        <w:rPr>
          <w:rFonts w:ascii="Times New Roman" w:eastAsia="Times New Roman" w:hAnsi="Times New Roman" w:cs="Times New Roman"/>
          <w:sz w:val="24"/>
          <w:szCs w:val="24"/>
          <w:lang w:val="uk-UA" w:eastAsia="ru-RU"/>
        </w:rPr>
        <w:t xml:space="preserve">, а слідом, й передчасне народжування дітей та ускладнення з цим пов’язані. </w:t>
      </w:r>
      <w:r w:rsidR="00671BFF" w:rsidRPr="00BD38B8">
        <w:rPr>
          <w:rFonts w:ascii="Times New Roman" w:eastAsia="Times New Roman" w:hAnsi="Times New Roman" w:cs="Times New Roman"/>
          <w:sz w:val="24"/>
          <w:szCs w:val="24"/>
          <w:lang w:val="uk-UA" w:eastAsia="ru-RU"/>
        </w:rPr>
        <w:t>За</w:t>
      </w:r>
      <w:r w:rsidR="008B51F7" w:rsidRPr="00BD38B8">
        <w:rPr>
          <w:rFonts w:ascii="Times New Roman" w:eastAsia="Times New Roman" w:hAnsi="Times New Roman" w:cs="Times New Roman"/>
          <w:sz w:val="24"/>
          <w:szCs w:val="24"/>
          <w:lang w:val="uk-UA" w:eastAsia="ru-RU"/>
        </w:rPr>
        <w:t xml:space="preserve"> </w:t>
      </w:r>
      <w:r w:rsidR="003919AC" w:rsidRPr="00BD38B8">
        <w:rPr>
          <w:rFonts w:ascii="Times New Roman" w:eastAsia="Times New Roman" w:hAnsi="Times New Roman" w:cs="Times New Roman"/>
          <w:sz w:val="24"/>
          <w:szCs w:val="24"/>
          <w:lang w:val="uk-UA" w:eastAsia="ru-RU"/>
        </w:rPr>
        <w:t>дан</w:t>
      </w:r>
      <w:r w:rsidR="008B51F7" w:rsidRPr="00BD38B8">
        <w:rPr>
          <w:rFonts w:ascii="Times New Roman" w:eastAsia="Times New Roman" w:hAnsi="Times New Roman" w:cs="Times New Roman"/>
          <w:sz w:val="24"/>
          <w:szCs w:val="24"/>
          <w:lang w:val="uk-UA" w:eastAsia="ru-RU"/>
        </w:rPr>
        <w:t xml:space="preserve">им </w:t>
      </w:r>
      <w:r w:rsidR="00937C6D" w:rsidRPr="00BD38B8">
        <w:rPr>
          <w:rFonts w:ascii="Times New Roman" w:eastAsia="Times New Roman" w:hAnsi="Times New Roman" w:cs="Times New Roman"/>
          <w:sz w:val="24"/>
          <w:szCs w:val="24"/>
          <w:lang w:val="uk-UA" w:eastAsia="ru-RU"/>
        </w:rPr>
        <w:t>іноземних дослідників</w:t>
      </w:r>
      <w:r w:rsidR="003919AC" w:rsidRPr="00BD38B8">
        <w:rPr>
          <w:rFonts w:ascii="Times New Roman" w:eastAsia="Times New Roman" w:hAnsi="Times New Roman" w:cs="Times New Roman"/>
          <w:sz w:val="24"/>
          <w:szCs w:val="24"/>
          <w:lang w:val="uk-UA" w:eastAsia="ru-RU"/>
        </w:rPr>
        <w:t>, серед вагітностей після Е</w:t>
      </w:r>
      <w:r w:rsidR="00937C6D" w:rsidRPr="00BD38B8">
        <w:rPr>
          <w:rFonts w:ascii="Times New Roman" w:eastAsia="Times New Roman" w:hAnsi="Times New Roman" w:cs="Times New Roman"/>
          <w:sz w:val="24"/>
          <w:szCs w:val="24"/>
          <w:lang w:val="uk-UA" w:eastAsia="ru-RU"/>
        </w:rPr>
        <w:t xml:space="preserve">КЗ пологи до </w:t>
      </w:r>
      <w:r w:rsidR="004B4FD5" w:rsidRPr="00BD38B8">
        <w:rPr>
          <w:rFonts w:ascii="Times New Roman" w:eastAsia="Times New Roman" w:hAnsi="Times New Roman" w:cs="Times New Roman"/>
          <w:sz w:val="24"/>
          <w:szCs w:val="24"/>
          <w:lang w:val="uk-UA" w:eastAsia="ru-RU"/>
        </w:rPr>
        <w:t xml:space="preserve">32 </w:t>
      </w:r>
      <w:r w:rsidR="003919AC" w:rsidRPr="00BD38B8">
        <w:rPr>
          <w:rFonts w:ascii="Times New Roman" w:eastAsia="Times New Roman" w:hAnsi="Times New Roman" w:cs="Times New Roman"/>
          <w:sz w:val="24"/>
          <w:szCs w:val="24"/>
          <w:lang w:val="uk-UA" w:eastAsia="ru-RU"/>
        </w:rPr>
        <w:t xml:space="preserve">тижнів роди </w:t>
      </w:r>
      <w:r w:rsidR="008B51F7" w:rsidRPr="00BD38B8">
        <w:rPr>
          <w:rFonts w:ascii="Times New Roman" w:eastAsia="Times New Roman" w:hAnsi="Times New Roman" w:cs="Times New Roman"/>
          <w:sz w:val="24"/>
          <w:szCs w:val="24"/>
          <w:lang w:val="uk-UA" w:eastAsia="ru-RU"/>
        </w:rPr>
        <w:t>відбуваються</w:t>
      </w:r>
      <w:r w:rsidR="003919AC" w:rsidRPr="00BD38B8">
        <w:rPr>
          <w:rFonts w:ascii="Times New Roman" w:eastAsia="Times New Roman" w:hAnsi="Times New Roman" w:cs="Times New Roman"/>
          <w:sz w:val="24"/>
          <w:szCs w:val="24"/>
          <w:lang w:val="uk-UA" w:eastAsia="ru-RU"/>
        </w:rPr>
        <w:t xml:space="preserve"> у 2,2 % при </w:t>
      </w:r>
      <w:proofErr w:type="spellStart"/>
      <w:r w:rsidR="008B51F7" w:rsidRPr="00BD38B8">
        <w:rPr>
          <w:rFonts w:ascii="Times New Roman" w:eastAsia="Times New Roman" w:hAnsi="Times New Roman" w:cs="Times New Roman"/>
          <w:sz w:val="24"/>
          <w:szCs w:val="24"/>
          <w:lang w:val="uk-UA" w:eastAsia="ru-RU"/>
        </w:rPr>
        <w:t>одноплідній</w:t>
      </w:r>
      <w:proofErr w:type="spellEnd"/>
      <w:r w:rsidR="008B51F7" w:rsidRPr="00BD38B8">
        <w:rPr>
          <w:rFonts w:ascii="Times New Roman" w:eastAsia="Times New Roman" w:hAnsi="Times New Roman" w:cs="Times New Roman"/>
          <w:sz w:val="24"/>
          <w:szCs w:val="24"/>
          <w:lang w:val="uk-UA" w:eastAsia="ru-RU"/>
        </w:rPr>
        <w:t xml:space="preserve"> вагітності, </w:t>
      </w:r>
      <w:r w:rsidR="003919AC" w:rsidRPr="00BD38B8">
        <w:rPr>
          <w:rFonts w:ascii="Times New Roman" w:eastAsia="Times New Roman" w:hAnsi="Times New Roman" w:cs="Times New Roman"/>
          <w:sz w:val="24"/>
          <w:szCs w:val="24"/>
          <w:lang w:val="uk-UA" w:eastAsia="ru-RU"/>
        </w:rPr>
        <w:t>у 7,8 % — при двійн</w:t>
      </w:r>
      <w:r w:rsidR="00937C6D" w:rsidRPr="00BD38B8">
        <w:rPr>
          <w:rFonts w:ascii="Times New Roman" w:eastAsia="Times New Roman" w:hAnsi="Times New Roman" w:cs="Times New Roman"/>
          <w:sz w:val="24"/>
          <w:szCs w:val="24"/>
          <w:lang w:val="uk-UA" w:eastAsia="ru-RU"/>
        </w:rPr>
        <w:t>і</w:t>
      </w:r>
      <w:r w:rsidR="004B4FD5" w:rsidRPr="00BD38B8">
        <w:rPr>
          <w:rFonts w:ascii="Times New Roman" w:eastAsia="Times New Roman" w:hAnsi="Times New Roman" w:cs="Times New Roman"/>
          <w:sz w:val="24"/>
          <w:szCs w:val="24"/>
          <w:lang w:val="uk-UA" w:eastAsia="ru-RU"/>
        </w:rPr>
        <w:t>, у 27% —</w:t>
      </w:r>
      <w:r w:rsidR="003919AC" w:rsidRPr="00BD38B8">
        <w:rPr>
          <w:rFonts w:ascii="Times New Roman" w:eastAsia="Times New Roman" w:hAnsi="Times New Roman" w:cs="Times New Roman"/>
          <w:sz w:val="24"/>
          <w:szCs w:val="24"/>
          <w:lang w:val="uk-UA" w:eastAsia="ru-RU"/>
        </w:rPr>
        <w:t xml:space="preserve"> при трійн</w:t>
      </w:r>
      <w:r w:rsidR="00937C6D" w:rsidRPr="00BD38B8">
        <w:rPr>
          <w:rFonts w:ascii="Times New Roman" w:eastAsia="Times New Roman" w:hAnsi="Times New Roman" w:cs="Times New Roman"/>
          <w:sz w:val="24"/>
          <w:szCs w:val="24"/>
          <w:lang w:val="uk-UA" w:eastAsia="ru-RU"/>
        </w:rPr>
        <w:t>і</w:t>
      </w:r>
      <w:r w:rsidR="003919AC" w:rsidRPr="00BD38B8">
        <w:rPr>
          <w:rFonts w:ascii="Times New Roman" w:eastAsia="Times New Roman" w:hAnsi="Times New Roman" w:cs="Times New Roman"/>
          <w:sz w:val="24"/>
          <w:szCs w:val="24"/>
          <w:lang w:val="uk-UA" w:eastAsia="ru-RU"/>
        </w:rPr>
        <w:t>; до 37 тижнів — у 3,3; 43,5 і</w:t>
      </w:r>
      <w:r w:rsidR="004B4FD5" w:rsidRPr="00BD38B8">
        <w:rPr>
          <w:rFonts w:ascii="Times New Roman" w:eastAsia="Times New Roman" w:hAnsi="Times New Roman" w:cs="Times New Roman"/>
          <w:sz w:val="24"/>
          <w:szCs w:val="24"/>
          <w:lang w:val="uk-UA" w:eastAsia="ru-RU"/>
        </w:rPr>
        <w:t xml:space="preserve"> 32 % </w:t>
      </w:r>
      <w:r w:rsidR="00937C6D" w:rsidRPr="00BD38B8">
        <w:rPr>
          <w:rFonts w:ascii="Times New Roman" w:eastAsia="Times New Roman" w:hAnsi="Times New Roman" w:cs="Times New Roman"/>
          <w:sz w:val="24"/>
          <w:szCs w:val="24"/>
          <w:lang w:val="uk-UA" w:eastAsia="ru-RU"/>
        </w:rPr>
        <w:t>відповідно.</w:t>
      </w:r>
      <w:r w:rsidR="005F394B" w:rsidRPr="00BD38B8">
        <w:rPr>
          <w:rFonts w:ascii="Times New Roman" w:eastAsia="Times New Roman" w:hAnsi="Times New Roman" w:cs="Times New Roman"/>
          <w:sz w:val="24"/>
          <w:szCs w:val="24"/>
          <w:lang w:val="uk-UA" w:eastAsia="ru-RU"/>
        </w:rPr>
        <w:t>[1,2,3]</w:t>
      </w:r>
      <w:r w:rsidR="007647B6" w:rsidRPr="00BD38B8">
        <w:rPr>
          <w:rFonts w:ascii="Times New Roman" w:eastAsia="Times New Roman" w:hAnsi="Times New Roman" w:cs="Times New Roman"/>
          <w:sz w:val="24"/>
          <w:szCs w:val="24"/>
          <w:lang w:val="uk-UA" w:eastAsia="ru-RU"/>
        </w:rPr>
        <w:t>.</w:t>
      </w:r>
      <w:r w:rsidR="00937C6D" w:rsidRPr="00BD38B8">
        <w:rPr>
          <w:rFonts w:ascii="Times New Roman" w:eastAsia="Times New Roman" w:hAnsi="Times New Roman" w:cs="Times New Roman"/>
          <w:sz w:val="24"/>
          <w:szCs w:val="24"/>
          <w:lang w:val="uk-UA" w:eastAsia="ru-RU"/>
        </w:rPr>
        <w:t xml:space="preserve"> Існує думка, що сам ф</w:t>
      </w:r>
      <w:r w:rsidR="00671BFF" w:rsidRPr="00BD38B8">
        <w:rPr>
          <w:rFonts w:ascii="Times New Roman" w:eastAsia="Times New Roman" w:hAnsi="Times New Roman" w:cs="Times New Roman"/>
          <w:sz w:val="24"/>
          <w:szCs w:val="24"/>
          <w:lang w:val="uk-UA" w:eastAsia="ru-RU"/>
        </w:rPr>
        <w:t xml:space="preserve">актор безпліддя є моментом розвитку передчасних </w:t>
      </w:r>
      <w:r w:rsidR="008B51F7" w:rsidRPr="00BD38B8">
        <w:rPr>
          <w:rFonts w:ascii="Times New Roman" w:eastAsia="Times New Roman" w:hAnsi="Times New Roman" w:cs="Times New Roman"/>
          <w:sz w:val="24"/>
          <w:szCs w:val="24"/>
          <w:lang w:val="uk-UA" w:eastAsia="ru-RU"/>
        </w:rPr>
        <w:t>пологів</w:t>
      </w:r>
      <w:r w:rsidR="00671BFF" w:rsidRPr="00BD38B8">
        <w:rPr>
          <w:rFonts w:ascii="Times New Roman" w:eastAsia="Times New Roman" w:hAnsi="Times New Roman" w:cs="Times New Roman"/>
          <w:sz w:val="24"/>
          <w:szCs w:val="24"/>
          <w:lang w:val="uk-UA" w:eastAsia="ru-RU"/>
        </w:rPr>
        <w:t xml:space="preserve"> і гіпотрофії плоду.</w:t>
      </w:r>
      <w:r w:rsidR="0057137B" w:rsidRPr="00BD38B8">
        <w:rPr>
          <w:rFonts w:ascii="Times New Roman" w:eastAsia="Times New Roman" w:hAnsi="Times New Roman" w:cs="Times New Roman"/>
          <w:sz w:val="24"/>
          <w:szCs w:val="24"/>
          <w:lang w:val="uk-UA" w:eastAsia="ru-RU"/>
        </w:rPr>
        <w:t>[4,5,6]</w:t>
      </w:r>
      <w:r w:rsidR="008B51F7" w:rsidRPr="00BD38B8">
        <w:rPr>
          <w:rFonts w:ascii="Times New Roman" w:eastAsia="Times New Roman" w:hAnsi="Times New Roman" w:cs="Times New Roman"/>
          <w:sz w:val="24"/>
          <w:szCs w:val="24"/>
          <w:lang w:val="uk-UA" w:eastAsia="ru-RU"/>
        </w:rPr>
        <w:t>.</w:t>
      </w:r>
    </w:p>
    <w:p w:rsidR="00B45417" w:rsidRPr="00BD38B8" w:rsidRDefault="00937C6D" w:rsidP="00EF077B">
      <w:pPr>
        <w:spacing w:before="240" w:after="240" w:line="480" w:lineRule="auto"/>
        <w:contextualSpacing/>
        <w:jc w:val="both"/>
        <w:rPr>
          <w:rFonts w:ascii="Times New Roman" w:hAnsi="Times New Roman" w:cs="Times New Roman"/>
          <w:sz w:val="24"/>
          <w:szCs w:val="24"/>
          <w:lang w:val="uk-UA"/>
        </w:rPr>
      </w:pPr>
      <w:r w:rsidRPr="00BD38B8">
        <w:rPr>
          <w:rFonts w:ascii="Times New Roman" w:eastAsia="Times New Roman" w:hAnsi="Times New Roman" w:cs="Times New Roman"/>
          <w:sz w:val="24"/>
          <w:szCs w:val="24"/>
          <w:lang w:val="uk-UA" w:eastAsia="ru-RU"/>
        </w:rPr>
        <w:t>Мета дослідження – вивчити</w:t>
      </w:r>
      <w:r w:rsidR="00F85AF3" w:rsidRPr="00BD38B8">
        <w:rPr>
          <w:rFonts w:ascii="Times New Roman" w:eastAsia="Times New Roman" w:hAnsi="Times New Roman" w:cs="Times New Roman"/>
          <w:sz w:val="24"/>
          <w:szCs w:val="24"/>
          <w:lang w:val="uk-UA" w:eastAsia="ru-RU"/>
        </w:rPr>
        <w:t xml:space="preserve"> особливості фетального </w:t>
      </w:r>
      <w:proofErr w:type="spellStart"/>
      <w:r w:rsidR="00F85AF3" w:rsidRPr="00BD38B8">
        <w:rPr>
          <w:rFonts w:ascii="Times New Roman" w:eastAsia="Times New Roman" w:hAnsi="Times New Roman" w:cs="Times New Roman"/>
          <w:sz w:val="24"/>
          <w:szCs w:val="24"/>
          <w:lang w:val="uk-UA" w:eastAsia="ru-RU"/>
        </w:rPr>
        <w:t>кровоток</w:t>
      </w:r>
      <w:r w:rsidRPr="00BD38B8">
        <w:rPr>
          <w:rFonts w:ascii="Times New Roman" w:eastAsia="Times New Roman" w:hAnsi="Times New Roman" w:cs="Times New Roman"/>
          <w:sz w:val="24"/>
          <w:szCs w:val="24"/>
          <w:lang w:val="uk-UA" w:eastAsia="ru-RU"/>
        </w:rPr>
        <w:t>у</w:t>
      </w:r>
      <w:proofErr w:type="spellEnd"/>
      <w:r w:rsidRPr="00BD38B8">
        <w:rPr>
          <w:rFonts w:ascii="Times New Roman" w:eastAsia="Times New Roman" w:hAnsi="Times New Roman" w:cs="Times New Roman"/>
          <w:sz w:val="24"/>
          <w:szCs w:val="24"/>
          <w:lang w:val="uk-UA" w:eastAsia="ru-RU"/>
        </w:rPr>
        <w:t xml:space="preserve"> та перебігу раннього </w:t>
      </w:r>
      <w:proofErr w:type="spellStart"/>
      <w:r w:rsidRPr="00BD38B8">
        <w:rPr>
          <w:rFonts w:ascii="Times New Roman" w:eastAsia="Times New Roman" w:hAnsi="Times New Roman" w:cs="Times New Roman"/>
          <w:sz w:val="24"/>
          <w:szCs w:val="24"/>
          <w:lang w:val="uk-UA" w:eastAsia="ru-RU"/>
        </w:rPr>
        <w:t>неонатального</w:t>
      </w:r>
      <w:proofErr w:type="spellEnd"/>
      <w:r w:rsidRPr="00BD38B8">
        <w:rPr>
          <w:rFonts w:ascii="Times New Roman" w:eastAsia="Times New Roman" w:hAnsi="Times New Roman" w:cs="Times New Roman"/>
          <w:sz w:val="24"/>
          <w:szCs w:val="24"/>
          <w:lang w:val="uk-UA" w:eastAsia="ru-RU"/>
        </w:rPr>
        <w:t xml:space="preserve"> періоду у новонароджених від </w:t>
      </w:r>
      <w:proofErr w:type="spellStart"/>
      <w:r w:rsidRPr="00BD38B8">
        <w:rPr>
          <w:rFonts w:ascii="Times New Roman" w:eastAsia="Times New Roman" w:hAnsi="Times New Roman" w:cs="Times New Roman"/>
          <w:sz w:val="24"/>
          <w:szCs w:val="24"/>
          <w:lang w:val="uk-UA" w:eastAsia="ru-RU"/>
        </w:rPr>
        <w:t>біхораільній</w:t>
      </w:r>
      <w:proofErr w:type="spellEnd"/>
      <w:r w:rsidR="008B51F7" w:rsidRPr="00BD38B8">
        <w:rPr>
          <w:rFonts w:ascii="Times New Roman" w:eastAsia="Times New Roman" w:hAnsi="Times New Roman" w:cs="Times New Roman"/>
          <w:sz w:val="24"/>
          <w:szCs w:val="24"/>
          <w:lang w:val="uk-UA" w:eastAsia="ru-RU"/>
        </w:rPr>
        <w:t xml:space="preserve"> </w:t>
      </w:r>
      <w:proofErr w:type="spellStart"/>
      <w:r w:rsidRPr="00BD38B8">
        <w:rPr>
          <w:rFonts w:ascii="Times New Roman" w:eastAsia="Times New Roman" w:hAnsi="Times New Roman" w:cs="Times New Roman"/>
          <w:sz w:val="24"/>
          <w:szCs w:val="24"/>
          <w:lang w:val="uk-UA" w:eastAsia="ru-RU"/>
        </w:rPr>
        <w:t>біамніотичній</w:t>
      </w:r>
      <w:proofErr w:type="spellEnd"/>
      <w:r w:rsidRPr="00BD38B8">
        <w:rPr>
          <w:rFonts w:ascii="Times New Roman" w:eastAsia="Times New Roman" w:hAnsi="Times New Roman" w:cs="Times New Roman"/>
          <w:sz w:val="24"/>
          <w:szCs w:val="24"/>
          <w:lang w:val="uk-UA" w:eastAsia="ru-RU"/>
        </w:rPr>
        <w:t xml:space="preserve"> двійні внаслідок </w:t>
      </w:r>
      <w:proofErr w:type="spellStart"/>
      <w:r w:rsidRPr="00BD38B8">
        <w:rPr>
          <w:rFonts w:ascii="Times New Roman" w:eastAsia="Times New Roman" w:hAnsi="Times New Roman" w:cs="Times New Roman"/>
          <w:sz w:val="24"/>
          <w:szCs w:val="24"/>
          <w:lang w:val="uk-UA" w:eastAsia="ru-RU"/>
        </w:rPr>
        <w:t>екстракорпорального</w:t>
      </w:r>
      <w:proofErr w:type="spellEnd"/>
      <w:r w:rsidRPr="00BD38B8">
        <w:rPr>
          <w:rFonts w:ascii="Times New Roman" w:eastAsia="Times New Roman" w:hAnsi="Times New Roman" w:cs="Times New Roman"/>
          <w:sz w:val="24"/>
          <w:szCs w:val="24"/>
          <w:lang w:val="uk-UA" w:eastAsia="ru-RU"/>
        </w:rPr>
        <w:t xml:space="preserve"> запліднення.</w:t>
      </w:r>
    </w:p>
    <w:p w:rsidR="006D5D82" w:rsidRPr="00BD38B8" w:rsidRDefault="006D5D82" w:rsidP="00EF077B">
      <w:pPr>
        <w:spacing w:line="480" w:lineRule="auto"/>
        <w:contextualSpacing/>
        <w:jc w:val="both"/>
        <w:rPr>
          <w:rFonts w:ascii="Times New Roman" w:eastAsia="Calibri" w:hAnsi="Times New Roman" w:cs="Times New Roman"/>
          <w:sz w:val="24"/>
          <w:szCs w:val="24"/>
          <w:lang w:val="uk-UA"/>
        </w:rPr>
      </w:pPr>
      <w:r w:rsidRPr="00BD38B8">
        <w:rPr>
          <w:rFonts w:ascii="Times New Roman" w:eastAsia="Times New Roman" w:hAnsi="Times New Roman" w:cs="Times New Roman"/>
          <w:sz w:val="24"/>
          <w:szCs w:val="24"/>
          <w:lang w:val="uk-UA" w:eastAsia="ru-RU"/>
        </w:rPr>
        <w:t>Матеріали</w:t>
      </w:r>
      <w:r w:rsidR="008B51F7" w:rsidRPr="00BD38B8">
        <w:rPr>
          <w:rFonts w:ascii="Times New Roman" w:eastAsia="Times New Roman" w:hAnsi="Times New Roman" w:cs="Times New Roman"/>
          <w:sz w:val="24"/>
          <w:szCs w:val="24"/>
          <w:lang w:val="uk-UA" w:eastAsia="ru-RU"/>
        </w:rPr>
        <w:t xml:space="preserve"> </w:t>
      </w:r>
      <w:r w:rsidRPr="00BD38B8">
        <w:rPr>
          <w:rFonts w:ascii="Times New Roman" w:eastAsia="Times New Roman" w:hAnsi="Times New Roman" w:cs="Times New Roman"/>
          <w:sz w:val="24"/>
          <w:szCs w:val="24"/>
          <w:lang w:val="uk-UA" w:eastAsia="ru-RU"/>
        </w:rPr>
        <w:t>та методи</w:t>
      </w:r>
      <w:r w:rsidR="008B51F7" w:rsidRPr="00BD38B8">
        <w:rPr>
          <w:rFonts w:ascii="Times New Roman" w:eastAsia="Times New Roman" w:hAnsi="Times New Roman" w:cs="Times New Roman"/>
          <w:sz w:val="24"/>
          <w:szCs w:val="24"/>
          <w:lang w:val="uk-UA" w:eastAsia="ru-RU"/>
        </w:rPr>
        <w:t xml:space="preserve"> </w:t>
      </w:r>
      <w:r w:rsidRPr="00BD38B8">
        <w:rPr>
          <w:rFonts w:ascii="Times New Roman" w:eastAsia="Times New Roman" w:hAnsi="Times New Roman" w:cs="Times New Roman"/>
          <w:sz w:val="24"/>
          <w:szCs w:val="24"/>
          <w:lang w:val="uk-UA" w:eastAsia="ru-RU"/>
        </w:rPr>
        <w:t>дослідження.</w:t>
      </w:r>
      <w:r w:rsidR="008B51F7" w:rsidRPr="00BD38B8">
        <w:rPr>
          <w:rFonts w:ascii="Times New Roman" w:eastAsia="Times New Roman" w:hAnsi="Times New Roman" w:cs="Times New Roman"/>
          <w:sz w:val="24"/>
          <w:szCs w:val="24"/>
          <w:lang w:val="uk-UA" w:eastAsia="ru-RU"/>
        </w:rPr>
        <w:t xml:space="preserve"> В</w:t>
      </w:r>
      <w:r w:rsidR="004334FC" w:rsidRPr="00BD38B8">
        <w:rPr>
          <w:rFonts w:ascii="Times New Roman" w:eastAsia="Times New Roman" w:hAnsi="Times New Roman" w:cs="Times New Roman"/>
          <w:sz w:val="24"/>
          <w:szCs w:val="24"/>
          <w:lang w:val="uk-UA" w:eastAsia="ru-RU"/>
        </w:rPr>
        <w:t xml:space="preserve"> </w:t>
      </w:r>
      <w:r w:rsidRPr="00BD38B8">
        <w:rPr>
          <w:rFonts w:ascii="Times New Roman" w:eastAsia="Times New Roman" w:hAnsi="Times New Roman" w:cs="Times New Roman"/>
          <w:sz w:val="24"/>
          <w:szCs w:val="24"/>
          <w:lang w:val="uk-UA" w:eastAsia="ru-RU"/>
        </w:rPr>
        <w:t>дослідження увійшло 26 жі</w:t>
      </w:r>
      <w:r w:rsidR="008B51F7" w:rsidRPr="00BD38B8">
        <w:rPr>
          <w:rFonts w:ascii="Times New Roman" w:eastAsia="Times New Roman" w:hAnsi="Times New Roman" w:cs="Times New Roman"/>
          <w:sz w:val="24"/>
          <w:szCs w:val="24"/>
          <w:lang w:val="uk-UA" w:eastAsia="ru-RU"/>
        </w:rPr>
        <w:t xml:space="preserve">нок з багатоплідною вагітністю </w:t>
      </w:r>
      <w:r w:rsidRPr="00BD38B8">
        <w:rPr>
          <w:rFonts w:ascii="Times New Roman" w:eastAsia="Times New Roman" w:hAnsi="Times New Roman" w:cs="Times New Roman"/>
          <w:sz w:val="24"/>
          <w:szCs w:val="24"/>
          <w:lang w:val="uk-UA" w:eastAsia="ru-RU"/>
        </w:rPr>
        <w:t xml:space="preserve">та їх 52 дитини. Вивчалися особливості перебігу </w:t>
      </w:r>
      <w:proofErr w:type="spellStart"/>
      <w:r w:rsidRPr="00BD38B8">
        <w:rPr>
          <w:rFonts w:ascii="Times New Roman" w:eastAsia="Times New Roman" w:hAnsi="Times New Roman" w:cs="Times New Roman"/>
          <w:sz w:val="24"/>
          <w:szCs w:val="24"/>
          <w:lang w:val="uk-UA" w:eastAsia="ru-RU"/>
        </w:rPr>
        <w:t>анте-</w:t>
      </w:r>
      <w:proofErr w:type="spellEnd"/>
      <w:r w:rsidRPr="00BD38B8">
        <w:rPr>
          <w:rFonts w:ascii="Times New Roman" w:eastAsia="Times New Roman" w:hAnsi="Times New Roman" w:cs="Times New Roman"/>
          <w:sz w:val="24"/>
          <w:szCs w:val="24"/>
          <w:lang w:val="uk-UA" w:eastAsia="ru-RU"/>
        </w:rPr>
        <w:t xml:space="preserve">, </w:t>
      </w:r>
      <w:proofErr w:type="spellStart"/>
      <w:r w:rsidRPr="00BD38B8">
        <w:rPr>
          <w:rFonts w:ascii="Times New Roman" w:eastAsia="Times New Roman" w:hAnsi="Times New Roman" w:cs="Times New Roman"/>
          <w:sz w:val="24"/>
          <w:szCs w:val="24"/>
          <w:lang w:val="uk-UA" w:eastAsia="ru-RU"/>
        </w:rPr>
        <w:t>інтра-</w:t>
      </w:r>
      <w:proofErr w:type="spellEnd"/>
      <w:r w:rsidRPr="00BD38B8">
        <w:rPr>
          <w:rFonts w:ascii="Times New Roman" w:eastAsia="Times New Roman" w:hAnsi="Times New Roman" w:cs="Times New Roman"/>
          <w:sz w:val="24"/>
          <w:szCs w:val="24"/>
          <w:lang w:val="uk-UA" w:eastAsia="ru-RU"/>
        </w:rPr>
        <w:t xml:space="preserve"> та раннього </w:t>
      </w:r>
      <w:proofErr w:type="spellStart"/>
      <w:r w:rsidRPr="00BD38B8">
        <w:rPr>
          <w:rFonts w:ascii="Times New Roman" w:eastAsia="Times New Roman" w:hAnsi="Times New Roman" w:cs="Times New Roman"/>
          <w:sz w:val="24"/>
          <w:szCs w:val="24"/>
          <w:lang w:val="uk-UA" w:eastAsia="ru-RU"/>
        </w:rPr>
        <w:t>неонатального</w:t>
      </w:r>
      <w:proofErr w:type="spellEnd"/>
      <w:r w:rsidRPr="00BD38B8">
        <w:rPr>
          <w:rFonts w:ascii="Times New Roman" w:eastAsia="Times New Roman" w:hAnsi="Times New Roman" w:cs="Times New Roman"/>
          <w:sz w:val="24"/>
          <w:szCs w:val="24"/>
          <w:lang w:val="uk-UA" w:eastAsia="ru-RU"/>
        </w:rPr>
        <w:t xml:space="preserve"> періодів, антропометричні дані новонароджених. Критерієм включення були </w:t>
      </w:r>
      <w:proofErr w:type="spellStart"/>
      <w:r w:rsidRPr="00BD38B8">
        <w:rPr>
          <w:rFonts w:ascii="Times New Roman" w:eastAsia="Times New Roman" w:hAnsi="Times New Roman" w:cs="Times New Roman"/>
          <w:sz w:val="24"/>
          <w:szCs w:val="24"/>
          <w:lang w:val="uk-UA" w:eastAsia="ru-RU"/>
        </w:rPr>
        <w:t>біхоріальна</w:t>
      </w:r>
      <w:proofErr w:type="spellEnd"/>
      <w:r w:rsidRPr="00BD38B8">
        <w:rPr>
          <w:rFonts w:ascii="Times New Roman" w:eastAsia="Times New Roman" w:hAnsi="Times New Roman" w:cs="Times New Roman"/>
          <w:sz w:val="24"/>
          <w:szCs w:val="24"/>
          <w:lang w:val="uk-UA" w:eastAsia="ru-RU"/>
        </w:rPr>
        <w:t xml:space="preserve"> </w:t>
      </w:r>
      <w:proofErr w:type="spellStart"/>
      <w:r w:rsidRPr="00BD38B8">
        <w:rPr>
          <w:rFonts w:ascii="Times New Roman" w:eastAsia="Times New Roman" w:hAnsi="Times New Roman" w:cs="Times New Roman"/>
          <w:sz w:val="24"/>
          <w:szCs w:val="24"/>
          <w:lang w:val="uk-UA" w:eastAsia="ru-RU"/>
        </w:rPr>
        <w:t>біамніотична</w:t>
      </w:r>
      <w:proofErr w:type="spellEnd"/>
      <w:r w:rsidRPr="00BD38B8">
        <w:rPr>
          <w:rFonts w:ascii="Times New Roman" w:eastAsia="Times New Roman" w:hAnsi="Times New Roman" w:cs="Times New Roman"/>
          <w:sz w:val="24"/>
          <w:szCs w:val="24"/>
          <w:lang w:val="uk-UA" w:eastAsia="ru-RU"/>
        </w:rPr>
        <w:t xml:space="preserve"> двійня. Контрольну групу склали 27 жінок з </w:t>
      </w:r>
      <w:proofErr w:type="spellStart"/>
      <w:r w:rsidRPr="00BD38B8">
        <w:rPr>
          <w:rFonts w:ascii="Times New Roman" w:eastAsia="Times New Roman" w:hAnsi="Times New Roman" w:cs="Times New Roman"/>
          <w:sz w:val="24"/>
          <w:szCs w:val="24"/>
          <w:lang w:val="uk-UA" w:eastAsia="ru-RU"/>
        </w:rPr>
        <w:t>одноплідною</w:t>
      </w:r>
      <w:proofErr w:type="spellEnd"/>
      <w:r w:rsidRPr="00BD38B8">
        <w:rPr>
          <w:rFonts w:ascii="Times New Roman" w:eastAsia="Times New Roman" w:hAnsi="Times New Roman" w:cs="Times New Roman"/>
          <w:sz w:val="24"/>
          <w:szCs w:val="24"/>
          <w:lang w:val="uk-UA" w:eastAsia="ru-RU"/>
        </w:rPr>
        <w:t xml:space="preserve"> вагітністю </w:t>
      </w:r>
      <w:r w:rsidR="004334FC" w:rsidRPr="00BD38B8">
        <w:rPr>
          <w:rFonts w:ascii="Times New Roman" w:eastAsia="Times New Roman" w:hAnsi="Times New Roman" w:cs="Times New Roman"/>
          <w:sz w:val="24"/>
          <w:szCs w:val="24"/>
          <w:lang w:val="uk-UA" w:eastAsia="ru-RU"/>
        </w:rPr>
        <w:t xml:space="preserve">та </w:t>
      </w:r>
      <w:r w:rsidRPr="00BD38B8">
        <w:rPr>
          <w:rFonts w:ascii="Times New Roman" w:eastAsia="Times New Roman" w:hAnsi="Times New Roman" w:cs="Times New Roman"/>
          <w:sz w:val="24"/>
          <w:szCs w:val="24"/>
          <w:lang w:val="uk-UA" w:eastAsia="ru-RU"/>
        </w:rPr>
        <w:t xml:space="preserve">їх 27 новонароджених. Першу групу склали 22 </w:t>
      </w:r>
      <w:r w:rsidR="00937C6D" w:rsidRPr="00BD38B8">
        <w:rPr>
          <w:rFonts w:ascii="Times New Roman" w:eastAsia="Times New Roman" w:hAnsi="Times New Roman" w:cs="Times New Roman"/>
          <w:sz w:val="24"/>
          <w:szCs w:val="24"/>
          <w:lang w:val="uk-UA" w:eastAsia="ru-RU"/>
        </w:rPr>
        <w:t>новонароджені дитини</w:t>
      </w:r>
      <w:r w:rsidRPr="00BD38B8">
        <w:rPr>
          <w:rFonts w:ascii="Times New Roman" w:eastAsia="Times New Roman" w:hAnsi="Times New Roman" w:cs="Times New Roman"/>
          <w:sz w:val="24"/>
          <w:szCs w:val="24"/>
          <w:lang w:val="uk-UA" w:eastAsia="ru-RU"/>
        </w:rPr>
        <w:t xml:space="preserve"> с </w:t>
      </w:r>
      <w:r w:rsidR="00937C6D" w:rsidRPr="00BD38B8">
        <w:rPr>
          <w:rFonts w:ascii="Times New Roman" w:eastAsia="Times New Roman" w:hAnsi="Times New Roman" w:cs="Times New Roman"/>
          <w:sz w:val="24"/>
          <w:szCs w:val="24"/>
          <w:lang w:val="uk-UA" w:eastAsia="ru-RU"/>
        </w:rPr>
        <w:t xml:space="preserve">ЕКЗ, </w:t>
      </w:r>
      <w:r w:rsidRPr="00BD38B8">
        <w:rPr>
          <w:rFonts w:ascii="Times New Roman" w:eastAsia="Times New Roman" w:hAnsi="Times New Roman" w:cs="Times New Roman"/>
          <w:sz w:val="24"/>
          <w:szCs w:val="24"/>
          <w:lang w:val="uk-UA" w:eastAsia="ru-RU"/>
        </w:rPr>
        <w:t>другу</w:t>
      </w:r>
      <w:r w:rsidR="00937C6D" w:rsidRPr="00BD38B8">
        <w:rPr>
          <w:rFonts w:ascii="Times New Roman" w:eastAsia="Times New Roman" w:hAnsi="Times New Roman" w:cs="Times New Roman"/>
          <w:sz w:val="24"/>
          <w:szCs w:val="24"/>
          <w:lang w:val="uk-UA" w:eastAsia="ru-RU"/>
        </w:rPr>
        <w:t xml:space="preserve"> - </w:t>
      </w:r>
      <w:r w:rsidRPr="00BD38B8">
        <w:rPr>
          <w:rFonts w:ascii="Times New Roman" w:eastAsia="Times New Roman" w:hAnsi="Times New Roman" w:cs="Times New Roman"/>
          <w:sz w:val="24"/>
          <w:szCs w:val="24"/>
          <w:lang w:val="uk-UA" w:eastAsia="ru-RU"/>
        </w:rPr>
        <w:t>3</w:t>
      </w:r>
      <w:r w:rsidR="00D01F60" w:rsidRPr="00BD38B8">
        <w:rPr>
          <w:rFonts w:ascii="Times New Roman" w:eastAsia="Times New Roman" w:hAnsi="Times New Roman" w:cs="Times New Roman"/>
          <w:sz w:val="24"/>
          <w:szCs w:val="24"/>
          <w:lang w:val="uk-UA" w:eastAsia="ru-RU"/>
        </w:rPr>
        <w:t>0</w:t>
      </w:r>
      <w:r w:rsidRPr="00BD38B8">
        <w:rPr>
          <w:rFonts w:ascii="Times New Roman" w:eastAsia="Times New Roman" w:hAnsi="Times New Roman" w:cs="Times New Roman"/>
          <w:sz w:val="24"/>
          <w:szCs w:val="24"/>
          <w:lang w:val="uk-UA" w:eastAsia="ru-RU"/>
        </w:rPr>
        <w:t xml:space="preserve"> новонароджен</w:t>
      </w:r>
      <w:r w:rsidR="00937C6D" w:rsidRPr="00BD38B8">
        <w:rPr>
          <w:rFonts w:ascii="Times New Roman" w:eastAsia="Times New Roman" w:hAnsi="Times New Roman" w:cs="Times New Roman"/>
          <w:sz w:val="24"/>
          <w:szCs w:val="24"/>
          <w:lang w:val="uk-UA" w:eastAsia="ru-RU"/>
        </w:rPr>
        <w:t xml:space="preserve">их від </w:t>
      </w:r>
      <w:r w:rsidR="008B51F7" w:rsidRPr="00BD38B8">
        <w:rPr>
          <w:rFonts w:ascii="Times New Roman" w:eastAsia="Times New Roman" w:hAnsi="Times New Roman" w:cs="Times New Roman"/>
          <w:sz w:val="24"/>
          <w:szCs w:val="24"/>
          <w:lang w:val="uk-UA" w:eastAsia="ru-RU"/>
        </w:rPr>
        <w:t xml:space="preserve">звичайної </w:t>
      </w:r>
      <w:r w:rsidR="00937C6D" w:rsidRPr="00BD38B8">
        <w:rPr>
          <w:rFonts w:ascii="Times New Roman" w:eastAsia="Times New Roman" w:hAnsi="Times New Roman" w:cs="Times New Roman"/>
          <w:sz w:val="24"/>
          <w:szCs w:val="24"/>
          <w:lang w:val="uk-UA" w:eastAsia="ru-RU"/>
        </w:rPr>
        <w:t xml:space="preserve">багатоплідної вагітності </w:t>
      </w:r>
      <w:proofErr w:type="spellStart"/>
      <w:r w:rsidR="00937C6D" w:rsidRPr="00BD38B8">
        <w:rPr>
          <w:rFonts w:ascii="Times New Roman" w:eastAsia="Times New Roman" w:hAnsi="Times New Roman" w:cs="Times New Roman"/>
          <w:sz w:val="24"/>
          <w:szCs w:val="24"/>
          <w:lang w:val="uk-UA" w:eastAsia="ru-RU"/>
        </w:rPr>
        <w:t>біхоріальною</w:t>
      </w:r>
      <w:proofErr w:type="spellEnd"/>
      <w:r w:rsidR="008B51F7" w:rsidRPr="00BD38B8">
        <w:rPr>
          <w:rFonts w:ascii="Times New Roman" w:eastAsia="Times New Roman" w:hAnsi="Times New Roman" w:cs="Times New Roman"/>
          <w:sz w:val="24"/>
          <w:szCs w:val="24"/>
          <w:lang w:val="uk-UA" w:eastAsia="ru-RU"/>
        </w:rPr>
        <w:t xml:space="preserve"> </w:t>
      </w:r>
      <w:proofErr w:type="spellStart"/>
      <w:r w:rsidR="00937C6D" w:rsidRPr="00BD38B8">
        <w:rPr>
          <w:rFonts w:ascii="Times New Roman" w:eastAsia="Times New Roman" w:hAnsi="Times New Roman" w:cs="Times New Roman"/>
          <w:sz w:val="24"/>
          <w:szCs w:val="24"/>
          <w:lang w:val="uk-UA" w:eastAsia="ru-RU"/>
        </w:rPr>
        <w:t>біамніотичною</w:t>
      </w:r>
      <w:proofErr w:type="spellEnd"/>
      <w:r w:rsidR="00937C6D" w:rsidRPr="00BD38B8">
        <w:rPr>
          <w:rFonts w:ascii="Times New Roman" w:eastAsia="Times New Roman" w:hAnsi="Times New Roman" w:cs="Times New Roman"/>
          <w:sz w:val="24"/>
          <w:szCs w:val="24"/>
          <w:lang w:val="uk-UA" w:eastAsia="ru-RU"/>
        </w:rPr>
        <w:t xml:space="preserve"> двійнею.</w:t>
      </w:r>
      <w:r w:rsidR="0012468F" w:rsidRPr="00BD38B8">
        <w:rPr>
          <w:rFonts w:ascii="Times New Roman" w:eastAsia="Times New Roman" w:hAnsi="Times New Roman" w:cs="Times New Roman"/>
          <w:sz w:val="24"/>
          <w:szCs w:val="24"/>
          <w:lang w:val="uk-UA" w:eastAsia="ru-RU"/>
        </w:rPr>
        <w:t xml:space="preserve"> </w:t>
      </w:r>
      <w:r w:rsidR="00937C6D" w:rsidRPr="00BD38B8">
        <w:rPr>
          <w:rFonts w:ascii="Times New Roman" w:eastAsia="Times New Roman" w:hAnsi="Times New Roman" w:cs="Times New Roman"/>
          <w:sz w:val="24"/>
          <w:szCs w:val="24"/>
          <w:lang w:val="uk-UA" w:eastAsia="ru-RU"/>
        </w:rPr>
        <w:t xml:space="preserve"> </w:t>
      </w:r>
      <w:r w:rsidRPr="00BD38B8">
        <w:rPr>
          <w:rFonts w:ascii="Times New Roman" w:eastAsia="Times New Roman" w:hAnsi="Times New Roman" w:cs="Times New Roman"/>
          <w:sz w:val="24"/>
          <w:szCs w:val="24"/>
          <w:lang w:val="uk-UA" w:eastAsia="ru-RU"/>
        </w:rPr>
        <w:t xml:space="preserve">Аналіз </w:t>
      </w:r>
      <w:r w:rsidR="008B51F7" w:rsidRPr="00BD38B8">
        <w:rPr>
          <w:rFonts w:ascii="Times New Roman" w:eastAsia="Times New Roman" w:hAnsi="Times New Roman" w:cs="Times New Roman"/>
          <w:sz w:val="24"/>
          <w:szCs w:val="24"/>
          <w:lang w:val="uk-UA" w:eastAsia="ru-RU"/>
        </w:rPr>
        <w:t xml:space="preserve">стану </w:t>
      </w:r>
      <w:r w:rsidR="00937C6D" w:rsidRPr="00BD38B8">
        <w:rPr>
          <w:rFonts w:ascii="Times New Roman" w:eastAsia="Times New Roman" w:hAnsi="Times New Roman" w:cs="Times New Roman"/>
          <w:sz w:val="24"/>
          <w:szCs w:val="24"/>
          <w:lang w:val="uk-UA" w:eastAsia="ru-RU"/>
        </w:rPr>
        <w:t>фетального</w:t>
      </w:r>
      <w:r w:rsidR="008B51F7" w:rsidRPr="00BD38B8">
        <w:rPr>
          <w:rFonts w:ascii="Times New Roman" w:eastAsia="Times New Roman" w:hAnsi="Times New Roman" w:cs="Times New Roman"/>
          <w:sz w:val="24"/>
          <w:szCs w:val="24"/>
          <w:lang w:val="uk-UA" w:eastAsia="ru-RU"/>
        </w:rPr>
        <w:t xml:space="preserve"> </w:t>
      </w:r>
      <w:proofErr w:type="spellStart"/>
      <w:r w:rsidRPr="00BD38B8">
        <w:rPr>
          <w:rFonts w:ascii="Times New Roman" w:eastAsia="Times New Roman" w:hAnsi="Times New Roman" w:cs="Times New Roman"/>
          <w:sz w:val="24"/>
          <w:szCs w:val="24"/>
          <w:lang w:val="uk-UA" w:eastAsia="ru-RU"/>
        </w:rPr>
        <w:t>кровотоку</w:t>
      </w:r>
      <w:proofErr w:type="spellEnd"/>
      <w:r w:rsidRPr="00BD38B8">
        <w:rPr>
          <w:rFonts w:ascii="Times New Roman" w:eastAsia="Times New Roman" w:hAnsi="Times New Roman" w:cs="Times New Roman"/>
          <w:sz w:val="24"/>
          <w:szCs w:val="24"/>
          <w:lang w:val="uk-UA" w:eastAsia="ru-RU"/>
        </w:rPr>
        <w:t xml:space="preserve"> проводили в терміні </w:t>
      </w:r>
      <w:proofErr w:type="spellStart"/>
      <w:r w:rsidRPr="00BD38B8">
        <w:rPr>
          <w:rFonts w:ascii="Times New Roman" w:eastAsia="Times New Roman" w:hAnsi="Times New Roman" w:cs="Times New Roman"/>
          <w:sz w:val="24"/>
          <w:szCs w:val="24"/>
          <w:lang w:val="uk-UA" w:eastAsia="ru-RU"/>
        </w:rPr>
        <w:t>гестації</w:t>
      </w:r>
      <w:proofErr w:type="spellEnd"/>
      <w:r w:rsidRPr="00BD38B8">
        <w:rPr>
          <w:rFonts w:ascii="Times New Roman" w:eastAsia="Times New Roman" w:hAnsi="Times New Roman" w:cs="Times New Roman"/>
          <w:sz w:val="24"/>
          <w:szCs w:val="24"/>
          <w:lang w:val="uk-UA" w:eastAsia="ru-RU"/>
        </w:rPr>
        <w:t xml:space="preserve"> </w:t>
      </w:r>
      <w:r w:rsidR="004334FC" w:rsidRPr="00BD38B8">
        <w:rPr>
          <w:rFonts w:ascii="Times New Roman" w:eastAsia="Times New Roman" w:hAnsi="Times New Roman" w:cs="Times New Roman"/>
          <w:sz w:val="24"/>
          <w:szCs w:val="24"/>
          <w:lang w:val="uk-UA" w:eastAsia="ru-RU"/>
        </w:rPr>
        <w:t>32-</w:t>
      </w:r>
      <w:r w:rsidRPr="00BD38B8">
        <w:rPr>
          <w:rFonts w:ascii="Times New Roman" w:eastAsia="Times New Roman" w:hAnsi="Times New Roman" w:cs="Times New Roman"/>
          <w:sz w:val="24"/>
          <w:szCs w:val="24"/>
          <w:lang w:val="uk-UA" w:eastAsia="ru-RU"/>
        </w:rPr>
        <w:t>34 тижня з визначенням максимальної швидкості потоку крові (</w:t>
      </w:r>
      <w:r w:rsidRPr="00BD38B8">
        <w:rPr>
          <w:rFonts w:ascii="Times New Roman" w:eastAsia="Times New Roman" w:hAnsi="Times New Roman" w:cs="Times New Roman"/>
          <w:sz w:val="24"/>
          <w:szCs w:val="24"/>
          <w:lang w:val="en-US" w:eastAsia="ru-RU"/>
        </w:rPr>
        <w:t>Vmax</w:t>
      </w:r>
      <w:r w:rsidRPr="00BD38B8">
        <w:rPr>
          <w:rFonts w:ascii="Times New Roman" w:eastAsia="Times New Roman" w:hAnsi="Times New Roman" w:cs="Times New Roman"/>
          <w:sz w:val="24"/>
          <w:szCs w:val="24"/>
          <w:lang w:val="uk-UA" w:eastAsia="ru-RU"/>
        </w:rPr>
        <w:t xml:space="preserve">), мінімальної </w:t>
      </w:r>
      <w:r w:rsidRPr="00BD38B8">
        <w:rPr>
          <w:rFonts w:ascii="Times New Roman" w:eastAsia="Times New Roman" w:hAnsi="Times New Roman" w:cs="Times New Roman"/>
          <w:sz w:val="24"/>
          <w:szCs w:val="24"/>
          <w:lang w:val="uk-UA" w:eastAsia="ru-RU"/>
        </w:rPr>
        <w:lastRenderedPageBreak/>
        <w:t>швидкості току крові (</w:t>
      </w:r>
      <w:r w:rsidRPr="00BD38B8">
        <w:rPr>
          <w:rFonts w:ascii="Times New Roman" w:eastAsia="Times New Roman" w:hAnsi="Times New Roman" w:cs="Times New Roman"/>
          <w:sz w:val="24"/>
          <w:szCs w:val="24"/>
          <w:lang w:val="en-US" w:eastAsia="ru-RU"/>
        </w:rPr>
        <w:t>Vmin</w:t>
      </w:r>
      <w:r w:rsidRPr="00BD38B8">
        <w:rPr>
          <w:rFonts w:ascii="Times New Roman" w:eastAsia="Times New Roman" w:hAnsi="Times New Roman" w:cs="Times New Roman"/>
          <w:sz w:val="24"/>
          <w:szCs w:val="24"/>
          <w:lang w:val="uk-UA" w:eastAsia="ru-RU"/>
        </w:rPr>
        <w:t>), індексу резистентності (</w:t>
      </w:r>
      <w:r w:rsidRPr="00BD38B8">
        <w:rPr>
          <w:rFonts w:ascii="Times New Roman" w:eastAsia="Times New Roman" w:hAnsi="Times New Roman" w:cs="Times New Roman"/>
          <w:sz w:val="24"/>
          <w:szCs w:val="24"/>
          <w:lang w:val="en-US" w:eastAsia="ru-RU"/>
        </w:rPr>
        <w:t>IR</w:t>
      </w:r>
      <w:r w:rsidRPr="00BD38B8">
        <w:rPr>
          <w:rFonts w:ascii="Times New Roman" w:eastAsia="Times New Roman" w:hAnsi="Times New Roman" w:cs="Times New Roman"/>
          <w:sz w:val="24"/>
          <w:szCs w:val="24"/>
          <w:lang w:val="uk-UA" w:eastAsia="ru-RU"/>
        </w:rPr>
        <w:t xml:space="preserve">) та </w:t>
      </w:r>
      <w:proofErr w:type="spellStart"/>
      <w:r w:rsidRPr="00BD38B8">
        <w:rPr>
          <w:rFonts w:ascii="Times New Roman" w:eastAsia="Times New Roman" w:hAnsi="Times New Roman" w:cs="Times New Roman"/>
          <w:sz w:val="24"/>
          <w:szCs w:val="24"/>
          <w:lang w:val="uk-UA" w:eastAsia="ru-RU"/>
        </w:rPr>
        <w:t>систоло-діастолічного</w:t>
      </w:r>
      <w:proofErr w:type="spellEnd"/>
      <w:r w:rsidRPr="00BD38B8">
        <w:rPr>
          <w:rFonts w:ascii="Times New Roman" w:eastAsia="Times New Roman" w:hAnsi="Times New Roman" w:cs="Times New Roman"/>
          <w:sz w:val="24"/>
          <w:szCs w:val="24"/>
          <w:lang w:val="uk-UA" w:eastAsia="ru-RU"/>
        </w:rPr>
        <w:t xml:space="preserve"> відношення (</w:t>
      </w:r>
      <w:r w:rsidRPr="00BD38B8">
        <w:rPr>
          <w:rFonts w:ascii="Times New Roman" w:eastAsia="Times New Roman" w:hAnsi="Times New Roman" w:cs="Times New Roman"/>
          <w:sz w:val="24"/>
          <w:szCs w:val="24"/>
          <w:lang w:val="en-US" w:eastAsia="ru-RU"/>
        </w:rPr>
        <w:t>S</w:t>
      </w:r>
      <w:r w:rsidRPr="00BD38B8">
        <w:rPr>
          <w:rFonts w:ascii="Times New Roman" w:eastAsia="Times New Roman" w:hAnsi="Times New Roman" w:cs="Times New Roman"/>
          <w:sz w:val="24"/>
          <w:szCs w:val="24"/>
          <w:lang w:val="uk-UA" w:eastAsia="ru-RU"/>
        </w:rPr>
        <w:t>/</w:t>
      </w:r>
      <w:r w:rsidRPr="00BD38B8">
        <w:rPr>
          <w:rFonts w:ascii="Times New Roman" w:eastAsia="Times New Roman" w:hAnsi="Times New Roman" w:cs="Times New Roman"/>
          <w:sz w:val="24"/>
          <w:szCs w:val="24"/>
          <w:lang w:val="en-US" w:eastAsia="ru-RU"/>
        </w:rPr>
        <w:t>D</w:t>
      </w:r>
      <w:r w:rsidRPr="00BD38B8">
        <w:rPr>
          <w:rFonts w:ascii="Times New Roman" w:eastAsia="Times New Roman" w:hAnsi="Times New Roman" w:cs="Times New Roman"/>
          <w:sz w:val="24"/>
          <w:szCs w:val="24"/>
          <w:lang w:val="uk-UA" w:eastAsia="ru-RU"/>
        </w:rPr>
        <w:t xml:space="preserve">) на апараті </w:t>
      </w:r>
      <w:r w:rsidRPr="00BD38B8">
        <w:rPr>
          <w:rFonts w:ascii="Times New Roman" w:eastAsia="Calibri" w:hAnsi="Times New Roman" w:cs="Times New Roman"/>
          <w:sz w:val="24"/>
          <w:szCs w:val="24"/>
          <w:lang w:val="en-US"/>
        </w:rPr>
        <w:t>Philips</w:t>
      </w:r>
      <w:r w:rsidR="008B51F7"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en-US"/>
        </w:rPr>
        <w:t>HD</w:t>
      </w:r>
      <w:r w:rsidRPr="00BD38B8">
        <w:rPr>
          <w:rFonts w:ascii="Times New Roman" w:eastAsia="Calibri" w:hAnsi="Times New Roman" w:cs="Times New Roman"/>
          <w:sz w:val="24"/>
          <w:szCs w:val="24"/>
          <w:lang w:val="uk-UA"/>
        </w:rPr>
        <w:t xml:space="preserve">7 </w:t>
      </w:r>
      <w:r w:rsidRPr="00BD38B8">
        <w:rPr>
          <w:rFonts w:ascii="Times New Roman" w:eastAsia="Calibri" w:hAnsi="Times New Roman" w:cs="Times New Roman"/>
          <w:sz w:val="24"/>
          <w:szCs w:val="24"/>
          <w:lang w:val="en-US"/>
        </w:rPr>
        <w:t>XE</w:t>
      </w:r>
      <w:r w:rsidRPr="00BD38B8">
        <w:rPr>
          <w:rFonts w:ascii="Times New Roman" w:eastAsia="Calibri" w:hAnsi="Times New Roman" w:cs="Times New Roman"/>
          <w:sz w:val="24"/>
          <w:szCs w:val="24"/>
          <w:lang w:val="uk-UA"/>
        </w:rPr>
        <w:t xml:space="preserve"> (Італія).</w:t>
      </w:r>
      <w:r w:rsidR="008B51F7"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uk-UA"/>
        </w:rPr>
        <w:t xml:space="preserve">Для порівняння вибіркових </w:t>
      </w:r>
      <w:proofErr w:type="spellStart"/>
      <w:r w:rsidRPr="00BD38B8">
        <w:rPr>
          <w:rFonts w:ascii="Times New Roman" w:eastAsia="Calibri" w:hAnsi="Times New Roman" w:cs="Times New Roman"/>
          <w:sz w:val="24"/>
          <w:szCs w:val="24"/>
          <w:lang w:val="uk-UA"/>
        </w:rPr>
        <w:t>дол</w:t>
      </w:r>
      <w:r w:rsidR="004334FC" w:rsidRPr="00BD38B8">
        <w:rPr>
          <w:rFonts w:ascii="Times New Roman" w:eastAsia="Calibri" w:hAnsi="Times New Roman" w:cs="Times New Roman"/>
          <w:sz w:val="24"/>
          <w:szCs w:val="24"/>
          <w:lang w:val="uk-UA"/>
        </w:rPr>
        <w:t>ей</w:t>
      </w:r>
      <w:proofErr w:type="spellEnd"/>
      <w:r w:rsidRPr="00BD38B8">
        <w:rPr>
          <w:rFonts w:ascii="Times New Roman" w:eastAsia="Calibri" w:hAnsi="Times New Roman" w:cs="Times New Roman"/>
          <w:sz w:val="24"/>
          <w:szCs w:val="24"/>
          <w:lang w:val="uk-UA"/>
        </w:rPr>
        <w:t xml:space="preserve"> застосовували метод кутового перетворення з критерієм Фішера; для порівняння показників з </w:t>
      </w:r>
      <w:proofErr w:type="spellStart"/>
      <w:r w:rsidRPr="00BD38B8">
        <w:rPr>
          <w:rFonts w:ascii="Times New Roman" w:eastAsia="Calibri" w:hAnsi="Times New Roman" w:cs="Times New Roman"/>
          <w:sz w:val="24"/>
          <w:szCs w:val="24"/>
          <w:lang w:val="uk-UA"/>
        </w:rPr>
        <w:t>негаусовським</w:t>
      </w:r>
      <w:proofErr w:type="spellEnd"/>
      <w:r w:rsidRPr="00BD38B8">
        <w:rPr>
          <w:rFonts w:ascii="Times New Roman" w:eastAsia="Calibri" w:hAnsi="Times New Roman" w:cs="Times New Roman"/>
          <w:sz w:val="24"/>
          <w:szCs w:val="24"/>
          <w:lang w:val="uk-UA"/>
        </w:rPr>
        <w:t xml:space="preserve"> розподілом використовували медіанні (</w:t>
      </w:r>
      <w:r w:rsidRPr="00BD38B8">
        <w:rPr>
          <w:rFonts w:ascii="Times New Roman" w:eastAsia="Calibri" w:hAnsi="Times New Roman" w:cs="Times New Roman"/>
          <w:sz w:val="24"/>
          <w:szCs w:val="24"/>
          <w:lang w:val="en-US"/>
        </w:rPr>
        <w:t>Me</w:t>
      </w:r>
      <w:r w:rsidRPr="00BD38B8">
        <w:rPr>
          <w:rFonts w:ascii="Times New Roman" w:eastAsia="Calibri" w:hAnsi="Times New Roman" w:cs="Times New Roman"/>
          <w:sz w:val="24"/>
          <w:szCs w:val="24"/>
          <w:lang w:val="uk-UA"/>
        </w:rPr>
        <w:t xml:space="preserve">), та </w:t>
      </w:r>
      <w:proofErr w:type="spellStart"/>
      <w:r w:rsidRPr="00BD38B8">
        <w:rPr>
          <w:rFonts w:ascii="Times New Roman" w:eastAsia="Calibri" w:hAnsi="Times New Roman" w:cs="Times New Roman"/>
          <w:sz w:val="24"/>
          <w:szCs w:val="24"/>
          <w:lang w:val="uk-UA"/>
        </w:rPr>
        <w:t>квартильні</w:t>
      </w:r>
      <w:proofErr w:type="spellEnd"/>
      <w:r w:rsidRPr="00BD38B8">
        <w:rPr>
          <w:rFonts w:ascii="Times New Roman" w:eastAsia="Calibri" w:hAnsi="Times New Roman" w:cs="Times New Roman"/>
          <w:sz w:val="24"/>
          <w:szCs w:val="24"/>
          <w:lang w:val="uk-UA"/>
        </w:rPr>
        <w:t xml:space="preserve"> значення (</w:t>
      </w:r>
      <w:r w:rsidRPr="00BD38B8">
        <w:rPr>
          <w:rFonts w:ascii="Times New Roman" w:eastAsia="Calibri" w:hAnsi="Times New Roman" w:cs="Times New Roman"/>
          <w:sz w:val="24"/>
          <w:szCs w:val="24"/>
          <w:lang w:val="en-US"/>
        </w:rPr>
        <w:t>Uq</w:t>
      </w:r>
      <w:r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en-US"/>
        </w:rPr>
        <w:t>Lq</w:t>
      </w:r>
      <w:r w:rsidRPr="00BD38B8">
        <w:rPr>
          <w:rFonts w:ascii="Times New Roman" w:eastAsia="Calibri" w:hAnsi="Times New Roman" w:cs="Times New Roman"/>
          <w:sz w:val="24"/>
          <w:szCs w:val="24"/>
          <w:lang w:val="uk-UA"/>
        </w:rPr>
        <w:t xml:space="preserve">) та критерій </w:t>
      </w:r>
      <w:proofErr w:type="spellStart"/>
      <w:r w:rsidRPr="00BD38B8">
        <w:rPr>
          <w:rFonts w:ascii="Times New Roman" w:eastAsia="Calibri" w:hAnsi="Times New Roman" w:cs="Times New Roman"/>
          <w:sz w:val="24"/>
          <w:szCs w:val="24"/>
          <w:lang w:val="uk-UA"/>
        </w:rPr>
        <w:t>Манна-Уітні</w:t>
      </w:r>
      <w:proofErr w:type="spellEnd"/>
      <w:r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en-US"/>
        </w:rPr>
        <w:t>MW</w:t>
      </w:r>
      <w:r w:rsidRPr="00BD38B8">
        <w:rPr>
          <w:rFonts w:ascii="Times New Roman" w:eastAsia="Calibri" w:hAnsi="Times New Roman" w:cs="Times New Roman"/>
          <w:sz w:val="24"/>
          <w:szCs w:val="24"/>
          <w:lang w:val="uk-UA"/>
        </w:rPr>
        <w:t>). Статистичну значущу розбіжність вважали при р&lt;0,05.</w:t>
      </w:r>
    </w:p>
    <w:p w:rsidR="00DC7068" w:rsidRPr="00BD38B8" w:rsidRDefault="00B45417" w:rsidP="00EF077B">
      <w:pPr>
        <w:spacing w:line="480" w:lineRule="auto"/>
        <w:contextualSpacing/>
        <w:jc w:val="both"/>
        <w:rPr>
          <w:rFonts w:ascii="Times New Roman" w:hAnsi="Times New Roman" w:cs="Times New Roman"/>
          <w:sz w:val="24"/>
          <w:szCs w:val="24"/>
          <w:lang w:val="uk-UA"/>
        </w:rPr>
      </w:pPr>
      <w:r w:rsidRPr="00BD38B8">
        <w:rPr>
          <w:rFonts w:ascii="Times New Roman" w:hAnsi="Times New Roman" w:cs="Times New Roman"/>
          <w:sz w:val="24"/>
          <w:szCs w:val="24"/>
          <w:lang w:val="uk-UA"/>
        </w:rPr>
        <w:t>Результат</w:t>
      </w:r>
      <w:r w:rsidR="008B51F7" w:rsidRPr="00BD38B8">
        <w:rPr>
          <w:rFonts w:ascii="Times New Roman" w:hAnsi="Times New Roman" w:cs="Times New Roman"/>
          <w:sz w:val="24"/>
          <w:szCs w:val="24"/>
          <w:lang w:val="uk-UA"/>
        </w:rPr>
        <w:t>и дослідження та їх обговорення</w:t>
      </w:r>
      <w:r w:rsidRPr="00BD38B8">
        <w:rPr>
          <w:rFonts w:ascii="Times New Roman" w:hAnsi="Times New Roman" w:cs="Times New Roman"/>
          <w:sz w:val="24"/>
          <w:szCs w:val="24"/>
          <w:lang w:val="uk-UA"/>
        </w:rPr>
        <w:t>.</w:t>
      </w:r>
      <w:r w:rsidR="008B51F7" w:rsidRPr="00BD38B8">
        <w:rPr>
          <w:rFonts w:ascii="Times New Roman" w:hAnsi="Times New Roman" w:cs="Times New Roman"/>
          <w:sz w:val="24"/>
          <w:szCs w:val="24"/>
          <w:lang w:val="uk-UA"/>
        </w:rPr>
        <w:t xml:space="preserve"> </w:t>
      </w:r>
      <w:r w:rsidR="00D87D67" w:rsidRPr="00BD38B8">
        <w:rPr>
          <w:rFonts w:ascii="Times New Roman" w:eastAsia="Times New Roman" w:hAnsi="Times New Roman"/>
          <w:sz w:val="24"/>
          <w:szCs w:val="24"/>
          <w:lang w:val="uk-UA" w:eastAsia="ru-RU"/>
        </w:rPr>
        <w:t xml:space="preserve">Передчасні пологи </w:t>
      </w:r>
      <w:r w:rsidR="00413ED7" w:rsidRPr="00BD38B8">
        <w:rPr>
          <w:rFonts w:ascii="Times New Roman" w:eastAsia="Times New Roman" w:hAnsi="Times New Roman"/>
          <w:sz w:val="24"/>
          <w:szCs w:val="24"/>
          <w:lang w:val="uk-UA" w:eastAsia="ru-RU"/>
        </w:rPr>
        <w:t>відбувалися у 9</w:t>
      </w:r>
      <w:r w:rsidR="008B51F7" w:rsidRPr="00BD38B8">
        <w:rPr>
          <w:rFonts w:ascii="Times New Roman" w:eastAsia="Times New Roman" w:hAnsi="Times New Roman"/>
          <w:sz w:val="24"/>
          <w:szCs w:val="24"/>
          <w:lang w:val="uk-UA" w:eastAsia="ru-RU"/>
        </w:rPr>
        <w:t xml:space="preserve"> </w:t>
      </w:r>
      <w:r w:rsidR="00413ED7" w:rsidRPr="00BD38B8">
        <w:rPr>
          <w:rFonts w:ascii="Times New Roman" w:eastAsia="Times New Roman" w:hAnsi="Times New Roman"/>
          <w:sz w:val="24"/>
          <w:szCs w:val="24"/>
          <w:lang w:val="uk-UA" w:eastAsia="ru-RU"/>
        </w:rPr>
        <w:t>(81,8</w:t>
      </w:r>
      <w:r w:rsidR="008B51F7" w:rsidRPr="00BD38B8">
        <w:rPr>
          <w:rFonts w:ascii="Times New Roman" w:eastAsia="Calibri" w:hAnsi="Times New Roman" w:cs="Times New Roman"/>
          <w:sz w:val="24"/>
          <w:szCs w:val="24"/>
          <w:lang w:val="uk-UA"/>
        </w:rPr>
        <w:t>±</w:t>
      </w:r>
      <w:r w:rsidR="00413ED7" w:rsidRPr="00BD38B8">
        <w:rPr>
          <w:rFonts w:ascii="Times New Roman" w:eastAsia="Calibri" w:hAnsi="Times New Roman" w:cs="Times New Roman"/>
          <w:sz w:val="24"/>
          <w:szCs w:val="24"/>
          <w:lang w:val="uk-UA"/>
        </w:rPr>
        <w:t>11</w:t>
      </w:r>
      <w:r w:rsidR="008B51F7" w:rsidRPr="00BD38B8">
        <w:rPr>
          <w:rFonts w:ascii="Times New Roman" w:eastAsia="Calibri" w:hAnsi="Times New Roman" w:cs="Times New Roman"/>
          <w:sz w:val="24"/>
          <w:szCs w:val="24"/>
          <w:lang w:val="uk-UA"/>
        </w:rPr>
        <w:t>,6%</w:t>
      </w:r>
      <w:r w:rsidR="008B51F7" w:rsidRPr="00BD38B8">
        <w:rPr>
          <w:rFonts w:ascii="Times New Roman" w:eastAsia="Times New Roman" w:hAnsi="Times New Roman"/>
          <w:sz w:val="24"/>
          <w:szCs w:val="24"/>
          <w:lang w:val="uk-UA" w:eastAsia="ru-RU"/>
        </w:rPr>
        <w:t xml:space="preserve">) </w:t>
      </w:r>
      <w:r w:rsidR="004334FC" w:rsidRPr="00BD38B8">
        <w:rPr>
          <w:rFonts w:ascii="Times New Roman" w:eastAsia="Times New Roman" w:hAnsi="Times New Roman"/>
          <w:sz w:val="24"/>
          <w:szCs w:val="24"/>
          <w:lang w:val="uk-UA" w:eastAsia="ru-RU"/>
        </w:rPr>
        <w:t>матерів</w:t>
      </w:r>
      <w:r w:rsidR="0012468F" w:rsidRPr="00BD38B8">
        <w:rPr>
          <w:rFonts w:ascii="Times New Roman" w:eastAsia="Times New Roman" w:hAnsi="Times New Roman"/>
          <w:sz w:val="24"/>
          <w:szCs w:val="24"/>
          <w:lang w:val="uk-UA" w:eastAsia="ru-RU"/>
        </w:rPr>
        <w:t xml:space="preserve"> </w:t>
      </w:r>
      <w:r w:rsidR="008B51F7" w:rsidRPr="00BD38B8">
        <w:rPr>
          <w:rFonts w:ascii="Times New Roman" w:eastAsia="Times New Roman" w:hAnsi="Times New Roman"/>
          <w:sz w:val="24"/>
          <w:szCs w:val="24"/>
          <w:lang w:val="uk-UA" w:eastAsia="ru-RU"/>
        </w:rPr>
        <w:t xml:space="preserve"> 1-ої групи, у </w:t>
      </w:r>
      <w:r w:rsidR="00D87D67" w:rsidRPr="00BD38B8">
        <w:rPr>
          <w:rFonts w:ascii="Times New Roman" w:eastAsia="Times New Roman" w:hAnsi="Times New Roman"/>
          <w:sz w:val="24"/>
          <w:szCs w:val="24"/>
          <w:lang w:val="uk-UA" w:eastAsia="ru-RU"/>
        </w:rPr>
        <w:t>6</w:t>
      </w:r>
      <w:r w:rsidR="008B51F7" w:rsidRPr="00BD38B8">
        <w:rPr>
          <w:rFonts w:ascii="Times New Roman" w:eastAsia="Times New Roman" w:hAnsi="Times New Roman"/>
          <w:sz w:val="24"/>
          <w:szCs w:val="24"/>
          <w:lang w:val="uk-UA" w:eastAsia="ru-RU"/>
        </w:rPr>
        <w:t xml:space="preserve"> </w:t>
      </w:r>
      <w:r w:rsidR="00D87D67" w:rsidRPr="00BD38B8">
        <w:rPr>
          <w:rFonts w:ascii="Times New Roman" w:eastAsia="Times New Roman" w:hAnsi="Times New Roman"/>
          <w:sz w:val="24"/>
          <w:szCs w:val="24"/>
          <w:lang w:val="uk-UA" w:eastAsia="ru-RU"/>
        </w:rPr>
        <w:t>(40</w:t>
      </w:r>
      <w:r w:rsidR="00D87D67" w:rsidRPr="00BD38B8">
        <w:rPr>
          <w:rFonts w:ascii="Times New Roman" w:eastAsia="Calibri" w:hAnsi="Times New Roman" w:cs="Times New Roman"/>
          <w:sz w:val="24"/>
          <w:szCs w:val="24"/>
          <w:lang w:val="uk-UA"/>
        </w:rPr>
        <w:t>±12,6</w:t>
      </w:r>
      <w:r w:rsidR="008B51F7" w:rsidRPr="00BD38B8">
        <w:rPr>
          <w:rFonts w:ascii="Times New Roman" w:eastAsia="Calibri" w:hAnsi="Times New Roman" w:cs="Times New Roman"/>
          <w:sz w:val="24"/>
          <w:szCs w:val="24"/>
          <w:lang w:val="uk-UA"/>
        </w:rPr>
        <w:t>%</w:t>
      </w:r>
      <w:r w:rsidR="00D87D67" w:rsidRPr="00BD38B8">
        <w:rPr>
          <w:rFonts w:ascii="Times New Roman" w:eastAsia="Times New Roman" w:hAnsi="Times New Roman"/>
          <w:sz w:val="24"/>
          <w:szCs w:val="24"/>
          <w:lang w:val="uk-UA" w:eastAsia="ru-RU"/>
        </w:rPr>
        <w:t>)</w:t>
      </w:r>
      <w:r w:rsidR="0086558F" w:rsidRPr="00BD38B8">
        <w:rPr>
          <w:rFonts w:ascii="Times New Roman" w:eastAsia="Times New Roman" w:hAnsi="Times New Roman"/>
          <w:sz w:val="24"/>
          <w:szCs w:val="24"/>
          <w:lang w:val="uk-UA" w:eastAsia="ru-RU"/>
        </w:rPr>
        <w:t xml:space="preserve"> </w:t>
      </w:r>
      <w:r w:rsidR="0012468F" w:rsidRPr="00BD38B8">
        <w:rPr>
          <w:rFonts w:ascii="Times New Roman" w:eastAsia="Times New Roman" w:hAnsi="Times New Roman"/>
          <w:sz w:val="24"/>
          <w:szCs w:val="24"/>
          <w:lang w:val="uk-UA" w:eastAsia="ru-RU"/>
        </w:rPr>
        <w:t xml:space="preserve">матерів </w:t>
      </w:r>
      <w:r w:rsidR="008B51F7" w:rsidRPr="00BD38B8">
        <w:rPr>
          <w:rFonts w:ascii="Times New Roman" w:eastAsia="Times New Roman" w:hAnsi="Times New Roman"/>
          <w:sz w:val="24"/>
          <w:szCs w:val="24"/>
          <w:lang w:val="uk-UA" w:eastAsia="ru-RU"/>
        </w:rPr>
        <w:t>2-ої групи</w:t>
      </w:r>
      <w:r w:rsidR="006B4949" w:rsidRPr="00BD38B8">
        <w:rPr>
          <w:rFonts w:ascii="Times New Roman" w:eastAsia="Times New Roman" w:hAnsi="Times New Roman"/>
          <w:sz w:val="24"/>
          <w:szCs w:val="24"/>
          <w:lang w:val="uk-UA" w:eastAsia="ru-RU"/>
        </w:rPr>
        <w:t xml:space="preserve"> (р</w:t>
      </w:r>
      <w:r w:rsidR="006B4949" w:rsidRPr="00BD38B8">
        <w:rPr>
          <w:rFonts w:ascii="Times New Roman" w:eastAsia="Times New Roman" w:hAnsi="Times New Roman"/>
          <w:sz w:val="24"/>
          <w:szCs w:val="24"/>
          <w:vertAlign w:val="subscript"/>
          <w:lang w:val="uk-UA" w:eastAsia="ru-RU"/>
        </w:rPr>
        <w:t>1,2</w:t>
      </w:r>
      <w:r w:rsidR="006B4949" w:rsidRPr="00BD38B8">
        <w:rPr>
          <w:rFonts w:ascii="Times New Roman" w:eastAsia="Times New Roman" w:hAnsi="Times New Roman"/>
          <w:sz w:val="24"/>
          <w:szCs w:val="24"/>
          <w:lang w:val="uk-UA" w:eastAsia="ru-RU"/>
        </w:rPr>
        <w:t>=0,0003).</w:t>
      </w:r>
      <w:r w:rsidR="00964C37" w:rsidRPr="00BD38B8">
        <w:rPr>
          <w:rFonts w:ascii="Times New Roman" w:eastAsia="Times New Roman" w:hAnsi="Times New Roman" w:cs="Times New Roman"/>
          <w:sz w:val="24"/>
          <w:szCs w:val="24"/>
          <w:lang w:val="uk-UA" w:eastAsia="ru-RU"/>
        </w:rPr>
        <w:t xml:space="preserve"> </w:t>
      </w:r>
      <w:r w:rsidR="00B21479" w:rsidRPr="00BD38B8">
        <w:rPr>
          <w:rFonts w:ascii="Times New Roman" w:eastAsia="Times New Roman" w:hAnsi="Times New Roman" w:cs="Times New Roman"/>
          <w:sz w:val="24"/>
          <w:szCs w:val="24"/>
          <w:lang w:val="uk-UA" w:eastAsia="ru-RU"/>
        </w:rPr>
        <w:t xml:space="preserve">Чоловіча стать </w:t>
      </w:r>
      <w:r w:rsidR="00AD5B79" w:rsidRPr="00BD38B8">
        <w:rPr>
          <w:rFonts w:ascii="Times New Roman" w:eastAsia="Times New Roman" w:hAnsi="Times New Roman" w:cs="Times New Roman"/>
          <w:sz w:val="24"/>
          <w:szCs w:val="24"/>
          <w:lang w:val="uk-UA" w:eastAsia="ru-RU"/>
        </w:rPr>
        <w:t>набувала у 10 (45,4</w:t>
      </w:r>
      <w:r w:rsidR="00AD5B79" w:rsidRPr="00BD38B8">
        <w:rPr>
          <w:rFonts w:ascii="Times New Roman" w:eastAsia="Calibri" w:hAnsi="Times New Roman" w:cs="Times New Roman"/>
          <w:sz w:val="24"/>
          <w:szCs w:val="24"/>
          <w:lang w:val="uk-UA"/>
        </w:rPr>
        <w:t>±10,6%</w:t>
      </w:r>
      <w:r w:rsidR="00AD5B79" w:rsidRPr="00BD38B8">
        <w:rPr>
          <w:rFonts w:ascii="Times New Roman" w:eastAsia="Times New Roman" w:hAnsi="Times New Roman" w:cs="Times New Roman"/>
          <w:sz w:val="24"/>
          <w:szCs w:val="24"/>
          <w:lang w:val="uk-UA" w:eastAsia="ru-RU"/>
        </w:rPr>
        <w:t xml:space="preserve">) дітей </w:t>
      </w:r>
      <w:r w:rsidR="00B21479" w:rsidRPr="00BD38B8">
        <w:rPr>
          <w:rFonts w:ascii="Times New Roman" w:eastAsia="Times New Roman" w:hAnsi="Times New Roman"/>
          <w:sz w:val="24"/>
          <w:szCs w:val="24"/>
          <w:lang w:val="uk-UA" w:eastAsia="ru-RU"/>
        </w:rPr>
        <w:t>1-ої групи</w:t>
      </w:r>
      <w:r w:rsidR="00AD5B79" w:rsidRPr="00BD38B8">
        <w:rPr>
          <w:rFonts w:ascii="Times New Roman" w:eastAsia="Times New Roman" w:hAnsi="Times New Roman"/>
          <w:sz w:val="24"/>
          <w:szCs w:val="24"/>
          <w:lang w:val="uk-UA" w:eastAsia="ru-RU"/>
        </w:rPr>
        <w:t xml:space="preserve">, у </w:t>
      </w:r>
      <w:r w:rsidR="00AD5B79" w:rsidRPr="00BD38B8">
        <w:rPr>
          <w:rFonts w:ascii="Times New Roman" w:eastAsia="Times New Roman" w:hAnsi="Times New Roman" w:cs="Times New Roman"/>
          <w:sz w:val="24"/>
          <w:szCs w:val="24"/>
          <w:lang w:val="uk-UA" w:eastAsia="ru-RU"/>
        </w:rPr>
        <w:t>11 (35,4</w:t>
      </w:r>
      <w:r w:rsidR="00AD5B79" w:rsidRPr="00BD38B8">
        <w:rPr>
          <w:rFonts w:ascii="Times New Roman" w:eastAsia="Calibri" w:hAnsi="Times New Roman" w:cs="Times New Roman"/>
          <w:sz w:val="24"/>
          <w:szCs w:val="24"/>
          <w:lang w:val="uk-UA"/>
        </w:rPr>
        <w:t>±8,5%</w:t>
      </w:r>
      <w:r w:rsidR="00AD5B79" w:rsidRPr="00BD38B8">
        <w:rPr>
          <w:rFonts w:ascii="Times New Roman" w:eastAsia="Times New Roman" w:hAnsi="Times New Roman" w:cs="Times New Roman"/>
          <w:sz w:val="24"/>
          <w:szCs w:val="24"/>
          <w:lang w:val="uk-UA" w:eastAsia="ru-RU"/>
        </w:rPr>
        <w:t xml:space="preserve">) </w:t>
      </w:r>
      <w:r w:rsidR="00B21479" w:rsidRPr="00BD38B8">
        <w:rPr>
          <w:rFonts w:ascii="Times New Roman" w:eastAsia="Times New Roman" w:hAnsi="Times New Roman"/>
          <w:sz w:val="24"/>
          <w:szCs w:val="24"/>
          <w:lang w:val="uk-UA" w:eastAsia="ru-RU"/>
        </w:rPr>
        <w:t xml:space="preserve">2-ої групи </w:t>
      </w:r>
      <w:r w:rsidR="000C38E0" w:rsidRPr="00BD38B8">
        <w:rPr>
          <w:rFonts w:ascii="Times New Roman" w:eastAsia="Times New Roman" w:hAnsi="Times New Roman" w:cs="Times New Roman"/>
          <w:sz w:val="24"/>
          <w:szCs w:val="24"/>
          <w:lang w:val="uk-UA" w:eastAsia="ru-RU"/>
        </w:rPr>
        <w:t xml:space="preserve">та </w:t>
      </w:r>
      <w:r w:rsidR="00AD5B79" w:rsidRPr="00BD38B8">
        <w:rPr>
          <w:rFonts w:ascii="Times New Roman" w:eastAsia="Times New Roman" w:hAnsi="Times New Roman" w:cs="Times New Roman"/>
          <w:sz w:val="24"/>
          <w:szCs w:val="24"/>
          <w:lang w:val="uk-UA" w:eastAsia="ru-RU"/>
        </w:rPr>
        <w:t>у 17 (62,9</w:t>
      </w:r>
      <w:r w:rsidR="00AD5B79" w:rsidRPr="00BD38B8">
        <w:rPr>
          <w:rFonts w:ascii="Times New Roman" w:eastAsia="Calibri" w:hAnsi="Times New Roman" w:cs="Times New Roman"/>
          <w:sz w:val="24"/>
          <w:szCs w:val="24"/>
          <w:lang w:val="uk-UA"/>
        </w:rPr>
        <w:t>±9,2%</w:t>
      </w:r>
      <w:r w:rsidR="00AD5B79" w:rsidRPr="00BD38B8">
        <w:rPr>
          <w:rFonts w:ascii="Times New Roman" w:eastAsia="Times New Roman" w:hAnsi="Times New Roman" w:cs="Times New Roman"/>
          <w:sz w:val="24"/>
          <w:szCs w:val="24"/>
          <w:lang w:val="uk-UA" w:eastAsia="ru-RU"/>
        </w:rPr>
        <w:t xml:space="preserve">) дітей </w:t>
      </w:r>
      <w:r w:rsidR="000C38E0" w:rsidRPr="00BD38B8">
        <w:rPr>
          <w:rFonts w:ascii="Times New Roman" w:eastAsia="Times New Roman" w:hAnsi="Times New Roman"/>
          <w:sz w:val="24"/>
          <w:szCs w:val="24"/>
          <w:lang w:val="uk-UA" w:eastAsia="ru-RU"/>
        </w:rPr>
        <w:t>3-ої групи</w:t>
      </w:r>
      <w:r w:rsidR="00AD5B79" w:rsidRPr="00BD38B8">
        <w:rPr>
          <w:rFonts w:ascii="Times New Roman" w:eastAsia="Times New Roman" w:hAnsi="Times New Roman"/>
          <w:sz w:val="24"/>
          <w:szCs w:val="24"/>
          <w:lang w:val="uk-UA" w:eastAsia="ru-RU"/>
        </w:rPr>
        <w:t xml:space="preserve"> (</w:t>
      </w:r>
      <w:r w:rsidR="00AD5B79" w:rsidRPr="00BD38B8">
        <w:rPr>
          <w:rFonts w:ascii="Times New Roman" w:hAnsi="Times New Roman" w:cs="Times New Roman"/>
          <w:sz w:val="24"/>
          <w:szCs w:val="24"/>
          <w:lang w:val="uk-UA"/>
        </w:rPr>
        <w:t>р</w:t>
      </w:r>
      <w:r w:rsidR="00AD5B79" w:rsidRPr="00BD38B8">
        <w:rPr>
          <w:rFonts w:ascii="Times New Roman" w:hAnsi="Times New Roman" w:cs="Times New Roman"/>
          <w:sz w:val="24"/>
          <w:szCs w:val="24"/>
          <w:vertAlign w:val="subscript"/>
          <w:lang w:val="uk-UA"/>
        </w:rPr>
        <w:t>1,2</w:t>
      </w:r>
      <w:r w:rsidR="00AD5B79" w:rsidRPr="00BD38B8">
        <w:rPr>
          <w:rFonts w:ascii="Times New Roman" w:hAnsi="Times New Roman" w:cs="Times New Roman"/>
          <w:sz w:val="24"/>
          <w:szCs w:val="24"/>
          <w:lang w:val="uk-UA"/>
        </w:rPr>
        <w:t>=0,4657; р</w:t>
      </w:r>
      <w:r w:rsidR="00AD5B79" w:rsidRPr="00BD38B8">
        <w:rPr>
          <w:rFonts w:ascii="Times New Roman" w:hAnsi="Times New Roman" w:cs="Times New Roman"/>
          <w:sz w:val="24"/>
          <w:szCs w:val="24"/>
          <w:vertAlign w:val="subscript"/>
          <w:lang w:val="uk-UA"/>
        </w:rPr>
        <w:t>1,3</w:t>
      </w:r>
      <w:r w:rsidR="00AD5B79" w:rsidRPr="00BD38B8">
        <w:rPr>
          <w:rFonts w:ascii="Times New Roman" w:hAnsi="Times New Roman" w:cs="Times New Roman"/>
          <w:sz w:val="24"/>
          <w:szCs w:val="24"/>
          <w:lang w:val="uk-UA"/>
        </w:rPr>
        <w:t>=0,2141; р</w:t>
      </w:r>
      <w:r w:rsidR="00AD5B79" w:rsidRPr="00BD38B8">
        <w:rPr>
          <w:rFonts w:ascii="Times New Roman" w:hAnsi="Times New Roman" w:cs="Times New Roman"/>
          <w:sz w:val="24"/>
          <w:szCs w:val="24"/>
          <w:vertAlign w:val="subscript"/>
          <w:lang w:val="uk-UA"/>
        </w:rPr>
        <w:t>2,3</w:t>
      </w:r>
      <w:r w:rsidR="00AD5B79" w:rsidRPr="00BD38B8">
        <w:rPr>
          <w:rFonts w:ascii="Times New Roman" w:hAnsi="Times New Roman" w:cs="Times New Roman"/>
          <w:sz w:val="24"/>
          <w:szCs w:val="24"/>
          <w:lang w:val="uk-UA"/>
        </w:rPr>
        <w:t xml:space="preserve">=0,0377). </w:t>
      </w:r>
      <w:r w:rsidR="0012468F" w:rsidRPr="00BD38B8">
        <w:rPr>
          <w:rFonts w:ascii="Times New Roman" w:eastAsia="Times New Roman" w:hAnsi="Times New Roman"/>
          <w:sz w:val="24"/>
          <w:szCs w:val="24"/>
          <w:lang w:val="uk-UA" w:eastAsia="ru-RU"/>
        </w:rPr>
        <w:t>.</w:t>
      </w:r>
      <w:r w:rsidR="000C38E0" w:rsidRPr="00BD38B8">
        <w:rPr>
          <w:rFonts w:ascii="Times New Roman" w:eastAsia="Times New Roman" w:hAnsi="Times New Roman"/>
          <w:sz w:val="24"/>
          <w:szCs w:val="24"/>
          <w:lang w:val="uk-UA" w:eastAsia="ru-RU"/>
        </w:rPr>
        <w:t xml:space="preserve"> </w:t>
      </w:r>
      <w:r w:rsidR="006B4949" w:rsidRPr="00BD38B8">
        <w:rPr>
          <w:rFonts w:ascii="Times New Roman" w:eastAsia="Times New Roman" w:hAnsi="Times New Roman"/>
          <w:sz w:val="24"/>
          <w:szCs w:val="24"/>
          <w:lang w:val="uk-UA" w:eastAsia="ru-RU"/>
        </w:rPr>
        <w:t xml:space="preserve">Медіанами </w:t>
      </w:r>
      <w:proofErr w:type="spellStart"/>
      <w:r w:rsidR="006B4949" w:rsidRPr="00BD38B8">
        <w:rPr>
          <w:rFonts w:ascii="Times New Roman" w:eastAsia="Times New Roman" w:hAnsi="Times New Roman"/>
          <w:sz w:val="24"/>
          <w:szCs w:val="24"/>
          <w:lang w:val="uk-UA" w:eastAsia="ru-RU"/>
        </w:rPr>
        <w:t>г</w:t>
      </w:r>
      <w:r w:rsidR="00405FCC" w:rsidRPr="00BD38B8">
        <w:rPr>
          <w:rFonts w:ascii="Times New Roman" w:eastAsia="Times New Roman" w:hAnsi="Times New Roman"/>
          <w:sz w:val="24"/>
          <w:szCs w:val="24"/>
          <w:lang w:val="uk-UA" w:eastAsia="ru-RU"/>
        </w:rPr>
        <w:t>естаційн</w:t>
      </w:r>
      <w:r w:rsidR="006B4949" w:rsidRPr="00BD38B8">
        <w:rPr>
          <w:rFonts w:ascii="Times New Roman" w:eastAsia="Times New Roman" w:hAnsi="Times New Roman"/>
          <w:sz w:val="24"/>
          <w:szCs w:val="24"/>
          <w:lang w:val="uk-UA" w:eastAsia="ru-RU"/>
        </w:rPr>
        <w:t>ого</w:t>
      </w:r>
      <w:proofErr w:type="spellEnd"/>
      <w:r w:rsidR="006B4949" w:rsidRPr="00BD38B8">
        <w:rPr>
          <w:rFonts w:ascii="Times New Roman" w:eastAsia="Times New Roman" w:hAnsi="Times New Roman"/>
          <w:sz w:val="24"/>
          <w:szCs w:val="24"/>
          <w:lang w:val="uk-UA" w:eastAsia="ru-RU"/>
        </w:rPr>
        <w:t xml:space="preserve"> віку при народженні </w:t>
      </w:r>
      <w:r w:rsidR="004334FC" w:rsidRPr="00BD38B8">
        <w:rPr>
          <w:rFonts w:ascii="Times New Roman" w:eastAsia="Times New Roman" w:hAnsi="Times New Roman"/>
          <w:sz w:val="24"/>
          <w:szCs w:val="24"/>
          <w:lang w:val="uk-UA" w:eastAsia="ru-RU"/>
        </w:rPr>
        <w:t xml:space="preserve">дітей </w:t>
      </w:r>
      <w:r w:rsidR="006B4949" w:rsidRPr="00BD38B8">
        <w:rPr>
          <w:rFonts w:ascii="Times New Roman" w:eastAsia="Times New Roman" w:hAnsi="Times New Roman"/>
          <w:sz w:val="24"/>
          <w:szCs w:val="24"/>
          <w:lang w:val="uk-UA" w:eastAsia="ru-RU"/>
        </w:rPr>
        <w:t>груп спостереження були:</w:t>
      </w:r>
      <w:r w:rsidR="004334FC" w:rsidRPr="00BD38B8">
        <w:rPr>
          <w:rFonts w:ascii="Times New Roman" w:eastAsia="Times New Roman" w:hAnsi="Times New Roman"/>
          <w:sz w:val="24"/>
          <w:szCs w:val="24"/>
          <w:lang w:val="uk-UA" w:eastAsia="ru-RU"/>
        </w:rPr>
        <w:t xml:space="preserve"> в</w:t>
      </w:r>
      <w:r w:rsidR="006B4949" w:rsidRPr="00BD38B8">
        <w:rPr>
          <w:rFonts w:ascii="Times New Roman" w:eastAsia="Times New Roman" w:hAnsi="Times New Roman"/>
          <w:sz w:val="24"/>
          <w:szCs w:val="24"/>
          <w:lang w:val="uk-UA" w:eastAsia="ru-RU"/>
        </w:rPr>
        <w:t xml:space="preserve"> </w:t>
      </w:r>
      <w:r w:rsidR="004334FC" w:rsidRPr="00BD38B8">
        <w:rPr>
          <w:rFonts w:ascii="Times New Roman" w:eastAsia="Times New Roman" w:hAnsi="Times New Roman"/>
          <w:sz w:val="24"/>
          <w:szCs w:val="24"/>
          <w:lang w:val="uk-UA" w:eastAsia="ru-RU"/>
        </w:rPr>
        <w:t>1-ій</w:t>
      </w:r>
      <w:r w:rsidR="00D87D67" w:rsidRPr="00BD38B8">
        <w:rPr>
          <w:rFonts w:ascii="Times New Roman" w:eastAsia="Times New Roman" w:hAnsi="Times New Roman"/>
          <w:sz w:val="24"/>
          <w:szCs w:val="24"/>
          <w:lang w:val="uk-UA" w:eastAsia="ru-RU"/>
        </w:rPr>
        <w:t xml:space="preserve"> груп</w:t>
      </w:r>
      <w:r w:rsidR="004334FC" w:rsidRPr="00BD38B8">
        <w:rPr>
          <w:rFonts w:ascii="Times New Roman" w:eastAsia="Times New Roman" w:hAnsi="Times New Roman"/>
          <w:sz w:val="24"/>
          <w:szCs w:val="24"/>
          <w:lang w:val="uk-UA" w:eastAsia="ru-RU"/>
        </w:rPr>
        <w:t>і</w:t>
      </w:r>
      <w:r w:rsidR="00D87D67" w:rsidRPr="00BD38B8">
        <w:rPr>
          <w:rFonts w:ascii="Times New Roman" w:eastAsia="Times New Roman" w:hAnsi="Times New Roman"/>
          <w:sz w:val="24"/>
          <w:szCs w:val="24"/>
          <w:lang w:val="uk-UA" w:eastAsia="ru-RU"/>
        </w:rPr>
        <w:t xml:space="preserve"> </w:t>
      </w:r>
      <w:r w:rsidR="006B4949" w:rsidRPr="00BD38B8">
        <w:rPr>
          <w:rFonts w:ascii="Times New Roman" w:eastAsia="Times New Roman" w:hAnsi="Times New Roman"/>
          <w:sz w:val="24"/>
          <w:szCs w:val="24"/>
          <w:lang w:val="uk-UA" w:eastAsia="ru-RU"/>
        </w:rPr>
        <w:t xml:space="preserve">- </w:t>
      </w:r>
      <w:r w:rsidR="00D87D67" w:rsidRPr="00BD38B8">
        <w:rPr>
          <w:rFonts w:ascii="Times New Roman" w:eastAsia="Times New Roman" w:hAnsi="Times New Roman"/>
          <w:sz w:val="24"/>
          <w:szCs w:val="24"/>
          <w:lang w:val="uk-UA" w:eastAsia="ru-RU"/>
        </w:rPr>
        <w:t>35</w:t>
      </w:r>
      <w:r w:rsidR="006B4949" w:rsidRPr="00BD38B8">
        <w:rPr>
          <w:rFonts w:ascii="Times New Roman" w:eastAsia="Times New Roman" w:hAnsi="Times New Roman"/>
          <w:sz w:val="24"/>
          <w:szCs w:val="24"/>
          <w:lang w:val="uk-UA" w:eastAsia="ru-RU"/>
        </w:rPr>
        <w:t xml:space="preserve"> </w:t>
      </w:r>
      <w:r w:rsidR="00D87D67" w:rsidRPr="00BD38B8">
        <w:rPr>
          <w:rFonts w:ascii="Times New Roman" w:eastAsia="Times New Roman" w:hAnsi="Times New Roman"/>
          <w:sz w:val="24"/>
          <w:szCs w:val="24"/>
          <w:lang w:val="uk-UA" w:eastAsia="ru-RU"/>
        </w:rPr>
        <w:t>(35;</w:t>
      </w:r>
      <w:r w:rsidR="006B4949" w:rsidRPr="00BD38B8">
        <w:rPr>
          <w:rFonts w:ascii="Times New Roman" w:eastAsia="Times New Roman" w:hAnsi="Times New Roman"/>
          <w:sz w:val="24"/>
          <w:szCs w:val="24"/>
          <w:lang w:val="uk-UA" w:eastAsia="ru-RU"/>
        </w:rPr>
        <w:t xml:space="preserve"> </w:t>
      </w:r>
      <w:r w:rsidR="00D87D67" w:rsidRPr="00BD38B8">
        <w:rPr>
          <w:rFonts w:ascii="Times New Roman" w:eastAsia="Times New Roman" w:hAnsi="Times New Roman"/>
          <w:sz w:val="24"/>
          <w:szCs w:val="24"/>
          <w:lang w:val="uk-UA" w:eastAsia="ru-RU"/>
        </w:rPr>
        <w:t>37)</w:t>
      </w:r>
      <w:r w:rsidR="006B4949" w:rsidRPr="00BD38B8">
        <w:rPr>
          <w:rFonts w:ascii="Times New Roman" w:eastAsia="Times New Roman" w:hAnsi="Times New Roman"/>
          <w:sz w:val="24"/>
          <w:szCs w:val="24"/>
          <w:lang w:val="uk-UA" w:eastAsia="ru-RU"/>
        </w:rPr>
        <w:t xml:space="preserve"> тижнів</w:t>
      </w:r>
      <w:r w:rsidR="00D87D67" w:rsidRPr="00BD38B8">
        <w:rPr>
          <w:rFonts w:ascii="Times New Roman" w:eastAsia="Times New Roman" w:hAnsi="Times New Roman"/>
          <w:sz w:val="24"/>
          <w:szCs w:val="24"/>
          <w:lang w:val="uk-UA" w:eastAsia="ru-RU"/>
        </w:rPr>
        <w:t xml:space="preserve">, </w:t>
      </w:r>
      <w:r w:rsidR="004334FC" w:rsidRPr="00BD38B8">
        <w:rPr>
          <w:rFonts w:ascii="Times New Roman" w:eastAsia="Times New Roman" w:hAnsi="Times New Roman"/>
          <w:sz w:val="24"/>
          <w:szCs w:val="24"/>
          <w:lang w:val="uk-UA" w:eastAsia="ru-RU"/>
        </w:rPr>
        <w:t xml:space="preserve">в </w:t>
      </w:r>
      <w:r w:rsidR="00D87D67" w:rsidRPr="00BD38B8">
        <w:rPr>
          <w:rFonts w:ascii="Times New Roman" w:eastAsia="Times New Roman" w:hAnsi="Times New Roman"/>
          <w:sz w:val="24"/>
          <w:szCs w:val="24"/>
          <w:lang w:val="uk-UA" w:eastAsia="ru-RU"/>
        </w:rPr>
        <w:t>2-</w:t>
      </w:r>
      <w:r w:rsidR="004334FC" w:rsidRPr="00BD38B8">
        <w:rPr>
          <w:rFonts w:ascii="Times New Roman" w:eastAsia="Times New Roman" w:hAnsi="Times New Roman"/>
          <w:sz w:val="24"/>
          <w:szCs w:val="24"/>
          <w:lang w:val="uk-UA" w:eastAsia="ru-RU"/>
        </w:rPr>
        <w:t xml:space="preserve">ій - </w:t>
      </w:r>
      <w:r w:rsidR="00D87D67" w:rsidRPr="00BD38B8">
        <w:rPr>
          <w:rFonts w:ascii="Times New Roman" w:eastAsia="Times New Roman" w:hAnsi="Times New Roman"/>
          <w:sz w:val="24"/>
          <w:szCs w:val="24"/>
          <w:lang w:val="uk-UA" w:eastAsia="ru-RU"/>
        </w:rPr>
        <w:t>38</w:t>
      </w:r>
      <w:r w:rsidR="006B4949" w:rsidRPr="00BD38B8">
        <w:rPr>
          <w:rFonts w:ascii="Times New Roman" w:eastAsia="Times New Roman" w:hAnsi="Times New Roman"/>
          <w:sz w:val="24"/>
          <w:szCs w:val="24"/>
          <w:lang w:val="uk-UA" w:eastAsia="ru-RU"/>
        </w:rPr>
        <w:t xml:space="preserve"> </w:t>
      </w:r>
      <w:r w:rsidR="00D87D67" w:rsidRPr="00BD38B8">
        <w:rPr>
          <w:rFonts w:ascii="Times New Roman" w:eastAsia="Times New Roman" w:hAnsi="Times New Roman"/>
          <w:sz w:val="24"/>
          <w:szCs w:val="24"/>
          <w:lang w:val="uk-UA" w:eastAsia="ru-RU"/>
        </w:rPr>
        <w:t>(36;</w:t>
      </w:r>
      <w:r w:rsidR="006B4949" w:rsidRPr="00BD38B8">
        <w:rPr>
          <w:rFonts w:ascii="Times New Roman" w:eastAsia="Times New Roman" w:hAnsi="Times New Roman"/>
          <w:sz w:val="24"/>
          <w:szCs w:val="24"/>
          <w:lang w:val="uk-UA" w:eastAsia="ru-RU"/>
        </w:rPr>
        <w:t xml:space="preserve"> </w:t>
      </w:r>
      <w:r w:rsidR="00D87D67" w:rsidRPr="00BD38B8">
        <w:rPr>
          <w:rFonts w:ascii="Times New Roman" w:eastAsia="Times New Roman" w:hAnsi="Times New Roman"/>
          <w:sz w:val="24"/>
          <w:szCs w:val="24"/>
          <w:lang w:val="uk-UA" w:eastAsia="ru-RU"/>
        </w:rPr>
        <w:t>38</w:t>
      </w:r>
      <w:r w:rsidR="00405FCC" w:rsidRPr="00BD38B8">
        <w:rPr>
          <w:rFonts w:ascii="Times New Roman" w:eastAsia="Times New Roman" w:hAnsi="Times New Roman"/>
          <w:sz w:val="24"/>
          <w:szCs w:val="24"/>
          <w:lang w:val="uk-UA" w:eastAsia="ru-RU"/>
        </w:rPr>
        <w:t>)</w:t>
      </w:r>
      <w:r w:rsidR="006B4949" w:rsidRPr="00BD38B8">
        <w:rPr>
          <w:rFonts w:ascii="Times New Roman" w:eastAsia="Times New Roman" w:hAnsi="Times New Roman"/>
          <w:sz w:val="24"/>
          <w:szCs w:val="24"/>
          <w:lang w:val="uk-UA" w:eastAsia="ru-RU"/>
        </w:rPr>
        <w:t xml:space="preserve"> тижнів, </w:t>
      </w:r>
      <w:r w:rsidR="004334FC" w:rsidRPr="00BD38B8">
        <w:rPr>
          <w:rFonts w:ascii="Times New Roman" w:eastAsia="Times New Roman" w:hAnsi="Times New Roman"/>
          <w:sz w:val="24"/>
          <w:szCs w:val="24"/>
          <w:lang w:val="uk-UA" w:eastAsia="ru-RU"/>
        </w:rPr>
        <w:t xml:space="preserve">в </w:t>
      </w:r>
      <w:r w:rsidR="00D87D67" w:rsidRPr="00BD38B8">
        <w:rPr>
          <w:rFonts w:ascii="Times New Roman" w:eastAsia="Times New Roman" w:hAnsi="Times New Roman"/>
          <w:sz w:val="24"/>
          <w:szCs w:val="24"/>
          <w:lang w:val="uk-UA" w:eastAsia="ru-RU"/>
        </w:rPr>
        <w:t>3-</w:t>
      </w:r>
      <w:r w:rsidR="004334FC" w:rsidRPr="00BD38B8">
        <w:rPr>
          <w:rFonts w:ascii="Times New Roman" w:eastAsia="Times New Roman" w:hAnsi="Times New Roman"/>
          <w:sz w:val="24"/>
          <w:szCs w:val="24"/>
          <w:lang w:val="uk-UA" w:eastAsia="ru-RU"/>
        </w:rPr>
        <w:t>ій</w:t>
      </w:r>
      <w:r w:rsidR="006B4949" w:rsidRPr="00BD38B8">
        <w:rPr>
          <w:rFonts w:ascii="Times New Roman" w:eastAsia="Times New Roman" w:hAnsi="Times New Roman"/>
          <w:sz w:val="24"/>
          <w:szCs w:val="24"/>
          <w:lang w:val="uk-UA" w:eastAsia="ru-RU"/>
        </w:rPr>
        <w:t xml:space="preserve"> – </w:t>
      </w:r>
      <w:r w:rsidR="00D87D67" w:rsidRPr="00BD38B8">
        <w:rPr>
          <w:rFonts w:ascii="Times New Roman" w:eastAsia="Times New Roman" w:hAnsi="Times New Roman"/>
          <w:sz w:val="24"/>
          <w:szCs w:val="24"/>
          <w:lang w:val="uk-UA" w:eastAsia="ru-RU"/>
        </w:rPr>
        <w:t>39</w:t>
      </w:r>
      <w:r w:rsidR="006B4949" w:rsidRPr="00BD38B8">
        <w:rPr>
          <w:rFonts w:ascii="Times New Roman" w:eastAsia="Times New Roman" w:hAnsi="Times New Roman"/>
          <w:sz w:val="24"/>
          <w:szCs w:val="24"/>
          <w:lang w:val="uk-UA" w:eastAsia="ru-RU"/>
        </w:rPr>
        <w:t xml:space="preserve"> </w:t>
      </w:r>
      <w:r w:rsidR="00D87D67" w:rsidRPr="00BD38B8">
        <w:rPr>
          <w:rFonts w:ascii="Times New Roman" w:eastAsia="Times New Roman" w:hAnsi="Times New Roman"/>
          <w:sz w:val="24"/>
          <w:szCs w:val="24"/>
          <w:lang w:val="uk-UA" w:eastAsia="ru-RU"/>
        </w:rPr>
        <w:t>(38;</w:t>
      </w:r>
      <w:r w:rsidR="0012468F" w:rsidRPr="00BD38B8">
        <w:rPr>
          <w:rFonts w:ascii="Times New Roman" w:eastAsia="Times New Roman" w:hAnsi="Times New Roman"/>
          <w:sz w:val="24"/>
          <w:szCs w:val="24"/>
          <w:lang w:val="uk-UA" w:eastAsia="ru-RU"/>
        </w:rPr>
        <w:t xml:space="preserve"> </w:t>
      </w:r>
      <w:r w:rsidR="00D87D67" w:rsidRPr="00BD38B8">
        <w:rPr>
          <w:rFonts w:ascii="Times New Roman" w:eastAsia="Times New Roman" w:hAnsi="Times New Roman"/>
          <w:sz w:val="24"/>
          <w:szCs w:val="24"/>
          <w:lang w:val="uk-UA" w:eastAsia="ru-RU"/>
        </w:rPr>
        <w:t>40)</w:t>
      </w:r>
      <w:r w:rsidR="006B4949" w:rsidRPr="00BD38B8">
        <w:rPr>
          <w:rFonts w:ascii="Times New Roman" w:eastAsia="Times New Roman" w:hAnsi="Times New Roman"/>
          <w:sz w:val="24"/>
          <w:szCs w:val="24"/>
          <w:lang w:val="uk-UA" w:eastAsia="ru-RU"/>
        </w:rPr>
        <w:t xml:space="preserve"> тижнів</w:t>
      </w:r>
      <w:r w:rsidR="00405FCC" w:rsidRPr="00BD38B8">
        <w:rPr>
          <w:rFonts w:ascii="Times New Roman" w:eastAsia="Times New Roman" w:hAnsi="Times New Roman"/>
          <w:sz w:val="24"/>
          <w:szCs w:val="24"/>
          <w:lang w:val="uk-UA" w:eastAsia="ru-RU"/>
        </w:rPr>
        <w:t xml:space="preserve"> (р</w:t>
      </w:r>
      <w:r w:rsidR="006B4949" w:rsidRPr="00BD38B8">
        <w:rPr>
          <w:rFonts w:ascii="Times New Roman" w:eastAsia="Times New Roman" w:hAnsi="Times New Roman"/>
          <w:sz w:val="24"/>
          <w:szCs w:val="24"/>
          <w:vertAlign w:val="subscript"/>
          <w:lang w:val="uk-UA" w:eastAsia="ru-RU"/>
        </w:rPr>
        <w:t>1,3</w:t>
      </w:r>
      <w:r w:rsidR="00405FCC" w:rsidRPr="00BD38B8">
        <w:rPr>
          <w:rFonts w:ascii="Times New Roman" w:eastAsia="Times New Roman" w:hAnsi="Times New Roman"/>
          <w:sz w:val="24"/>
          <w:szCs w:val="24"/>
          <w:lang w:val="uk-UA" w:eastAsia="ru-RU"/>
        </w:rPr>
        <w:t>=0,0613).</w:t>
      </w:r>
      <w:r w:rsidR="006B4949" w:rsidRPr="00BD38B8">
        <w:rPr>
          <w:rFonts w:ascii="Times New Roman" w:eastAsia="Times New Roman" w:hAnsi="Times New Roman"/>
          <w:sz w:val="24"/>
          <w:szCs w:val="24"/>
          <w:lang w:val="uk-UA" w:eastAsia="ru-RU"/>
        </w:rPr>
        <w:t xml:space="preserve"> </w:t>
      </w:r>
      <w:proofErr w:type="spellStart"/>
      <w:r w:rsidR="006B4949" w:rsidRPr="00BD38B8">
        <w:rPr>
          <w:rFonts w:ascii="Times New Roman" w:eastAsia="Times New Roman" w:hAnsi="Times New Roman"/>
          <w:sz w:val="24"/>
          <w:szCs w:val="24"/>
          <w:lang w:val="uk-UA" w:eastAsia="ru-RU"/>
        </w:rPr>
        <w:t>Допплерометричні</w:t>
      </w:r>
      <w:proofErr w:type="spellEnd"/>
      <w:r w:rsidR="006B4949" w:rsidRPr="00BD38B8">
        <w:rPr>
          <w:rFonts w:ascii="Times New Roman" w:eastAsia="Times New Roman" w:hAnsi="Times New Roman"/>
          <w:sz w:val="24"/>
          <w:szCs w:val="24"/>
          <w:lang w:val="uk-UA" w:eastAsia="ru-RU"/>
        </w:rPr>
        <w:t xml:space="preserve"> ознаки плацентарної </w:t>
      </w:r>
      <w:proofErr w:type="spellStart"/>
      <w:r w:rsidR="006B4949" w:rsidRPr="00BD38B8">
        <w:rPr>
          <w:rFonts w:ascii="Times New Roman" w:eastAsia="Times New Roman" w:hAnsi="Times New Roman"/>
          <w:sz w:val="24"/>
          <w:szCs w:val="24"/>
          <w:lang w:val="uk-UA" w:eastAsia="ru-RU"/>
        </w:rPr>
        <w:t>дисфункції</w:t>
      </w:r>
      <w:proofErr w:type="spellEnd"/>
      <w:r w:rsidR="006B4949" w:rsidRPr="00BD38B8">
        <w:rPr>
          <w:rFonts w:ascii="Times New Roman" w:eastAsia="Times New Roman" w:hAnsi="Times New Roman"/>
          <w:sz w:val="24"/>
          <w:szCs w:val="24"/>
          <w:lang w:val="uk-UA" w:eastAsia="ru-RU"/>
        </w:rPr>
        <w:t xml:space="preserve"> в терміни 32-34 тижнів вагітності спостерігалися у </w:t>
      </w:r>
      <w:r w:rsidR="0086558F" w:rsidRPr="00BD38B8">
        <w:rPr>
          <w:rFonts w:ascii="Times New Roman" w:hAnsi="Times New Roman" w:cs="Times New Roman"/>
          <w:sz w:val="24"/>
          <w:szCs w:val="24"/>
          <w:lang w:val="uk-UA"/>
        </w:rPr>
        <w:t>9</w:t>
      </w:r>
      <w:r w:rsidR="00A06FFD" w:rsidRPr="00BD38B8">
        <w:rPr>
          <w:rFonts w:ascii="Times New Roman" w:hAnsi="Times New Roman" w:cs="Times New Roman"/>
          <w:sz w:val="24"/>
          <w:szCs w:val="24"/>
          <w:lang w:val="uk-UA"/>
        </w:rPr>
        <w:t xml:space="preserve"> (81,8</w:t>
      </w:r>
      <w:r w:rsidR="00A06FFD" w:rsidRPr="00BD38B8">
        <w:rPr>
          <w:rFonts w:ascii="Times New Roman" w:eastAsia="Calibri" w:hAnsi="Times New Roman" w:cs="Times New Roman"/>
          <w:sz w:val="24"/>
          <w:szCs w:val="24"/>
          <w:lang w:val="uk-UA"/>
        </w:rPr>
        <w:t>±9,0</w:t>
      </w:r>
      <w:r w:rsidR="0086558F" w:rsidRPr="00BD38B8">
        <w:rPr>
          <w:rFonts w:ascii="Times New Roman" w:eastAsia="Calibri" w:hAnsi="Times New Roman" w:cs="Times New Roman"/>
          <w:sz w:val="24"/>
          <w:szCs w:val="24"/>
          <w:lang w:val="uk-UA"/>
        </w:rPr>
        <w:t>%</w:t>
      </w:r>
      <w:r w:rsidR="0086558F" w:rsidRPr="00BD38B8">
        <w:rPr>
          <w:rFonts w:ascii="Times New Roman" w:hAnsi="Times New Roman" w:cs="Times New Roman"/>
          <w:sz w:val="24"/>
          <w:szCs w:val="24"/>
          <w:lang w:val="uk-UA"/>
        </w:rPr>
        <w:t xml:space="preserve">) </w:t>
      </w:r>
      <w:r w:rsidR="00AD5B79" w:rsidRPr="00BD38B8">
        <w:rPr>
          <w:rFonts w:ascii="Times New Roman" w:hAnsi="Times New Roman" w:cs="Times New Roman"/>
          <w:sz w:val="24"/>
          <w:szCs w:val="24"/>
          <w:lang w:val="uk-UA"/>
        </w:rPr>
        <w:t>матерів дітей 1-ої групи,</w:t>
      </w:r>
      <w:r w:rsidR="006B4949" w:rsidRPr="00BD38B8">
        <w:rPr>
          <w:rFonts w:ascii="Times New Roman" w:eastAsia="Times New Roman" w:hAnsi="Times New Roman"/>
          <w:sz w:val="24"/>
          <w:szCs w:val="24"/>
          <w:lang w:val="uk-UA" w:eastAsia="ru-RU"/>
        </w:rPr>
        <w:t xml:space="preserve"> </w:t>
      </w:r>
      <w:r w:rsidR="0086558F" w:rsidRPr="00BD38B8">
        <w:rPr>
          <w:rFonts w:ascii="Times New Roman" w:eastAsia="Times New Roman" w:hAnsi="Times New Roman"/>
          <w:sz w:val="24"/>
          <w:szCs w:val="24"/>
          <w:lang w:val="uk-UA" w:eastAsia="ru-RU"/>
        </w:rPr>
        <w:t xml:space="preserve">у </w:t>
      </w:r>
      <w:r w:rsidR="00DC7068" w:rsidRPr="00BD38B8">
        <w:rPr>
          <w:rFonts w:ascii="Times New Roman" w:hAnsi="Times New Roman" w:cs="Times New Roman"/>
          <w:sz w:val="24"/>
          <w:szCs w:val="24"/>
          <w:lang w:val="uk-UA"/>
        </w:rPr>
        <w:t>7</w:t>
      </w:r>
      <w:r w:rsidR="006B4949" w:rsidRPr="00BD38B8">
        <w:rPr>
          <w:rFonts w:ascii="Times New Roman" w:hAnsi="Times New Roman" w:cs="Times New Roman"/>
          <w:sz w:val="24"/>
          <w:szCs w:val="24"/>
          <w:lang w:val="uk-UA"/>
        </w:rPr>
        <w:t xml:space="preserve"> </w:t>
      </w:r>
      <w:r w:rsidR="00A06FFD" w:rsidRPr="00BD38B8">
        <w:rPr>
          <w:rFonts w:ascii="Times New Roman" w:hAnsi="Times New Roman" w:cs="Times New Roman"/>
          <w:sz w:val="24"/>
          <w:szCs w:val="24"/>
          <w:lang w:val="uk-UA"/>
        </w:rPr>
        <w:t>(46,6</w:t>
      </w:r>
      <w:r w:rsidR="00A06FFD" w:rsidRPr="00BD38B8">
        <w:rPr>
          <w:rFonts w:ascii="Times New Roman" w:eastAsia="Calibri" w:hAnsi="Times New Roman" w:cs="Times New Roman"/>
          <w:sz w:val="24"/>
          <w:szCs w:val="24"/>
          <w:lang w:val="uk-UA"/>
        </w:rPr>
        <w:t>±12,8</w:t>
      </w:r>
      <w:r w:rsidR="0086558F" w:rsidRPr="00BD38B8">
        <w:rPr>
          <w:rFonts w:ascii="Times New Roman" w:eastAsia="Calibri" w:hAnsi="Times New Roman" w:cs="Times New Roman"/>
          <w:sz w:val="24"/>
          <w:szCs w:val="24"/>
          <w:lang w:val="uk-UA"/>
        </w:rPr>
        <w:t>%</w:t>
      </w:r>
      <w:r w:rsidR="006B4949" w:rsidRPr="00BD38B8">
        <w:rPr>
          <w:rFonts w:ascii="Times New Roman" w:hAnsi="Times New Roman" w:cs="Times New Roman"/>
          <w:sz w:val="24"/>
          <w:szCs w:val="24"/>
          <w:lang w:val="uk-UA"/>
        </w:rPr>
        <w:t xml:space="preserve">) </w:t>
      </w:r>
      <w:r w:rsidR="00AD5B79" w:rsidRPr="00BD38B8">
        <w:rPr>
          <w:rFonts w:ascii="Times New Roman" w:hAnsi="Times New Roman" w:cs="Times New Roman"/>
          <w:sz w:val="24"/>
          <w:szCs w:val="24"/>
          <w:lang w:val="uk-UA"/>
        </w:rPr>
        <w:t xml:space="preserve">матерів дітей 2-ої групи та </w:t>
      </w:r>
      <w:r w:rsidR="0086558F" w:rsidRPr="00BD38B8">
        <w:rPr>
          <w:rFonts w:ascii="Times New Roman" w:hAnsi="Times New Roman" w:cs="Times New Roman"/>
          <w:sz w:val="24"/>
          <w:szCs w:val="24"/>
          <w:lang w:val="uk-UA"/>
        </w:rPr>
        <w:t>у</w:t>
      </w:r>
      <w:r w:rsidR="006B4949" w:rsidRPr="00BD38B8">
        <w:rPr>
          <w:rFonts w:ascii="Times New Roman" w:hAnsi="Times New Roman" w:cs="Times New Roman"/>
          <w:sz w:val="24"/>
          <w:szCs w:val="24"/>
          <w:lang w:val="uk-UA"/>
        </w:rPr>
        <w:t xml:space="preserve"> </w:t>
      </w:r>
      <w:r w:rsidR="0086558F" w:rsidRPr="00BD38B8">
        <w:rPr>
          <w:rFonts w:ascii="Times New Roman" w:hAnsi="Times New Roman" w:cs="Times New Roman"/>
          <w:sz w:val="24"/>
          <w:szCs w:val="24"/>
          <w:lang w:val="uk-UA"/>
        </w:rPr>
        <w:t>6 (22,2</w:t>
      </w:r>
      <w:r w:rsidR="0086558F" w:rsidRPr="00BD38B8">
        <w:rPr>
          <w:rFonts w:ascii="Times New Roman" w:eastAsia="Calibri" w:hAnsi="Times New Roman" w:cs="Times New Roman"/>
          <w:sz w:val="24"/>
          <w:szCs w:val="24"/>
          <w:lang w:val="uk-UA"/>
        </w:rPr>
        <w:t>±7,9%</w:t>
      </w:r>
      <w:r w:rsidR="0086558F" w:rsidRPr="00BD38B8">
        <w:rPr>
          <w:rFonts w:ascii="Times New Roman" w:hAnsi="Times New Roman" w:cs="Times New Roman"/>
          <w:sz w:val="24"/>
          <w:szCs w:val="24"/>
          <w:lang w:val="uk-UA"/>
        </w:rPr>
        <w:t xml:space="preserve">) </w:t>
      </w:r>
      <w:r w:rsidR="00AD5B79" w:rsidRPr="00BD38B8">
        <w:rPr>
          <w:rFonts w:ascii="Times New Roman" w:hAnsi="Times New Roman" w:cs="Times New Roman"/>
          <w:sz w:val="24"/>
          <w:szCs w:val="24"/>
          <w:lang w:val="uk-UA"/>
        </w:rPr>
        <w:t>матерів 3-ої групи</w:t>
      </w:r>
      <w:r w:rsidR="0086558F" w:rsidRPr="00BD38B8">
        <w:rPr>
          <w:rFonts w:ascii="Times New Roman" w:hAnsi="Times New Roman" w:cs="Times New Roman"/>
          <w:sz w:val="24"/>
          <w:szCs w:val="24"/>
          <w:lang w:val="uk-UA"/>
        </w:rPr>
        <w:t xml:space="preserve"> (р</w:t>
      </w:r>
      <w:r w:rsidR="0086558F" w:rsidRPr="00BD38B8">
        <w:rPr>
          <w:rFonts w:ascii="Times New Roman" w:hAnsi="Times New Roman" w:cs="Times New Roman"/>
          <w:sz w:val="24"/>
          <w:szCs w:val="24"/>
          <w:vertAlign w:val="subscript"/>
          <w:lang w:val="uk-UA"/>
        </w:rPr>
        <w:t>1,2</w:t>
      </w:r>
      <w:r w:rsidR="006B4949" w:rsidRPr="00BD38B8">
        <w:rPr>
          <w:rFonts w:ascii="Times New Roman" w:hAnsi="Times New Roman" w:cs="Times New Roman"/>
          <w:sz w:val="24"/>
          <w:szCs w:val="24"/>
          <w:lang w:val="uk-UA"/>
        </w:rPr>
        <w:t xml:space="preserve">=0,0111; </w:t>
      </w:r>
      <w:r w:rsidR="0086558F" w:rsidRPr="00BD38B8">
        <w:rPr>
          <w:rFonts w:ascii="Times New Roman" w:hAnsi="Times New Roman" w:cs="Times New Roman"/>
          <w:sz w:val="24"/>
          <w:szCs w:val="24"/>
          <w:lang w:val="uk-UA"/>
        </w:rPr>
        <w:t>р</w:t>
      </w:r>
      <w:r w:rsidR="0086558F" w:rsidRPr="00BD38B8">
        <w:rPr>
          <w:rFonts w:ascii="Times New Roman" w:hAnsi="Times New Roman" w:cs="Times New Roman"/>
          <w:sz w:val="24"/>
          <w:szCs w:val="24"/>
          <w:vertAlign w:val="subscript"/>
          <w:lang w:val="uk-UA"/>
        </w:rPr>
        <w:t>1,3</w:t>
      </w:r>
      <w:r w:rsidR="0086558F" w:rsidRPr="00BD38B8">
        <w:rPr>
          <w:rFonts w:ascii="Times New Roman" w:hAnsi="Times New Roman" w:cs="Times New Roman"/>
          <w:sz w:val="24"/>
          <w:szCs w:val="24"/>
          <w:lang w:val="uk-UA"/>
        </w:rPr>
        <w:t>=</w:t>
      </w:r>
      <w:r w:rsidR="006B4949" w:rsidRPr="00BD38B8">
        <w:rPr>
          <w:rFonts w:ascii="Times New Roman" w:hAnsi="Times New Roman" w:cs="Times New Roman"/>
          <w:sz w:val="24"/>
          <w:szCs w:val="24"/>
          <w:lang w:val="uk-UA"/>
        </w:rPr>
        <w:t>0,0001;</w:t>
      </w:r>
      <w:r w:rsidR="0086558F" w:rsidRPr="00BD38B8">
        <w:rPr>
          <w:rFonts w:ascii="Times New Roman" w:hAnsi="Times New Roman" w:cs="Times New Roman"/>
          <w:sz w:val="24"/>
          <w:szCs w:val="24"/>
          <w:lang w:val="uk-UA"/>
        </w:rPr>
        <w:t xml:space="preserve"> р</w:t>
      </w:r>
      <w:r w:rsidR="0086558F" w:rsidRPr="00BD38B8">
        <w:rPr>
          <w:rFonts w:ascii="Times New Roman" w:hAnsi="Times New Roman" w:cs="Times New Roman"/>
          <w:sz w:val="24"/>
          <w:szCs w:val="24"/>
          <w:vertAlign w:val="subscript"/>
          <w:lang w:val="uk-UA"/>
        </w:rPr>
        <w:t>2,3</w:t>
      </w:r>
      <w:r w:rsidR="00A06FFD" w:rsidRPr="00BD38B8">
        <w:rPr>
          <w:rFonts w:ascii="Times New Roman" w:hAnsi="Times New Roman" w:cs="Times New Roman"/>
          <w:sz w:val="24"/>
          <w:szCs w:val="24"/>
          <w:lang w:val="uk-UA"/>
        </w:rPr>
        <w:t>=</w:t>
      </w:r>
      <w:r w:rsidR="006B4949" w:rsidRPr="00BD38B8">
        <w:rPr>
          <w:rFonts w:ascii="Times New Roman" w:hAnsi="Times New Roman" w:cs="Times New Roman"/>
          <w:sz w:val="24"/>
          <w:szCs w:val="24"/>
          <w:lang w:val="uk-UA"/>
        </w:rPr>
        <w:t>0,1734</w:t>
      </w:r>
      <w:r w:rsidR="00A06FFD" w:rsidRPr="00BD38B8">
        <w:rPr>
          <w:rFonts w:ascii="Times New Roman" w:hAnsi="Times New Roman" w:cs="Times New Roman"/>
          <w:sz w:val="24"/>
          <w:szCs w:val="24"/>
          <w:lang w:val="uk-UA"/>
        </w:rPr>
        <w:t>).</w:t>
      </w:r>
    </w:p>
    <w:p w:rsidR="0012468F" w:rsidRPr="00BD38B8" w:rsidRDefault="00E24D48" w:rsidP="00AD5B79">
      <w:pPr>
        <w:spacing w:line="480" w:lineRule="auto"/>
        <w:ind w:firstLine="708"/>
        <w:contextualSpacing/>
        <w:jc w:val="both"/>
        <w:rPr>
          <w:rFonts w:ascii="Times New Roman" w:hAnsi="Times New Roman" w:cs="Times New Roman"/>
          <w:sz w:val="24"/>
          <w:szCs w:val="24"/>
          <w:lang w:val="uk-UA"/>
        </w:rPr>
      </w:pPr>
      <w:proofErr w:type="spellStart"/>
      <w:r w:rsidRPr="00BD38B8">
        <w:rPr>
          <w:rFonts w:ascii="Times New Roman" w:eastAsia="Times New Roman" w:hAnsi="Times New Roman" w:cs="Times New Roman"/>
          <w:bCs/>
          <w:sz w:val="24"/>
          <w:szCs w:val="24"/>
          <w:lang w:val="uk-UA" w:eastAsia="ru-RU"/>
        </w:rPr>
        <w:t>Допплерометичне</w:t>
      </w:r>
      <w:proofErr w:type="spellEnd"/>
      <w:r w:rsidRPr="00BD38B8">
        <w:rPr>
          <w:rFonts w:ascii="Times New Roman" w:eastAsia="Times New Roman" w:hAnsi="Times New Roman" w:cs="Times New Roman"/>
          <w:bCs/>
          <w:sz w:val="24"/>
          <w:szCs w:val="24"/>
          <w:lang w:val="uk-UA" w:eastAsia="ru-RU"/>
        </w:rPr>
        <w:t xml:space="preserve"> дослідження пуповинного </w:t>
      </w:r>
      <w:proofErr w:type="spellStart"/>
      <w:r w:rsidRPr="00BD38B8">
        <w:rPr>
          <w:rFonts w:ascii="Times New Roman" w:eastAsia="Times New Roman" w:hAnsi="Times New Roman" w:cs="Times New Roman"/>
          <w:bCs/>
          <w:sz w:val="24"/>
          <w:szCs w:val="24"/>
          <w:lang w:val="uk-UA" w:eastAsia="ru-RU"/>
        </w:rPr>
        <w:t>кровотоку</w:t>
      </w:r>
      <w:proofErr w:type="spellEnd"/>
      <w:r w:rsidRPr="00BD38B8">
        <w:rPr>
          <w:rFonts w:ascii="Times New Roman" w:eastAsia="Times New Roman" w:hAnsi="Times New Roman" w:cs="Times New Roman"/>
          <w:bCs/>
          <w:sz w:val="24"/>
          <w:szCs w:val="24"/>
          <w:lang w:val="uk-UA" w:eastAsia="ru-RU"/>
        </w:rPr>
        <w:t xml:space="preserve"> у дітей при </w:t>
      </w:r>
      <w:proofErr w:type="spellStart"/>
      <w:r w:rsidRPr="00BD38B8">
        <w:rPr>
          <w:rFonts w:ascii="Times New Roman" w:eastAsia="Times New Roman" w:hAnsi="Times New Roman" w:cs="Times New Roman"/>
          <w:bCs/>
          <w:sz w:val="24"/>
          <w:szCs w:val="24"/>
          <w:lang w:val="uk-UA" w:eastAsia="ru-RU"/>
        </w:rPr>
        <w:t>біхоріальній</w:t>
      </w:r>
      <w:proofErr w:type="spellEnd"/>
      <w:r w:rsidRPr="00BD38B8">
        <w:rPr>
          <w:rFonts w:ascii="Times New Roman" w:eastAsia="Times New Roman" w:hAnsi="Times New Roman" w:cs="Times New Roman"/>
          <w:bCs/>
          <w:sz w:val="24"/>
          <w:szCs w:val="24"/>
          <w:lang w:val="uk-UA" w:eastAsia="ru-RU"/>
        </w:rPr>
        <w:t xml:space="preserve"> </w:t>
      </w:r>
      <w:proofErr w:type="spellStart"/>
      <w:r w:rsidRPr="00BD38B8">
        <w:rPr>
          <w:rFonts w:ascii="Times New Roman" w:eastAsia="Times New Roman" w:hAnsi="Times New Roman" w:cs="Times New Roman"/>
          <w:bCs/>
          <w:sz w:val="24"/>
          <w:szCs w:val="24"/>
          <w:lang w:val="uk-UA" w:eastAsia="ru-RU"/>
        </w:rPr>
        <w:t>біамніотичній</w:t>
      </w:r>
      <w:proofErr w:type="spellEnd"/>
      <w:r w:rsidRPr="00BD38B8">
        <w:rPr>
          <w:rFonts w:ascii="Times New Roman" w:eastAsia="Times New Roman" w:hAnsi="Times New Roman" w:cs="Times New Roman"/>
          <w:bCs/>
          <w:sz w:val="24"/>
          <w:szCs w:val="24"/>
          <w:lang w:val="uk-UA" w:eastAsia="ru-RU"/>
        </w:rPr>
        <w:t xml:space="preserve"> двійні в антенатальний період не встановило значущих розбіжностей в показниках в залежності від природного чи штучного запліднення, але виявлені статистично значущі розбіжності в показниках в середній мозковій артерії плода в групах спостереження (табл.1).</w:t>
      </w:r>
    </w:p>
    <w:p w:rsidR="00C5250B" w:rsidRPr="00BD38B8" w:rsidRDefault="00C5250B" w:rsidP="00EF077B">
      <w:pPr>
        <w:spacing w:line="480" w:lineRule="auto"/>
        <w:contextualSpacing/>
        <w:jc w:val="right"/>
        <w:rPr>
          <w:rFonts w:ascii="Times New Roman" w:eastAsia="Calibri" w:hAnsi="Times New Roman" w:cs="Times New Roman"/>
          <w:sz w:val="24"/>
          <w:szCs w:val="24"/>
          <w:lang w:val="en-US"/>
        </w:rPr>
      </w:pPr>
      <w:r w:rsidRPr="00BD38B8">
        <w:rPr>
          <w:rFonts w:ascii="Times New Roman" w:eastAsia="Calibri" w:hAnsi="Times New Roman" w:cs="Times New Roman"/>
          <w:sz w:val="24"/>
          <w:szCs w:val="24"/>
          <w:lang w:val="uk-UA"/>
        </w:rPr>
        <w:t xml:space="preserve">Таблиця </w:t>
      </w:r>
      <w:r w:rsidR="00697B28" w:rsidRPr="00BD38B8">
        <w:rPr>
          <w:rFonts w:ascii="Times New Roman" w:eastAsia="Calibri" w:hAnsi="Times New Roman" w:cs="Times New Roman"/>
          <w:sz w:val="24"/>
          <w:szCs w:val="24"/>
          <w:lang w:val="en-US"/>
        </w:rPr>
        <w:t>1</w:t>
      </w:r>
    </w:p>
    <w:p w:rsidR="00C5250B" w:rsidRPr="00BD38B8" w:rsidRDefault="00C5250B" w:rsidP="00EF077B">
      <w:pPr>
        <w:spacing w:line="480" w:lineRule="auto"/>
        <w:contextualSpacing/>
        <w:jc w:val="center"/>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 xml:space="preserve">Характеристика </w:t>
      </w:r>
      <w:r w:rsidR="006B4949" w:rsidRPr="00BD38B8">
        <w:rPr>
          <w:rFonts w:ascii="Times New Roman" w:eastAsia="Calibri" w:hAnsi="Times New Roman" w:cs="Times New Roman"/>
          <w:sz w:val="24"/>
          <w:szCs w:val="24"/>
          <w:lang w:val="uk-UA"/>
        </w:rPr>
        <w:t xml:space="preserve">фетального </w:t>
      </w:r>
      <w:proofErr w:type="spellStart"/>
      <w:r w:rsidRPr="00BD38B8">
        <w:rPr>
          <w:rFonts w:ascii="Times New Roman" w:eastAsia="Calibri" w:hAnsi="Times New Roman" w:cs="Times New Roman"/>
          <w:sz w:val="24"/>
          <w:szCs w:val="24"/>
          <w:lang w:val="uk-UA"/>
        </w:rPr>
        <w:t>кровотоку</w:t>
      </w:r>
      <w:proofErr w:type="spellEnd"/>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1703"/>
        <w:gridCol w:w="1730"/>
        <w:gridCol w:w="1703"/>
        <w:gridCol w:w="2775"/>
      </w:tblGrid>
      <w:tr w:rsidR="006B4949" w:rsidRPr="00BD38B8" w:rsidTr="006B4949">
        <w:tc>
          <w:tcPr>
            <w:tcW w:w="1660" w:type="dxa"/>
            <w:vMerge w:val="restart"/>
          </w:tcPr>
          <w:p w:rsidR="006B4949" w:rsidRPr="00BD38B8" w:rsidRDefault="006B4949"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Показник</w:t>
            </w:r>
          </w:p>
          <w:p w:rsidR="006B4949" w:rsidRPr="00BD38B8" w:rsidRDefault="006B4949" w:rsidP="00EF077B">
            <w:pPr>
              <w:spacing w:after="0" w:line="480" w:lineRule="auto"/>
              <w:contextualSpacing/>
              <w:jc w:val="both"/>
              <w:rPr>
                <w:rFonts w:ascii="Times New Roman" w:eastAsia="Calibri" w:hAnsi="Times New Roman" w:cs="Times New Roman"/>
                <w:sz w:val="24"/>
                <w:szCs w:val="24"/>
                <w:lang w:val="uk-UA"/>
              </w:rPr>
            </w:pPr>
            <w:proofErr w:type="spellStart"/>
            <w:r w:rsidRPr="00BD38B8">
              <w:rPr>
                <w:rFonts w:ascii="Times New Roman" w:eastAsia="Calibri" w:hAnsi="Times New Roman" w:cs="Times New Roman"/>
                <w:sz w:val="24"/>
                <w:szCs w:val="24"/>
                <w:lang w:val="uk-UA"/>
              </w:rPr>
              <w:t>Me</w:t>
            </w:r>
            <w:proofErr w:type="spellEnd"/>
            <w:r w:rsidRPr="00BD38B8">
              <w:rPr>
                <w:rFonts w:ascii="Times New Roman" w:eastAsia="Calibri" w:hAnsi="Times New Roman" w:cs="Times New Roman"/>
                <w:sz w:val="24"/>
                <w:szCs w:val="24"/>
                <w:lang w:val="uk-UA"/>
              </w:rPr>
              <w:t>(</w:t>
            </w:r>
            <w:proofErr w:type="spellStart"/>
            <w:r w:rsidRPr="00BD38B8">
              <w:rPr>
                <w:rFonts w:ascii="Times New Roman" w:eastAsia="Calibri" w:hAnsi="Times New Roman" w:cs="Times New Roman"/>
                <w:sz w:val="24"/>
                <w:szCs w:val="24"/>
                <w:lang w:val="uk-UA"/>
              </w:rPr>
              <w:t>Uq</w:t>
            </w:r>
            <w:proofErr w:type="spellEnd"/>
            <w:r w:rsidRPr="00BD38B8">
              <w:rPr>
                <w:rFonts w:ascii="Times New Roman" w:eastAsia="Calibri" w:hAnsi="Times New Roman" w:cs="Times New Roman"/>
                <w:sz w:val="24"/>
                <w:szCs w:val="24"/>
                <w:lang w:val="uk-UA"/>
              </w:rPr>
              <w:t xml:space="preserve">; </w:t>
            </w:r>
            <w:proofErr w:type="spellStart"/>
            <w:r w:rsidRPr="00BD38B8">
              <w:rPr>
                <w:rFonts w:ascii="Times New Roman" w:eastAsia="Calibri" w:hAnsi="Times New Roman" w:cs="Times New Roman"/>
                <w:sz w:val="24"/>
                <w:szCs w:val="24"/>
                <w:lang w:val="uk-UA"/>
              </w:rPr>
              <w:t>Lq</w:t>
            </w:r>
            <w:proofErr w:type="spellEnd"/>
            <w:r w:rsidRPr="00BD38B8">
              <w:rPr>
                <w:rFonts w:ascii="Times New Roman" w:eastAsia="Calibri" w:hAnsi="Times New Roman" w:cs="Times New Roman"/>
                <w:sz w:val="24"/>
                <w:szCs w:val="24"/>
                <w:lang w:val="uk-UA"/>
              </w:rPr>
              <w:t>).</w:t>
            </w:r>
          </w:p>
        </w:tc>
        <w:tc>
          <w:tcPr>
            <w:tcW w:w="5136" w:type="dxa"/>
            <w:gridSpan w:val="3"/>
          </w:tcPr>
          <w:p w:rsidR="006B4949" w:rsidRPr="00BD38B8" w:rsidRDefault="006B4949"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Групи спостереження</w:t>
            </w:r>
          </w:p>
        </w:tc>
        <w:tc>
          <w:tcPr>
            <w:tcW w:w="2775" w:type="dxa"/>
            <w:vMerge w:val="restart"/>
          </w:tcPr>
          <w:p w:rsidR="006B4949" w:rsidRPr="00BD38B8" w:rsidRDefault="00422790" w:rsidP="00EF077B">
            <w:pPr>
              <w:spacing w:after="0" w:line="480" w:lineRule="auto"/>
              <w:contextualSpacing/>
              <w:jc w:val="center"/>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p>
        </w:tc>
      </w:tr>
      <w:tr w:rsidR="006B4949" w:rsidRPr="00BD38B8" w:rsidTr="006B4949">
        <w:tc>
          <w:tcPr>
            <w:tcW w:w="1660" w:type="dxa"/>
            <w:vMerge/>
          </w:tcPr>
          <w:p w:rsidR="006B4949" w:rsidRPr="00BD38B8" w:rsidRDefault="006B4949" w:rsidP="00EF077B">
            <w:pPr>
              <w:spacing w:after="0" w:line="480" w:lineRule="auto"/>
              <w:contextualSpacing/>
              <w:jc w:val="both"/>
              <w:rPr>
                <w:rFonts w:ascii="Times New Roman" w:eastAsia="Calibri" w:hAnsi="Times New Roman" w:cs="Times New Roman"/>
                <w:sz w:val="24"/>
                <w:szCs w:val="24"/>
                <w:lang w:val="uk-UA"/>
              </w:rPr>
            </w:pPr>
          </w:p>
        </w:tc>
        <w:tc>
          <w:tcPr>
            <w:tcW w:w="3433" w:type="dxa"/>
            <w:gridSpan w:val="2"/>
          </w:tcPr>
          <w:p w:rsidR="006B4949" w:rsidRPr="00BD38B8" w:rsidRDefault="006B4949"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Багатоплідна вагітність</w:t>
            </w:r>
          </w:p>
        </w:tc>
        <w:tc>
          <w:tcPr>
            <w:tcW w:w="1703" w:type="dxa"/>
            <w:vMerge w:val="restart"/>
          </w:tcPr>
          <w:p w:rsidR="006B4949" w:rsidRPr="00BD38B8" w:rsidRDefault="006B4949"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Контроль</w:t>
            </w:r>
          </w:p>
          <w:p w:rsidR="006B4949" w:rsidRPr="00BD38B8" w:rsidRDefault="006B4949"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n=27</w:t>
            </w:r>
          </w:p>
        </w:tc>
        <w:tc>
          <w:tcPr>
            <w:tcW w:w="2775" w:type="dxa"/>
            <w:vMerge/>
          </w:tcPr>
          <w:p w:rsidR="006B4949" w:rsidRPr="00BD38B8" w:rsidRDefault="006B4949" w:rsidP="00EF077B">
            <w:pPr>
              <w:spacing w:after="0" w:line="480" w:lineRule="auto"/>
              <w:contextualSpacing/>
              <w:jc w:val="both"/>
              <w:rPr>
                <w:rFonts w:ascii="Times New Roman" w:eastAsia="Calibri" w:hAnsi="Times New Roman" w:cs="Times New Roman"/>
                <w:sz w:val="24"/>
                <w:szCs w:val="24"/>
                <w:lang w:val="uk-UA"/>
              </w:rPr>
            </w:pPr>
          </w:p>
        </w:tc>
      </w:tr>
      <w:tr w:rsidR="006B4949" w:rsidRPr="00BD38B8" w:rsidTr="006B4949">
        <w:tc>
          <w:tcPr>
            <w:tcW w:w="1660" w:type="dxa"/>
            <w:vMerge/>
          </w:tcPr>
          <w:p w:rsidR="006B4949" w:rsidRPr="00BD38B8" w:rsidRDefault="006B4949" w:rsidP="00EF077B">
            <w:pPr>
              <w:spacing w:after="0" w:line="480" w:lineRule="auto"/>
              <w:contextualSpacing/>
              <w:jc w:val="both"/>
              <w:rPr>
                <w:rFonts w:ascii="Times New Roman" w:eastAsia="Calibri" w:hAnsi="Times New Roman" w:cs="Times New Roman"/>
                <w:sz w:val="24"/>
                <w:szCs w:val="24"/>
                <w:lang w:val="uk-UA"/>
              </w:rPr>
            </w:pPr>
          </w:p>
        </w:tc>
        <w:tc>
          <w:tcPr>
            <w:tcW w:w="1703" w:type="dxa"/>
          </w:tcPr>
          <w:p w:rsidR="006B4949" w:rsidRPr="00BD38B8" w:rsidRDefault="00697B28"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1 група</w:t>
            </w:r>
            <w:r w:rsidR="006B4949" w:rsidRPr="00BD38B8">
              <w:rPr>
                <w:rFonts w:ascii="Times New Roman" w:eastAsia="Calibri" w:hAnsi="Times New Roman" w:cs="Times New Roman"/>
                <w:sz w:val="24"/>
                <w:szCs w:val="24"/>
                <w:lang w:val="uk-UA"/>
              </w:rPr>
              <w:t xml:space="preserve"> (n=22)</w:t>
            </w:r>
          </w:p>
        </w:tc>
        <w:tc>
          <w:tcPr>
            <w:tcW w:w="1730" w:type="dxa"/>
          </w:tcPr>
          <w:p w:rsidR="006B4949" w:rsidRPr="00BD38B8" w:rsidRDefault="00697B28"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 xml:space="preserve">2 група </w:t>
            </w:r>
            <w:r w:rsidR="006B4949" w:rsidRPr="00BD38B8">
              <w:rPr>
                <w:rFonts w:ascii="Times New Roman" w:eastAsia="Calibri" w:hAnsi="Times New Roman" w:cs="Times New Roman"/>
                <w:sz w:val="24"/>
                <w:szCs w:val="24"/>
                <w:lang w:val="uk-UA"/>
              </w:rPr>
              <w:t>(n=31)</w:t>
            </w:r>
          </w:p>
        </w:tc>
        <w:tc>
          <w:tcPr>
            <w:tcW w:w="1703" w:type="dxa"/>
            <w:vMerge/>
          </w:tcPr>
          <w:p w:rsidR="006B4949" w:rsidRPr="00BD38B8" w:rsidRDefault="006B4949" w:rsidP="00EF077B">
            <w:pPr>
              <w:spacing w:after="0" w:line="480" w:lineRule="auto"/>
              <w:contextualSpacing/>
              <w:jc w:val="both"/>
              <w:rPr>
                <w:rFonts w:ascii="Times New Roman" w:eastAsia="Calibri" w:hAnsi="Times New Roman" w:cs="Times New Roman"/>
                <w:sz w:val="24"/>
                <w:szCs w:val="24"/>
                <w:lang w:val="uk-UA"/>
              </w:rPr>
            </w:pPr>
          </w:p>
        </w:tc>
        <w:tc>
          <w:tcPr>
            <w:tcW w:w="2775" w:type="dxa"/>
            <w:vMerge/>
          </w:tcPr>
          <w:p w:rsidR="006B4949" w:rsidRPr="00BD38B8" w:rsidRDefault="006B4949" w:rsidP="00EF077B">
            <w:pPr>
              <w:spacing w:after="0" w:line="480" w:lineRule="auto"/>
              <w:contextualSpacing/>
              <w:jc w:val="both"/>
              <w:rPr>
                <w:rFonts w:ascii="Times New Roman" w:eastAsia="Calibri" w:hAnsi="Times New Roman" w:cs="Times New Roman"/>
                <w:sz w:val="24"/>
                <w:szCs w:val="24"/>
                <w:lang w:val="uk-UA"/>
              </w:rPr>
            </w:pPr>
          </w:p>
        </w:tc>
      </w:tr>
      <w:tr w:rsidR="006B4949" w:rsidRPr="00BD38B8" w:rsidTr="00240E0E">
        <w:tc>
          <w:tcPr>
            <w:tcW w:w="9571" w:type="dxa"/>
            <w:gridSpan w:val="5"/>
          </w:tcPr>
          <w:p w:rsidR="006B4949" w:rsidRPr="00BD38B8" w:rsidRDefault="006B4949" w:rsidP="00EF077B">
            <w:pPr>
              <w:spacing w:after="0" w:line="480" w:lineRule="auto"/>
              <w:contextualSpacing/>
              <w:jc w:val="center"/>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 xml:space="preserve">Пуповинний </w:t>
            </w:r>
            <w:proofErr w:type="spellStart"/>
            <w:r w:rsidRPr="00BD38B8">
              <w:rPr>
                <w:rFonts w:ascii="Times New Roman" w:eastAsia="Calibri" w:hAnsi="Times New Roman" w:cs="Times New Roman"/>
                <w:sz w:val="24"/>
                <w:szCs w:val="24"/>
                <w:lang w:val="uk-UA"/>
              </w:rPr>
              <w:t>кровоток</w:t>
            </w:r>
            <w:proofErr w:type="spellEnd"/>
          </w:p>
        </w:tc>
      </w:tr>
      <w:tr w:rsidR="00405FCC" w:rsidRPr="00BD38B8" w:rsidTr="006B4949">
        <w:tc>
          <w:tcPr>
            <w:tcW w:w="1660" w:type="dxa"/>
          </w:tcPr>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 xml:space="preserve">V </w:t>
            </w:r>
            <w:proofErr w:type="spellStart"/>
            <w:r w:rsidRPr="00BD38B8">
              <w:rPr>
                <w:rFonts w:ascii="Times New Roman" w:eastAsia="Calibri" w:hAnsi="Times New Roman" w:cs="Times New Roman"/>
                <w:sz w:val="24"/>
                <w:szCs w:val="24"/>
                <w:lang w:val="uk-UA"/>
              </w:rPr>
              <w:t>max</w:t>
            </w:r>
            <w:proofErr w:type="spellEnd"/>
            <w:r w:rsidRPr="00BD38B8">
              <w:rPr>
                <w:rFonts w:ascii="Times New Roman" w:eastAsia="Calibri" w:hAnsi="Times New Roman" w:cs="Times New Roman"/>
                <w:sz w:val="24"/>
                <w:szCs w:val="24"/>
                <w:lang w:val="uk-UA"/>
              </w:rPr>
              <w:t>, см/с</w:t>
            </w:r>
          </w:p>
        </w:tc>
        <w:tc>
          <w:tcPr>
            <w:tcW w:w="1703" w:type="dxa"/>
          </w:tcPr>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41,65</w:t>
            </w:r>
          </w:p>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lastRenderedPageBreak/>
              <w:t>(30,8;</w:t>
            </w:r>
            <w:r w:rsidR="0012468F"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uk-UA"/>
              </w:rPr>
              <w:t>57,9)</w:t>
            </w:r>
          </w:p>
        </w:tc>
        <w:tc>
          <w:tcPr>
            <w:tcW w:w="1730" w:type="dxa"/>
          </w:tcPr>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lastRenderedPageBreak/>
              <w:t>38,2</w:t>
            </w:r>
          </w:p>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lastRenderedPageBreak/>
              <w:t>(33,8;</w:t>
            </w:r>
            <w:r w:rsidR="0012468F"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uk-UA"/>
              </w:rPr>
              <w:t>43,7)</w:t>
            </w:r>
          </w:p>
        </w:tc>
        <w:tc>
          <w:tcPr>
            <w:tcW w:w="1703" w:type="dxa"/>
          </w:tcPr>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lastRenderedPageBreak/>
              <w:t>41,4</w:t>
            </w:r>
          </w:p>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lastRenderedPageBreak/>
              <w:t>(27,4;</w:t>
            </w:r>
            <w:r w:rsidR="0012468F"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uk-UA"/>
              </w:rPr>
              <w:t>47,2)</w:t>
            </w:r>
          </w:p>
        </w:tc>
        <w:tc>
          <w:tcPr>
            <w:tcW w:w="2775" w:type="dxa"/>
          </w:tcPr>
          <w:p w:rsidR="00405FCC" w:rsidRPr="00BD38B8" w:rsidRDefault="00A1269E"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lastRenderedPageBreak/>
              <w:t>р</w:t>
            </w:r>
            <w:r w:rsidRPr="00BD38B8">
              <w:rPr>
                <w:rFonts w:ascii="Times New Roman" w:eastAsia="Calibri" w:hAnsi="Times New Roman" w:cs="Times New Roman"/>
                <w:sz w:val="24"/>
                <w:szCs w:val="24"/>
                <w:vertAlign w:val="subscript"/>
                <w:lang w:val="uk-UA"/>
              </w:rPr>
              <w:t>1,2</w:t>
            </w:r>
            <w:r w:rsidRPr="00BD38B8">
              <w:rPr>
                <w:rFonts w:ascii="Times New Roman" w:eastAsia="Calibri" w:hAnsi="Times New Roman" w:cs="Times New Roman"/>
                <w:sz w:val="24"/>
                <w:szCs w:val="24"/>
                <w:lang w:val="uk-UA"/>
              </w:rPr>
              <w:t>=0,2774</w:t>
            </w:r>
          </w:p>
          <w:p w:rsidR="00A1269E" w:rsidRPr="00BD38B8" w:rsidRDefault="00A1269E"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lastRenderedPageBreak/>
              <w:t>р</w:t>
            </w:r>
            <w:r w:rsidRPr="00BD38B8">
              <w:rPr>
                <w:rFonts w:ascii="Times New Roman" w:eastAsia="Calibri" w:hAnsi="Times New Roman" w:cs="Times New Roman"/>
                <w:sz w:val="24"/>
                <w:szCs w:val="24"/>
                <w:vertAlign w:val="subscript"/>
                <w:lang w:val="uk-UA"/>
              </w:rPr>
              <w:t>1,3</w:t>
            </w:r>
            <w:r w:rsidRPr="00BD38B8">
              <w:rPr>
                <w:rFonts w:ascii="Times New Roman" w:eastAsia="Calibri" w:hAnsi="Times New Roman" w:cs="Times New Roman"/>
                <w:sz w:val="24"/>
                <w:szCs w:val="24"/>
                <w:lang w:val="uk-UA"/>
              </w:rPr>
              <w:t>=0,4661</w:t>
            </w:r>
          </w:p>
          <w:p w:rsidR="00A1269E" w:rsidRPr="00BD38B8" w:rsidRDefault="00A1269E"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2,3</w:t>
            </w:r>
            <w:r w:rsidRPr="00BD38B8">
              <w:rPr>
                <w:rFonts w:ascii="Times New Roman" w:eastAsia="Calibri" w:hAnsi="Times New Roman" w:cs="Times New Roman"/>
                <w:sz w:val="24"/>
                <w:szCs w:val="24"/>
                <w:lang w:val="uk-UA"/>
              </w:rPr>
              <w:t>=</w:t>
            </w:r>
            <w:r w:rsidR="00BE1F13" w:rsidRPr="00BD38B8">
              <w:rPr>
                <w:rFonts w:ascii="Times New Roman" w:eastAsia="Calibri" w:hAnsi="Times New Roman" w:cs="Times New Roman"/>
                <w:sz w:val="24"/>
                <w:szCs w:val="24"/>
                <w:lang w:val="uk-UA"/>
              </w:rPr>
              <w:t>0,8947</w:t>
            </w:r>
          </w:p>
        </w:tc>
      </w:tr>
      <w:tr w:rsidR="00405FCC" w:rsidRPr="00BD38B8" w:rsidTr="006B4949">
        <w:tc>
          <w:tcPr>
            <w:tcW w:w="1660" w:type="dxa"/>
          </w:tcPr>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lastRenderedPageBreak/>
              <w:t xml:space="preserve">V </w:t>
            </w:r>
            <w:proofErr w:type="spellStart"/>
            <w:r w:rsidRPr="00BD38B8">
              <w:rPr>
                <w:rFonts w:ascii="Times New Roman" w:eastAsia="Calibri" w:hAnsi="Times New Roman" w:cs="Times New Roman"/>
                <w:sz w:val="24"/>
                <w:szCs w:val="24"/>
                <w:lang w:val="uk-UA"/>
              </w:rPr>
              <w:t>min</w:t>
            </w:r>
            <w:proofErr w:type="spellEnd"/>
            <w:r w:rsidRPr="00BD38B8">
              <w:rPr>
                <w:rFonts w:ascii="Times New Roman" w:eastAsia="Calibri" w:hAnsi="Times New Roman" w:cs="Times New Roman"/>
                <w:sz w:val="24"/>
                <w:szCs w:val="24"/>
                <w:lang w:val="uk-UA"/>
              </w:rPr>
              <w:t>, см/с</w:t>
            </w:r>
          </w:p>
        </w:tc>
        <w:tc>
          <w:tcPr>
            <w:tcW w:w="1703" w:type="dxa"/>
          </w:tcPr>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14,2</w:t>
            </w:r>
          </w:p>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(10,1;</w:t>
            </w:r>
            <w:r w:rsidR="0012468F"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uk-UA"/>
              </w:rPr>
              <w:t>20,9)</w:t>
            </w:r>
          </w:p>
        </w:tc>
        <w:tc>
          <w:tcPr>
            <w:tcW w:w="1730" w:type="dxa"/>
          </w:tcPr>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17,9</w:t>
            </w:r>
          </w:p>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(33,8;</w:t>
            </w:r>
            <w:r w:rsidR="0012468F"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uk-UA"/>
              </w:rPr>
              <w:t>43,7)</w:t>
            </w:r>
          </w:p>
        </w:tc>
        <w:tc>
          <w:tcPr>
            <w:tcW w:w="1703" w:type="dxa"/>
          </w:tcPr>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17,3</w:t>
            </w:r>
          </w:p>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(10,1;</w:t>
            </w:r>
            <w:r w:rsidR="0012468F"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uk-UA"/>
              </w:rPr>
              <w:t>23,8)</w:t>
            </w:r>
          </w:p>
        </w:tc>
        <w:tc>
          <w:tcPr>
            <w:tcW w:w="2775" w:type="dxa"/>
          </w:tcPr>
          <w:p w:rsidR="00405FCC" w:rsidRPr="00BD38B8" w:rsidRDefault="00A1269E"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1,2</w:t>
            </w:r>
            <w:r w:rsidRPr="00BD38B8">
              <w:rPr>
                <w:rFonts w:ascii="Times New Roman" w:eastAsia="Calibri" w:hAnsi="Times New Roman" w:cs="Times New Roman"/>
                <w:sz w:val="24"/>
                <w:szCs w:val="24"/>
                <w:lang w:val="uk-UA"/>
              </w:rPr>
              <w:t>=0,9358</w:t>
            </w:r>
          </w:p>
          <w:p w:rsidR="00A1269E" w:rsidRPr="00BD38B8" w:rsidRDefault="00A1269E"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1,3</w:t>
            </w:r>
            <w:r w:rsidRPr="00BD38B8">
              <w:rPr>
                <w:rFonts w:ascii="Times New Roman" w:eastAsia="Calibri" w:hAnsi="Times New Roman" w:cs="Times New Roman"/>
                <w:sz w:val="24"/>
                <w:szCs w:val="24"/>
                <w:lang w:val="uk-UA"/>
              </w:rPr>
              <w:t>=0,8655</w:t>
            </w:r>
          </w:p>
          <w:p w:rsidR="00BE1F13" w:rsidRPr="00BD38B8" w:rsidRDefault="00BE1F13"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2,3</w:t>
            </w:r>
            <w:r w:rsidRPr="00BD38B8">
              <w:rPr>
                <w:rFonts w:ascii="Times New Roman" w:eastAsia="Calibri" w:hAnsi="Times New Roman" w:cs="Times New Roman"/>
                <w:sz w:val="24"/>
                <w:szCs w:val="24"/>
                <w:lang w:val="uk-UA"/>
              </w:rPr>
              <w:t>=0,8530</w:t>
            </w:r>
          </w:p>
        </w:tc>
      </w:tr>
      <w:tr w:rsidR="00405FCC" w:rsidRPr="00BD38B8" w:rsidTr="006B4949">
        <w:tc>
          <w:tcPr>
            <w:tcW w:w="1660" w:type="dxa"/>
          </w:tcPr>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IR</w:t>
            </w:r>
          </w:p>
        </w:tc>
        <w:tc>
          <w:tcPr>
            <w:tcW w:w="1703" w:type="dxa"/>
          </w:tcPr>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0,59</w:t>
            </w:r>
          </w:p>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(0,50;</w:t>
            </w:r>
            <w:r w:rsidR="0012468F"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uk-UA"/>
              </w:rPr>
              <w:t>0,68)</w:t>
            </w:r>
          </w:p>
        </w:tc>
        <w:tc>
          <w:tcPr>
            <w:tcW w:w="1730" w:type="dxa"/>
          </w:tcPr>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0,5</w:t>
            </w:r>
          </w:p>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(0,44;</w:t>
            </w:r>
            <w:r w:rsidR="0012468F"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uk-UA"/>
              </w:rPr>
              <w:t>0,61)</w:t>
            </w:r>
          </w:p>
        </w:tc>
        <w:tc>
          <w:tcPr>
            <w:tcW w:w="1703" w:type="dxa"/>
          </w:tcPr>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0,55</w:t>
            </w:r>
          </w:p>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(0,5;</w:t>
            </w:r>
            <w:r w:rsidR="0012468F"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uk-UA"/>
              </w:rPr>
              <w:t>0,58)</w:t>
            </w:r>
          </w:p>
        </w:tc>
        <w:tc>
          <w:tcPr>
            <w:tcW w:w="2775" w:type="dxa"/>
          </w:tcPr>
          <w:p w:rsidR="00405FCC" w:rsidRPr="00BD38B8" w:rsidRDefault="00A1269E"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1,2</w:t>
            </w:r>
            <w:r w:rsidRPr="00BD38B8">
              <w:rPr>
                <w:rFonts w:ascii="Times New Roman" w:eastAsia="Calibri" w:hAnsi="Times New Roman" w:cs="Times New Roman"/>
                <w:sz w:val="24"/>
                <w:szCs w:val="24"/>
                <w:lang w:val="uk-UA"/>
              </w:rPr>
              <w:t>=0,0881</w:t>
            </w:r>
          </w:p>
          <w:p w:rsidR="00A1269E" w:rsidRPr="00BD38B8" w:rsidRDefault="00A1269E"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1,3</w:t>
            </w:r>
            <w:r w:rsidRPr="00BD38B8">
              <w:rPr>
                <w:rFonts w:ascii="Times New Roman" w:eastAsia="Calibri" w:hAnsi="Times New Roman" w:cs="Times New Roman"/>
                <w:sz w:val="24"/>
                <w:szCs w:val="24"/>
                <w:lang w:val="uk-UA"/>
              </w:rPr>
              <w:t>=0,1461</w:t>
            </w:r>
          </w:p>
          <w:p w:rsidR="00BE1F13" w:rsidRPr="00BD38B8" w:rsidRDefault="00BE1F13"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2,3</w:t>
            </w:r>
            <w:r w:rsidRPr="00BD38B8">
              <w:rPr>
                <w:rFonts w:ascii="Times New Roman" w:eastAsia="Calibri" w:hAnsi="Times New Roman" w:cs="Times New Roman"/>
                <w:sz w:val="24"/>
                <w:szCs w:val="24"/>
                <w:lang w:val="uk-UA"/>
              </w:rPr>
              <w:t>=0,3364</w:t>
            </w:r>
          </w:p>
        </w:tc>
      </w:tr>
      <w:tr w:rsidR="00405FCC" w:rsidRPr="00BD38B8" w:rsidTr="006B4949">
        <w:tc>
          <w:tcPr>
            <w:tcW w:w="1660" w:type="dxa"/>
          </w:tcPr>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S/D</w:t>
            </w:r>
          </w:p>
        </w:tc>
        <w:tc>
          <w:tcPr>
            <w:tcW w:w="1703" w:type="dxa"/>
          </w:tcPr>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2,2</w:t>
            </w:r>
          </w:p>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(2;</w:t>
            </w:r>
            <w:r w:rsidR="0012468F"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uk-UA"/>
              </w:rPr>
              <w:t>2,95)</w:t>
            </w:r>
          </w:p>
        </w:tc>
        <w:tc>
          <w:tcPr>
            <w:tcW w:w="1730" w:type="dxa"/>
          </w:tcPr>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2,22</w:t>
            </w:r>
          </w:p>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(1,78;</w:t>
            </w:r>
            <w:r w:rsidR="0012468F"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uk-UA"/>
              </w:rPr>
              <w:t>2,8)</w:t>
            </w:r>
          </w:p>
        </w:tc>
        <w:tc>
          <w:tcPr>
            <w:tcW w:w="1703" w:type="dxa"/>
          </w:tcPr>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2,21</w:t>
            </w:r>
          </w:p>
          <w:p w:rsidR="00405FCC"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(1,9;</w:t>
            </w:r>
            <w:r w:rsidR="0012468F"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uk-UA"/>
              </w:rPr>
              <w:t>2,35)</w:t>
            </w:r>
          </w:p>
        </w:tc>
        <w:tc>
          <w:tcPr>
            <w:tcW w:w="2775" w:type="dxa"/>
          </w:tcPr>
          <w:p w:rsidR="00405FCC" w:rsidRPr="00BD38B8" w:rsidRDefault="00A1269E"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1,2</w:t>
            </w:r>
            <w:r w:rsidRPr="00BD38B8">
              <w:rPr>
                <w:rFonts w:ascii="Times New Roman" w:eastAsia="Calibri" w:hAnsi="Times New Roman" w:cs="Times New Roman"/>
                <w:sz w:val="24"/>
                <w:szCs w:val="24"/>
                <w:lang w:val="uk-UA"/>
              </w:rPr>
              <w:t>=0,2116</w:t>
            </w:r>
          </w:p>
          <w:p w:rsidR="00A1269E" w:rsidRPr="00BD38B8" w:rsidRDefault="00A1269E"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1,3</w:t>
            </w:r>
            <w:r w:rsidRPr="00BD38B8">
              <w:rPr>
                <w:rFonts w:ascii="Times New Roman" w:eastAsia="Calibri" w:hAnsi="Times New Roman" w:cs="Times New Roman"/>
                <w:sz w:val="24"/>
                <w:szCs w:val="24"/>
                <w:lang w:val="uk-UA"/>
              </w:rPr>
              <w:t>=0,2533</w:t>
            </w:r>
          </w:p>
          <w:p w:rsidR="00BE1F13" w:rsidRPr="00BD38B8" w:rsidRDefault="00BE1F13"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2,3</w:t>
            </w:r>
            <w:r w:rsidRPr="00BD38B8">
              <w:rPr>
                <w:rFonts w:ascii="Times New Roman" w:eastAsia="Calibri" w:hAnsi="Times New Roman" w:cs="Times New Roman"/>
                <w:sz w:val="24"/>
                <w:szCs w:val="24"/>
                <w:lang w:val="uk-UA"/>
              </w:rPr>
              <w:t>=0,8925</w:t>
            </w:r>
          </w:p>
        </w:tc>
      </w:tr>
      <w:tr w:rsidR="00422790" w:rsidRPr="00BD38B8" w:rsidTr="00437F5C">
        <w:tc>
          <w:tcPr>
            <w:tcW w:w="9571" w:type="dxa"/>
            <w:gridSpan w:val="5"/>
          </w:tcPr>
          <w:p w:rsidR="00422790" w:rsidRPr="00BD38B8" w:rsidRDefault="00422790" w:rsidP="00EF077B">
            <w:pPr>
              <w:spacing w:after="0" w:line="480" w:lineRule="auto"/>
              <w:contextualSpacing/>
              <w:jc w:val="center"/>
              <w:rPr>
                <w:rFonts w:ascii="Times New Roman" w:eastAsia="Calibri" w:hAnsi="Times New Roman" w:cs="Times New Roman"/>
                <w:sz w:val="24"/>
                <w:szCs w:val="24"/>
                <w:highlight w:val="yellow"/>
                <w:lang w:val="uk-UA"/>
              </w:rPr>
            </w:pPr>
            <w:proofErr w:type="spellStart"/>
            <w:r w:rsidRPr="00BD38B8">
              <w:rPr>
                <w:rFonts w:ascii="Times New Roman" w:eastAsia="Calibri" w:hAnsi="Times New Roman" w:cs="Times New Roman"/>
                <w:sz w:val="24"/>
                <w:szCs w:val="24"/>
                <w:lang w:val="uk-UA"/>
              </w:rPr>
              <w:t>Кровоток</w:t>
            </w:r>
            <w:proofErr w:type="spellEnd"/>
            <w:r w:rsidRPr="00BD38B8">
              <w:rPr>
                <w:rFonts w:ascii="Times New Roman" w:eastAsia="Calibri" w:hAnsi="Times New Roman" w:cs="Times New Roman"/>
                <w:sz w:val="24"/>
                <w:szCs w:val="24"/>
                <w:lang w:val="uk-UA"/>
              </w:rPr>
              <w:t xml:space="preserve"> в середній мозковій артерії плода</w:t>
            </w:r>
          </w:p>
        </w:tc>
      </w:tr>
      <w:tr w:rsidR="009D6F4D" w:rsidRPr="00BD38B8" w:rsidTr="006B4949">
        <w:tc>
          <w:tcPr>
            <w:tcW w:w="1660" w:type="dxa"/>
          </w:tcPr>
          <w:p w:rsidR="009D6F4D" w:rsidRPr="00BD38B8" w:rsidRDefault="009D6F4D"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 xml:space="preserve">V </w:t>
            </w:r>
            <w:proofErr w:type="spellStart"/>
            <w:r w:rsidRPr="00BD38B8">
              <w:rPr>
                <w:rFonts w:ascii="Times New Roman" w:eastAsia="Calibri" w:hAnsi="Times New Roman" w:cs="Times New Roman"/>
                <w:sz w:val="24"/>
                <w:szCs w:val="24"/>
                <w:lang w:val="uk-UA"/>
              </w:rPr>
              <w:t>max</w:t>
            </w:r>
            <w:proofErr w:type="spellEnd"/>
            <w:r w:rsidRPr="00BD38B8">
              <w:rPr>
                <w:rFonts w:ascii="Times New Roman" w:eastAsia="Calibri" w:hAnsi="Times New Roman" w:cs="Times New Roman"/>
                <w:sz w:val="24"/>
                <w:szCs w:val="24"/>
                <w:lang w:val="uk-UA"/>
              </w:rPr>
              <w:t>, см/с</w:t>
            </w:r>
          </w:p>
        </w:tc>
        <w:tc>
          <w:tcPr>
            <w:tcW w:w="1703" w:type="dxa"/>
          </w:tcPr>
          <w:p w:rsidR="009D6F4D" w:rsidRPr="00BD38B8" w:rsidRDefault="006B00AC" w:rsidP="00EF077B">
            <w:pPr>
              <w:spacing w:after="0" w:line="480" w:lineRule="auto"/>
              <w:contextualSpacing/>
              <w:jc w:val="both"/>
              <w:rPr>
                <w:rFonts w:ascii="Times New Roman" w:eastAsia="Calibri" w:hAnsi="Times New Roman" w:cs="Times New Roman"/>
                <w:sz w:val="24"/>
                <w:szCs w:val="24"/>
                <w:lang w:val="en-US"/>
              </w:rPr>
            </w:pPr>
            <w:r w:rsidRPr="00BD38B8">
              <w:rPr>
                <w:rFonts w:ascii="Times New Roman" w:eastAsia="Calibri" w:hAnsi="Times New Roman" w:cs="Times New Roman"/>
                <w:sz w:val="24"/>
                <w:szCs w:val="24"/>
                <w:lang w:val="en-US"/>
              </w:rPr>
              <w:t>47,7</w:t>
            </w:r>
            <w:r w:rsidR="0012468F"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en-US"/>
              </w:rPr>
              <w:t>(42,9;61,9)</w:t>
            </w:r>
          </w:p>
        </w:tc>
        <w:tc>
          <w:tcPr>
            <w:tcW w:w="1730" w:type="dxa"/>
          </w:tcPr>
          <w:p w:rsidR="009D6F4D" w:rsidRPr="00BD38B8" w:rsidRDefault="006B00AC" w:rsidP="00EF077B">
            <w:pPr>
              <w:spacing w:after="0" w:line="480" w:lineRule="auto"/>
              <w:contextualSpacing/>
              <w:jc w:val="both"/>
              <w:rPr>
                <w:rFonts w:ascii="Times New Roman" w:eastAsia="Calibri" w:hAnsi="Times New Roman" w:cs="Times New Roman"/>
                <w:sz w:val="24"/>
                <w:szCs w:val="24"/>
                <w:lang w:val="en-US"/>
              </w:rPr>
            </w:pPr>
            <w:r w:rsidRPr="00BD38B8">
              <w:rPr>
                <w:rFonts w:ascii="Times New Roman" w:eastAsia="Calibri" w:hAnsi="Times New Roman" w:cs="Times New Roman"/>
                <w:sz w:val="24"/>
                <w:szCs w:val="24"/>
                <w:lang w:val="en-US"/>
              </w:rPr>
              <w:t>38,2</w:t>
            </w:r>
            <w:r w:rsidR="0012468F"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en-US"/>
              </w:rPr>
              <w:t>(33,8;43,7)</w:t>
            </w:r>
          </w:p>
        </w:tc>
        <w:tc>
          <w:tcPr>
            <w:tcW w:w="1703" w:type="dxa"/>
          </w:tcPr>
          <w:p w:rsidR="009D6F4D" w:rsidRPr="00BD38B8" w:rsidRDefault="006B00AC" w:rsidP="00EF077B">
            <w:pPr>
              <w:spacing w:after="0" w:line="480" w:lineRule="auto"/>
              <w:contextualSpacing/>
              <w:jc w:val="both"/>
              <w:rPr>
                <w:rFonts w:ascii="Times New Roman" w:eastAsia="Calibri" w:hAnsi="Times New Roman" w:cs="Times New Roman"/>
                <w:sz w:val="24"/>
                <w:szCs w:val="24"/>
                <w:lang w:val="en-US"/>
              </w:rPr>
            </w:pPr>
            <w:r w:rsidRPr="00BD38B8">
              <w:rPr>
                <w:rFonts w:ascii="Times New Roman" w:eastAsia="Calibri" w:hAnsi="Times New Roman" w:cs="Times New Roman"/>
                <w:sz w:val="24"/>
                <w:szCs w:val="24"/>
                <w:lang w:val="en-US"/>
              </w:rPr>
              <w:t>48,3</w:t>
            </w:r>
            <w:r w:rsidR="0012468F"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en-US"/>
              </w:rPr>
              <w:t>(41,4;55,8)</w:t>
            </w:r>
          </w:p>
        </w:tc>
        <w:tc>
          <w:tcPr>
            <w:tcW w:w="2775" w:type="dxa"/>
          </w:tcPr>
          <w:p w:rsidR="009D6F4D" w:rsidRPr="00BD38B8" w:rsidRDefault="009D6F4D"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1,2</w:t>
            </w:r>
            <w:r w:rsidRPr="00BD38B8">
              <w:rPr>
                <w:rFonts w:ascii="Times New Roman" w:eastAsia="Calibri" w:hAnsi="Times New Roman" w:cs="Times New Roman"/>
                <w:sz w:val="24"/>
                <w:szCs w:val="24"/>
                <w:lang w:val="uk-UA"/>
              </w:rPr>
              <w:t>=0,2541</w:t>
            </w:r>
          </w:p>
          <w:p w:rsidR="009D6F4D" w:rsidRPr="00BD38B8" w:rsidRDefault="009D6F4D"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1,3</w:t>
            </w:r>
            <w:r w:rsidRPr="00BD38B8">
              <w:rPr>
                <w:rFonts w:ascii="Times New Roman" w:eastAsia="Calibri" w:hAnsi="Times New Roman" w:cs="Times New Roman"/>
                <w:sz w:val="24"/>
                <w:szCs w:val="24"/>
                <w:lang w:val="uk-UA"/>
              </w:rPr>
              <w:t>=0,7574</w:t>
            </w:r>
          </w:p>
          <w:p w:rsidR="009D6F4D" w:rsidRPr="00BD38B8" w:rsidRDefault="009D6F4D" w:rsidP="00EF077B">
            <w:pPr>
              <w:spacing w:after="0" w:line="480" w:lineRule="auto"/>
              <w:contextualSpacing/>
              <w:jc w:val="both"/>
              <w:rPr>
                <w:rFonts w:ascii="Times New Roman" w:eastAsia="Calibri" w:hAnsi="Times New Roman" w:cs="Times New Roman"/>
                <w:b/>
                <w:sz w:val="24"/>
                <w:szCs w:val="24"/>
                <w:lang w:val="uk-UA"/>
              </w:rPr>
            </w:pPr>
            <w:r w:rsidRPr="00BD38B8">
              <w:rPr>
                <w:rFonts w:ascii="Times New Roman" w:eastAsia="Calibri" w:hAnsi="Times New Roman" w:cs="Times New Roman"/>
                <w:b/>
                <w:sz w:val="24"/>
                <w:szCs w:val="24"/>
                <w:lang w:val="uk-UA"/>
              </w:rPr>
              <w:t>р</w:t>
            </w:r>
            <w:r w:rsidRPr="00BD38B8">
              <w:rPr>
                <w:rFonts w:ascii="Times New Roman" w:eastAsia="Calibri" w:hAnsi="Times New Roman" w:cs="Times New Roman"/>
                <w:b/>
                <w:sz w:val="24"/>
                <w:szCs w:val="24"/>
                <w:vertAlign w:val="subscript"/>
                <w:lang w:val="uk-UA"/>
              </w:rPr>
              <w:t>2,3</w:t>
            </w:r>
            <w:r w:rsidRPr="00BD38B8">
              <w:rPr>
                <w:rFonts w:ascii="Times New Roman" w:eastAsia="Calibri" w:hAnsi="Times New Roman" w:cs="Times New Roman"/>
                <w:b/>
                <w:sz w:val="24"/>
                <w:szCs w:val="24"/>
                <w:lang w:val="uk-UA"/>
              </w:rPr>
              <w:t>=0,0069</w:t>
            </w:r>
          </w:p>
        </w:tc>
      </w:tr>
      <w:tr w:rsidR="009D6F4D" w:rsidRPr="00BD38B8" w:rsidTr="006B4949">
        <w:tc>
          <w:tcPr>
            <w:tcW w:w="1660" w:type="dxa"/>
          </w:tcPr>
          <w:p w:rsidR="009D6F4D" w:rsidRPr="00BD38B8" w:rsidRDefault="009D6F4D"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 xml:space="preserve">V </w:t>
            </w:r>
            <w:proofErr w:type="spellStart"/>
            <w:r w:rsidRPr="00BD38B8">
              <w:rPr>
                <w:rFonts w:ascii="Times New Roman" w:eastAsia="Calibri" w:hAnsi="Times New Roman" w:cs="Times New Roman"/>
                <w:sz w:val="24"/>
                <w:szCs w:val="24"/>
                <w:lang w:val="uk-UA"/>
              </w:rPr>
              <w:t>min</w:t>
            </w:r>
            <w:proofErr w:type="spellEnd"/>
            <w:r w:rsidRPr="00BD38B8">
              <w:rPr>
                <w:rFonts w:ascii="Times New Roman" w:eastAsia="Calibri" w:hAnsi="Times New Roman" w:cs="Times New Roman"/>
                <w:sz w:val="24"/>
                <w:szCs w:val="24"/>
                <w:lang w:val="uk-UA"/>
              </w:rPr>
              <w:t>, см/с</w:t>
            </w:r>
          </w:p>
        </w:tc>
        <w:tc>
          <w:tcPr>
            <w:tcW w:w="1703" w:type="dxa"/>
          </w:tcPr>
          <w:p w:rsidR="009D6F4D" w:rsidRPr="00BD38B8" w:rsidRDefault="006B00AC" w:rsidP="00EF077B">
            <w:pPr>
              <w:spacing w:after="0" w:line="480" w:lineRule="auto"/>
              <w:contextualSpacing/>
              <w:jc w:val="both"/>
              <w:rPr>
                <w:rFonts w:ascii="Times New Roman" w:eastAsia="Calibri" w:hAnsi="Times New Roman" w:cs="Times New Roman"/>
                <w:sz w:val="24"/>
                <w:szCs w:val="24"/>
                <w:lang w:val="en-US"/>
              </w:rPr>
            </w:pPr>
            <w:r w:rsidRPr="00BD38B8">
              <w:rPr>
                <w:rFonts w:ascii="Times New Roman" w:eastAsia="Calibri" w:hAnsi="Times New Roman" w:cs="Times New Roman"/>
                <w:sz w:val="24"/>
                <w:szCs w:val="24"/>
                <w:lang w:val="en-US"/>
              </w:rPr>
              <w:t>12,2</w:t>
            </w:r>
            <w:r w:rsidR="0012468F"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en-US"/>
              </w:rPr>
              <w:t>(11,3;13,7)</w:t>
            </w:r>
          </w:p>
        </w:tc>
        <w:tc>
          <w:tcPr>
            <w:tcW w:w="1730" w:type="dxa"/>
          </w:tcPr>
          <w:p w:rsidR="009D6F4D" w:rsidRPr="00BD38B8" w:rsidRDefault="006B00AC" w:rsidP="00EF077B">
            <w:pPr>
              <w:spacing w:after="0" w:line="480" w:lineRule="auto"/>
              <w:contextualSpacing/>
              <w:jc w:val="both"/>
              <w:rPr>
                <w:rFonts w:ascii="Times New Roman" w:eastAsia="Calibri" w:hAnsi="Times New Roman" w:cs="Times New Roman"/>
                <w:sz w:val="24"/>
                <w:szCs w:val="24"/>
                <w:lang w:val="en-US"/>
              </w:rPr>
            </w:pPr>
            <w:r w:rsidRPr="00BD38B8">
              <w:rPr>
                <w:rFonts w:ascii="Times New Roman" w:eastAsia="Calibri" w:hAnsi="Times New Roman" w:cs="Times New Roman"/>
                <w:sz w:val="24"/>
                <w:szCs w:val="24"/>
                <w:lang w:val="en-US"/>
              </w:rPr>
              <w:t>17,9</w:t>
            </w:r>
            <w:r w:rsidR="0012468F"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en-US"/>
              </w:rPr>
              <w:t>(12,4;20,9)</w:t>
            </w:r>
          </w:p>
        </w:tc>
        <w:tc>
          <w:tcPr>
            <w:tcW w:w="1703" w:type="dxa"/>
          </w:tcPr>
          <w:p w:rsidR="009D6F4D" w:rsidRPr="00BD38B8" w:rsidRDefault="006B00AC" w:rsidP="00EF077B">
            <w:pPr>
              <w:spacing w:after="0" w:line="480" w:lineRule="auto"/>
              <w:contextualSpacing/>
              <w:jc w:val="both"/>
              <w:rPr>
                <w:rFonts w:ascii="Times New Roman" w:eastAsia="Calibri" w:hAnsi="Times New Roman" w:cs="Times New Roman"/>
                <w:sz w:val="24"/>
                <w:szCs w:val="24"/>
                <w:lang w:val="en-US"/>
              </w:rPr>
            </w:pPr>
            <w:r w:rsidRPr="00BD38B8">
              <w:rPr>
                <w:rFonts w:ascii="Times New Roman" w:eastAsia="Calibri" w:hAnsi="Times New Roman" w:cs="Times New Roman"/>
                <w:sz w:val="24"/>
                <w:szCs w:val="24"/>
                <w:lang w:val="en-US"/>
              </w:rPr>
              <w:t>13,7</w:t>
            </w:r>
            <w:r w:rsidR="0012468F"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en-US"/>
              </w:rPr>
              <w:t>(11,5;18,7)</w:t>
            </w:r>
          </w:p>
        </w:tc>
        <w:tc>
          <w:tcPr>
            <w:tcW w:w="2775" w:type="dxa"/>
          </w:tcPr>
          <w:p w:rsidR="009D6F4D" w:rsidRPr="00BD38B8" w:rsidRDefault="009D6F4D"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1,2</w:t>
            </w:r>
            <w:r w:rsidRPr="00BD38B8">
              <w:rPr>
                <w:rFonts w:ascii="Times New Roman" w:eastAsia="Calibri" w:hAnsi="Times New Roman" w:cs="Times New Roman"/>
                <w:sz w:val="24"/>
                <w:szCs w:val="24"/>
                <w:lang w:val="uk-UA"/>
              </w:rPr>
              <w:t>=0,5610</w:t>
            </w:r>
          </w:p>
          <w:p w:rsidR="009D6F4D" w:rsidRPr="00BD38B8" w:rsidRDefault="009D6F4D"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1,3</w:t>
            </w:r>
            <w:r w:rsidRPr="00BD38B8">
              <w:rPr>
                <w:rFonts w:ascii="Times New Roman" w:eastAsia="Calibri" w:hAnsi="Times New Roman" w:cs="Times New Roman"/>
                <w:sz w:val="24"/>
                <w:szCs w:val="24"/>
                <w:lang w:val="uk-UA"/>
              </w:rPr>
              <w:t>=0,1406</w:t>
            </w:r>
          </w:p>
          <w:p w:rsidR="009D6F4D" w:rsidRPr="00BD38B8" w:rsidRDefault="009D6F4D"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2,3</w:t>
            </w:r>
            <w:r w:rsidRPr="00BD38B8">
              <w:rPr>
                <w:rFonts w:ascii="Times New Roman" w:eastAsia="Calibri" w:hAnsi="Times New Roman" w:cs="Times New Roman"/>
                <w:sz w:val="24"/>
                <w:szCs w:val="24"/>
                <w:lang w:val="uk-UA"/>
              </w:rPr>
              <w:t>=0,2389</w:t>
            </w:r>
          </w:p>
        </w:tc>
      </w:tr>
      <w:tr w:rsidR="009D6F4D" w:rsidRPr="00BD38B8" w:rsidTr="006B4949">
        <w:tc>
          <w:tcPr>
            <w:tcW w:w="1660" w:type="dxa"/>
          </w:tcPr>
          <w:p w:rsidR="009D6F4D" w:rsidRPr="00BD38B8" w:rsidRDefault="009D6F4D"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IR</w:t>
            </w:r>
          </w:p>
        </w:tc>
        <w:tc>
          <w:tcPr>
            <w:tcW w:w="1703" w:type="dxa"/>
          </w:tcPr>
          <w:p w:rsidR="009D6F4D" w:rsidRPr="00BD38B8" w:rsidRDefault="006B00AC" w:rsidP="00EF077B">
            <w:pPr>
              <w:spacing w:after="0" w:line="480" w:lineRule="auto"/>
              <w:contextualSpacing/>
              <w:jc w:val="both"/>
              <w:rPr>
                <w:rFonts w:ascii="Times New Roman" w:eastAsia="Calibri" w:hAnsi="Times New Roman" w:cs="Times New Roman"/>
                <w:sz w:val="24"/>
                <w:szCs w:val="24"/>
                <w:lang w:val="en-US"/>
              </w:rPr>
            </w:pPr>
            <w:r w:rsidRPr="00BD38B8">
              <w:rPr>
                <w:rFonts w:ascii="Times New Roman" w:eastAsia="Calibri" w:hAnsi="Times New Roman" w:cs="Times New Roman"/>
                <w:sz w:val="24"/>
                <w:szCs w:val="24"/>
                <w:lang w:val="en-US"/>
              </w:rPr>
              <w:t>0,75</w:t>
            </w:r>
            <w:r w:rsidR="0012468F"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en-US"/>
              </w:rPr>
              <w:t>(0,65;0,82)</w:t>
            </w:r>
          </w:p>
        </w:tc>
        <w:tc>
          <w:tcPr>
            <w:tcW w:w="1730" w:type="dxa"/>
          </w:tcPr>
          <w:p w:rsidR="009D6F4D" w:rsidRPr="00BD38B8" w:rsidRDefault="006B00AC" w:rsidP="00EF077B">
            <w:pPr>
              <w:spacing w:after="0" w:line="480" w:lineRule="auto"/>
              <w:contextualSpacing/>
              <w:jc w:val="both"/>
              <w:rPr>
                <w:rFonts w:ascii="Times New Roman" w:eastAsia="Calibri" w:hAnsi="Times New Roman" w:cs="Times New Roman"/>
                <w:sz w:val="24"/>
                <w:szCs w:val="24"/>
                <w:lang w:val="en-US"/>
              </w:rPr>
            </w:pPr>
            <w:r w:rsidRPr="00BD38B8">
              <w:rPr>
                <w:rFonts w:ascii="Times New Roman" w:eastAsia="Calibri" w:hAnsi="Times New Roman" w:cs="Times New Roman"/>
                <w:sz w:val="24"/>
                <w:szCs w:val="24"/>
                <w:lang w:val="en-US"/>
              </w:rPr>
              <w:t>0,5</w:t>
            </w:r>
            <w:r w:rsidR="0012468F" w:rsidRPr="00BD38B8">
              <w:rPr>
                <w:rFonts w:ascii="Times New Roman" w:eastAsia="Calibri" w:hAnsi="Times New Roman" w:cs="Times New Roman"/>
                <w:sz w:val="24"/>
                <w:szCs w:val="24"/>
                <w:lang w:val="en-US"/>
              </w:rPr>
              <w:t xml:space="preserve">  </w:t>
            </w:r>
            <w:r w:rsidR="0012468F"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en-US"/>
              </w:rPr>
              <w:t>(0,44;0,61)</w:t>
            </w:r>
          </w:p>
        </w:tc>
        <w:tc>
          <w:tcPr>
            <w:tcW w:w="1703" w:type="dxa"/>
          </w:tcPr>
          <w:p w:rsidR="009D6F4D" w:rsidRPr="00BD38B8" w:rsidRDefault="006B00AC" w:rsidP="00EF077B">
            <w:pPr>
              <w:spacing w:after="0" w:line="480" w:lineRule="auto"/>
              <w:contextualSpacing/>
              <w:jc w:val="both"/>
              <w:rPr>
                <w:rFonts w:ascii="Times New Roman" w:eastAsia="Calibri" w:hAnsi="Times New Roman" w:cs="Times New Roman"/>
                <w:sz w:val="24"/>
                <w:szCs w:val="24"/>
                <w:lang w:val="en-US"/>
              </w:rPr>
            </w:pPr>
            <w:r w:rsidRPr="00BD38B8">
              <w:rPr>
                <w:rFonts w:ascii="Times New Roman" w:eastAsia="Calibri" w:hAnsi="Times New Roman" w:cs="Times New Roman"/>
                <w:sz w:val="24"/>
                <w:szCs w:val="24"/>
                <w:lang w:val="en-US"/>
              </w:rPr>
              <w:t>0,67</w:t>
            </w:r>
            <w:r w:rsidR="0012468F"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en-US"/>
              </w:rPr>
              <w:t>(0,62;0,71)</w:t>
            </w:r>
          </w:p>
        </w:tc>
        <w:tc>
          <w:tcPr>
            <w:tcW w:w="2775" w:type="dxa"/>
          </w:tcPr>
          <w:p w:rsidR="009D6F4D" w:rsidRPr="00BD38B8" w:rsidRDefault="009D6F4D"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1,2</w:t>
            </w:r>
            <w:r w:rsidRPr="00BD38B8">
              <w:rPr>
                <w:rFonts w:ascii="Times New Roman" w:eastAsia="Calibri" w:hAnsi="Times New Roman" w:cs="Times New Roman"/>
                <w:sz w:val="24"/>
                <w:szCs w:val="24"/>
                <w:lang w:val="uk-UA"/>
              </w:rPr>
              <w:t>=0,2942</w:t>
            </w:r>
          </w:p>
          <w:p w:rsidR="009D6F4D" w:rsidRPr="00BD38B8" w:rsidRDefault="009D6F4D" w:rsidP="00EF077B">
            <w:pPr>
              <w:spacing w:after="0" w:line="480" w:lineRule="auto"/>
              <w:contextualSpacing/>
              <w:jc w:val="both"/>
              <w:rPr>
                <w:rFonts w:ascii="Times New Roman" w:eastAsia="Calibri" w:hAnsi="Times New Roman" w:cs="Times New Roman"/>
                <w:b/>
                <w:sz w:val="24"/>
                <w:szCs w:val="24"/>
                <w:lang w:val="uk-UA"/>
              </w:rPr>
            </w:pPr>
            <w:r w:rsidRPr="00BD38B8">
              <w:rPr>
                <w:rFonts w:ascii="Times New Roman" w:eastAsia="Calibri" w:hAnsi="Times New Roman" w:cs="Times New Roman"/>
                <w:b/>
                <w:sz w:val="24"/>
                <w:szCs w:val="24"/>
                <w:lang w:val="uk-UA"/>
              </w:rPr>
              <w:t>р</w:t>
            </w:r>
            <w:r w:rsidRPr="00BD38B8">
              <w:rPr>
                <w:rFonts w:ascii="Times New Roman" w:eastAsia="Calibri" w:hAnsi="Times New Roman" w:cs="Times New Roman"/>
                <w:b/>
                <w:sz w:val="24"/>
                <w:szCs w:val="24"/>
                <w:vertAlign w:val="subscript"/>
                <w:lang w:val="uk-UA"/>
              </w:rPr>
              <w:t>1,3</w:t>
            </w:r>
            <w:r w:rsidRPr="00BD38B8">
              <w:rPr>
                <w:rFonts w:ascii="Times New Roman" w:eastAsia="Calibri" w:hAnsi="Times New Roman" w:cs="Times New Roman"/>
                <w:b/>
                <w:sz w:val="24"/>
                <w:szCs w:val="24"/>
                <w:lang w:val="uk-UA"/>
              </w:rPr>
              <w:t>=0,0153</w:t>
            </w:r>
          </w:p>
          <w:p w:rsidR="009D6F4D" w:rsidRPr="00BD38B8" w:rsidRDefault="009D6F4D" w:rsidP="00EF077B">
            <w:pPr>
              <w:spacing w:after="0" w:line="480" w:lineRule="auto"/>
              <w:contextualSpacing/>
              <w:jc w:val="both"/>
              <w:rPr>
                <w:rFonts w:ascii="Times New Roman" w:eastAsia="Calibri" w:hAnsi="Times New Roman" w:cs="Times New Roman"/>
                <w:b/>
                <w:sz w:val="24"/>
                <w:szCs w:val="24"/>
                <w:lang w:val="uk-UA"/>
              </w:rPr>
            </w:pPr>
            <w:r w:rsidRPr="00BD38B8">
              <w:rPr>
                <w:rFonts w:ascii="Times New Roman" w:eastAsia="Calibri" w:hAnsi="Times New Roman" w:cs="Times New Roman"/>
                <w:b/>
                <w:sz w:val="24"/>
                <w:szCs w:val="24"/>
                <w:lang w:val="uk-UA"/>
              </w:rPr>
              <w:t>р</w:t>
            </w:r>
            <w:r w:rsidRPr="00BD38B8">
              <w:rPr>
                <w:rFonts w:ascii="Times New Roman" w:eastAsia="Calibri" w:hAnsi="Times New Roman" w:cs="Times New Roman"/>
                <w:b/>
                <w:sz w:val="24"/>
                <w:szCs w:val="24"/>
                <w:vertAlign w:val="subscript"/>
                <w:lang w:val="uk-UA"/>
              </w:rPr>
              <w:t>2,3</w:t>
            </w:r>
            <w:r w:rsidRPr="00BD38B8">
              <w:rPr>
                <w:rFonts w:ascii="Times New Roman" w:eastAsia="Calibri" w:hAnsi="Times New Roman" w:cs="Times New Roman"/>
                <w:b/>
                <w:sz w:val="24"/>
                <w:szCs w:val="24"/>
                <w:lang w:val="uk-UA"/>
              </w:rPr>
              <w:t>=0,0001</w:t>
            </w:r>
          </w:p>
        </w:tc>
      </w:tr>
      <w:tr w:rsidR="009D6F4D" w:rsidRPr="00BD38B8" w:rsidTr="006B4949">
        <w:tc>
          <w:tcPr>
            <w:tcW w:w="1660" w:type="dxa"/>
          </w:tcPr>
          <w:p w:rsidR="009D6F4D" w:rsidRPr="00BD38B8" w:rsidRDefault="009D6F4D"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S/D</w:t>
            </w:r>
          </w:p>
        </w:tc>
        <w:tc>
          <w:tcPr>
            <w:tcW w:w="1703" w:type="dxa"/>
          </w:tcPr>
          <w:p w:rsidR="009D6F4D" w:rsidRPr="00BD38B8" w:rsidRDefault="006B00AC" w:rsidP="00EF077B">
            <w:pPr>
              <w:spacing w:after="0" w:line="480" w:lineRule="auto"/>
              <w:contextualSpacing/>
              <w:jc w:val="both"/>
              <w:rPr>
                <w:rFonts w:ascii="Times New Roman" w:eastAsia="Calibri" w:hAnsi="Times New Roman" w:cs="Times New Roman"/>
                <w:sz w:val="24"/>
                <w:szCs w:val="24"/>
                <w:lang w:val="en-US"/>
              </w:rPr>
            </w:pPr>
            <w:r w:rsidRPr="00BD38B8">
              <w:rPr>
                <w:rFonts w:ascii="Times New Roman" w:eastAsia="Calibri" w:hAnsi="Times New Roman" w:cs="Times New Roman"/>
                <w:sz w:val="24"/>
                <w:szCs w:val="24"/>
                <w:lang w:val="en-US"/>
              </w:rPr>
              <w:t>3,62</w:t>
            </w:r>
            <w:r w:rsidR="0012468F"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en-US"/>
              </w:rPr>
              <w:t>(2,1;</w:t>
            </w:r>
            <w:r w:rsidR="0012468F"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en-US"/>
              </w:rPr>
              <w:t>4,2)</w:t>
            </w:r>
          </w:p>
        </w:tc>
        <w:tc>
          <w:tcPr>
            <w:tcW w:w="1730" w:type="dxa"/>
          </w:tcPr>
          <w:p w:rsidR="009D6F4D" w:rsidRPr="00BD38B8" w:rsidRDefault="006B00AC" w:rsidP="00EF077B">
            <w:pPr>
              <w:spacing w:after="0" w:line="480" w:lineRule="auto"/>
              <w:contextualSpacing/>
              <w:jc w:val="both"/>
              <w:rPr>
                <w:rFonts w:ascii="Times New Roman" w:eastAsia="Calibri" w:hAnsi="Times New Roman" w:cs="Times New Roman"/>
                <w:sz w:val="24"/>
                <w:szCs w:val="24"/>
                <w:lang w:val="en-US"/>
              </w:rPr>
            </w:pPr>
            <w:r w:rsidRPr="00BD38B8">
              <w:rPr>
                <w:rFonts w:ascii="Times New Roman" w:eastAsia="Calibri" w:hAnsi="Times New Roman" w:cs="Times New Roman"/>
                <w:sz w:val="24"/>
                <w:szCs w:val="24"/>
                <w:lang w:val="en-US"/>
              </w:rPr>
              <w:t>2,22</w:t>
            </w:r>
            <w:r w:rsidR="0012468F" w:rsidRPr="00BD38B8">
              <w:rPr>
                <w:rFonts w:ascii="Times New Roman" w:eastAsia="Calibri" w:hAnsi="Times New Roman" w:cs="Times New Roman"/>
                <w:sz w:val="24"/>
                <w:szCs w:val="24"/>
                <w:lang w:val="uk-UA"/>
              </w:rPr>
              <w:t xml:space="preserve"> </w:t>
            </w:r>
            <w:r w:rsidR="0012468F" w:rsidRPr="00BD38B8">
              <w:rPr>
                <w:rFonts w:ascii="Times New Roman" w:eastAsia="Calibri" w:hAnsi="Times New Roman" w:cs="Times New Roman"/>
                <w:sz w:val="24"/>
                <w:szCs w:val="24"/>
                <w:lang w:val="en-US"/>
              </w:rPr>
              <w:t xml:space="preserve">(1,78; </w:t>
            </w:r>
            <w:r w:rsidRPr="00BD38B8">
              <w:rPr>
                <w:rFonts w:ascii="Times New Roman" w:eastAsia="Calibri" w:hAnsi="Times New Roman" w:cs="Times New Roman"/>
                <w:sz w:val="24"/>
                <w:szCs w:val="24"/>
                <w:lang w:val="en-US"/>
              </w:rPr>
              <w:t>2,5)</w:t>
            </w:r>
          </w:p>
        </w:tc>
        <w:tc>
          <w:tcPr>
            <w:tcW w:w="1703" w:type="dxa"/>
          </w:tcPr>
          <w:p w:rsidR="009D6F4D" w:rsidRPr="00BD38B8" w:rsidRDefault="006B00AC" w:rsidP="00EF077B">
            <w:pPr>
              <w:spacing w:after="0" w:line="480" w:lineRule="auto"/>
              <w:contextualSpacing/>
              <w:jc w:val="both"/>
              <w:rPr>
                <w:rFonts w:ascii="Times New Roman" w:eastAsia="Calibri" w:hAnsi="Times New Roman" w:cs="Times New Roman"/>
                <w:sz w:val="24"/>
                <w:szCs w:val="24"/>
                <w:lang w:val="en-US"/>
              </w:rPr>
            </w:pPr>
            <w:r w:rsidRPr="00BD38B8">
              <w:rPr>
                <w:rFonts w:ascii="Times New Roman" w:eastAsia="Calibri" w:hAnsi="Times New Roman" w:cs="Times New Roman"/>
                <w:sz w:val="24"/>
                <w:szCs w:val="24"/>
                <w:lang w:val="en-US"/>
              </w:rPr>
              <w:t>2</w:t>
            </w:r>
            <w:r w:rsidR="0012468F"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en-US"/>
              </w:rPr>
              <w:t>(1,8;</w:t>
            </w:r>
            <w:r w:rsidR="0012468F"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en-US"/>
              </w:rPr>
              <w:t>3,8)</w:t>
            </w:r>
          </w:p>
        </w:tc>
        <w:tc>
          <w:tcPr>
            <w:tcW w:w="2775" w:type="dxa"/>
          </w:tcPr>
          <w:p w:rsidR="009D6F4D" w:rsidRPr="00BD38B8" w:rsidRDefault="009D6F4D"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1,2</w:t>
            </w:r>
            <w:r w:rsidRPr="00BD38B8">
              <w:rPr>
                <w:rFonts w:ascii="Times New Roman" w:eastAsia="Calibri" w:hAnsi="Times New Roman" w:cs="Times New Roman"/>
                <w:sz w:val="24"/>
                <w:szCs w:val="24"/>
                <w:lang w:val="uk-UA"/>
              </w:rPr>
              <w:t>=0,5806</w:t>
            </w:r>
          </w:p>
          <w:p w:rsidR="009D6F4D" w:rsidRPr="00BD38B8" w:rsidRDefault="009D6F4D"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1,3</w:t>
            </w:r>
            <w:r w:rsidRPr="00BD38B8">
              <w:rPr>
                <w:rFonts w:ascii="Times New Roman" w:eastAsia="Calibri" w:hAnsi="Times New Roman" w:cs="Times New Roman"/>
                <w:sz w:val="24"/>
                <w:szCs w:val="24"/>
                <w:lang w:val="uk-UA"/>
              </w:rPr>
              <w:t>=0,0064</w:t>
            </w:r>
          </w:p>
          <w:p w:rsidR="009D6F4D" w:rsidRPr="00BD38B8" w:rsidRDefault="009D6F4D"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r w:rsidRPr="00BD38B8">
              <w:rPr>
                <w:rFonts w:ascii="Times New Roman" w:eastAsia="Calibri" w:hAnsi="Times New Roman" w:cs="Times New Roman"/>
                <w:sz w:val="24"/>
                <w:szCs w:val="24"/>
                <w:vertAlign w:val="subscript"/>
                <w:lang w:val="uk-UA"/>
              </w:rPr>
              <w:t>2,3</w:t>
            </w:r>
            <w:r w:rsidRPr="00BD38B8">
              <w:rPr>
                <w:rFonts w:ascii="Times New Roman" w:eastAsia="Calibri" w:hAnsi="Times New Roman" w:cs="Times New Roman"/>
                <w:sz w:val="24"/>
                <w:szCs w:val="24"/>
                <w:lang w:val="uk-UA"/>
              </w:rPr>
              <w:t>=0,8406</w:t>
            </w:r>
          </w:p>
        </w:tc>
      </w:tr>
    </w:tbl>
    <w:p w:rsidR="00C5250B" w:rsidRPr="00BD38B8" w:rsidRDefault="00C5250B" w:rsidP="00EF077B">
      <w:pPr>
        <w:spacing w:before="120" w:line="480" w:lineRule="auto"/>
        <w:contextualSpacing/>
        <w:jc w:val="both"/>
        <w:rPr>
          <w:rFonts w:ascii="Times New Roman" w:eastAsia="Times New Roman" w:hAnsi="Times New Roman" w:cs="Times New Roman"/>
          <w:bCs/>
          <w:sz w:val="24"/>
          <w:szCs w:val="24"/>
          <w:lang w:val="uk-UA" w:eastAsia="ru-RU"/>
        </w:rPr>
      </w:pPr>
      <w:r w:rsidRPr="00BD38B8">
        <w:rPr>
          <w:rFonts w:ascii="Times New Roman" w:eastAsia="Times New Roman" w:hAnsi="Times New Roman" w:cs="Times New Roman"/>
          <w:bCs/>
          <w:sz w:val="24"/>
          <w:szCs w:val="24"/>
          <w:lang w:val="uk-UA" w:eastAsia="ru-RU"/>
        </w:rPr>
        <w:t xml:space="preserve">Примітка: * </w:t>
      </w:r>
      <w:r w:rsidRPr="00BD38B8">
        <w:rPr>
          <w:rFonts w:ascii="Times New Roman" w:eastAsia="Calibri" w:hAnsi="Times New Roman" w:cs="Times New Roman"/>
          <w:sz w:val="24"/>
          <w:szCs w:val="24"/>
        </w:rPr>
        <w:t xml:space="preserve">– </w:t>
      </w:r>
      <w:r w:rsidRPr="00BD38B8">
        <w:rPr>
          <w:rFonts w:ascii="Times New Roman" w:eastAsia="Calibri" w:hAnsi="Times New Roman" w:cs="Times New Roman"/>
          <w:sz w:val="24"/>
          <w:szCs w:val="24"/>
          <w:lang w:val="uk-UA"/>
        </w:rPr>
        <w:t xml:space="preserve">статистично значуща різниця відносно </w:t>
      </w:r>
      <w:r w:rsidRPr="00BD38B8">
        <w:rPr>
          <w:rFonts w:ascii="Times New Roman" w:eastAsia="Calibri" w:hAnsi="Times New Roman" w:cs="Times New Roman"/>
          <w:sz w:val="24"/>
          <w:szCs w:val="24"/>
        </w:rPr>
        <w:t>2-</w:t>
      </w:r>
      <w:r w:rsidRPr="00BD38B8">
        <w:rPr>
          <w:rFonts w:ascii="Times New Roman" w:eastAsia="Calibri" w:hAnsi="Times New Roman" w:cs="Times New Roman"/>
          <w:sz w:val="24"/>
          <w:szCs w:val="24"/>
          <w:lang w:val="uk-UA"/>
        </w:rPr>
        <w:t>ї та</w:t>
      </w:r>
      <w:r w:rsidRPr="00BD38B8">
        <w:rPr>
          <w:rFonts w:ascii="Times New Roman" w:eastAsia="Calibri" w:hAnsi="Times New Roman" w:cs="Times New Roman"/>
          <w:sz w:val="24"/>
          <w:szCs w:val="24"/>
        </w:rPr>
        <w:t xml:space="preserve"> 3-</w:t>
      </w:r>
      <w:r w:rsidRPr="00BD38B8">
        <w:rPr>
          <w:rFonts w:ascii="Times New Roman" w:eastAsia="Calibri" w:hAnsi="Times New Roman" w:cs="Times New Roman"/>
          <w:sz w:val="24"/>
          <w:szCs w:val="24"/>
          <w:lang w:val="uk-UA"/>
        </w:rPr>
        <w:t>ї</w:t>
      </w:r>
      <w:r w:rsidRPr="00BD38B8">
        <w:rPr>
          <w:rFonts w:ascii="Times New Roman" w:eastAsia="Calibri" w:hAnsi="Times New Roman" w:cs="Times New Roman"/>
          <w:sz w:val="24"/>
          <w:szCs w:val="24"/>
        </w:rPr>
        <w:t xml:space="preserve"> групп</w:t>
      </w:r>
      <w:r w:rsidRPr="00BD38B8">
        <w:rPr>
          <w:rFonts w:ascii="Times New Roman" w:eastAsia="Calibri" w:hAnsi="Times New Roman" w:cs="Times New Roman"/>
          <w:sz w:val="24"/>
          <w:szCs w:val="24"/>
          <w:lang w:val="uk-UA"/>
        </w:rPr>
        <w:t xml:space="preserve"> на рівні </w:t>
      </w:r>
      <w:r w:rsidRPr="00BD38B8">
        <w:rPr>
          <w:rFonts w:ascii="Times New Roman" w:eastAsia="Times New Roman" w:hAnsi="Times New Roman" w:cs="Times New Roman"/>
          <w:bCs/>
          <w:sz w:val="24"/>
          <w:szCs w:val="24"/>
          <w:lang w:val="uk-UA" w:eastAsia="ru-RU"/>
        </w:rPr>
        <w:t>р&lt;0,05</w:t>
      </w:r>
    </w:p>
    <w:p w:rsidR="00405FCC" w:rsidRPr="00BD38B8" w:rsidRDefault="00405FCC" w:rsidP="00EF077B">
      <w:pPr>
        <w:spacing w:before="100" w:beforeAutospacing="1" w:after="100" w:afterAutospacing="1" w:line="480" w:lineRule="auto"/>
        <w:contextualSpacing/>
        <w:jc w:val="both"/>
        <w:rPr>
          <w:rFonts w:ascii="Times New Roman" w:eastAsia="Times New Roman" w:hAnsi="Times New Roman" w:cs="Times New Roman"/>
          <w:bCs/>
          <w:sz w:val="24"/>
          <w:szCs w:val="24"/>
          <w:lang w:val="uk-UA" w:eastAsia="ru-RU"/>
        </w:rPr>
      </w:pPr>
    </w:p>
    <w:p w:rsidR="00C5250B" w:rsidRPr="00BD38B8" w:rsidRDefault="004334FC" w:rsidP="007647B6">
      <w:pPr>
        <w:spacing w:before="100" w:beforeAutospacing="1" w:after="100" w:afterAutospacing="1" w:line="480" w:lineRule="auto"/>
        <w:ind w:firstLine="708"/>
        <w:contextualSpacing/>
        <w:jc w:val="both"/>
        <w:rPr>
          <w:rFonts w:ascii="Times New Roman" w:eastAsia="Times New Roman" w:hAnsi="Times New Roman" w:cs="Times New Roman"/>
          <w:bCs/>
          <w:sz w:val="24"/>
          <w:szCs w:val="24"/>
          <w:lang w:val="uk-UA" w:eastAsia="ru-RU"/>
        </w:rPr>
      </w:pPr>
      <w:r w:rsidRPr="00BD38B8">
        <w:rPr>
          <w:rFonts w:ascii="Times New Roman" w:eastAsia="Times New Roman" w:hAnsi="Times New Roman" w:cs="Times New Roman"/>
          <w:bCs/>
          <w:sz w:val="24"/>
          <w:szCs w:val="24"/>
          <w:lang w:val="uk-UA" w:eastAsia="ru-RU"/>
        </w:rPr>
        <w:lastRenderedPageBreak/>
        <w:t>У дітей</w:t>
      </w:r>
      <w:r w:rsidR="00EF077B" w:rsidRPr="00BD38B8">
        <w:rPr>
          <w:rFonts w:ascii="Times New Roman" w:eastAsia="Times New Roman" w:hAnsi="Times New Roman" w:cs="Times New Roman"/>
          <w:bCs/>
          <w:sz w:val="24"/>
          <w:szCs w:val="24"/>
          <w:lang w:val="uk-UA" w:eastAsia="ru-RU"/>
        </w:rPr>
        <w:t xml:space="preserve"> </w:t>
      </w:r>
      <w:r w:rsidR="004A3A8C" w:rsidRPr="00BD38B8">
        <w:rPr>
          <w:rFonts w:ascii="Times New Roman" w:eastAsia="Times New Roman" w:hAnsi="Times New Roman" w:cs="Times New Roman"/>
          <w:bCs/>
          <w:sz w:val="24"/>
          <w:szCs w:val="24"/>
          <w:lang w:val="uk-UA" w:eastAsia="ru-RU"/>
        </w:rPr>
        <w:t xml:space="preserve">1-ої групи </w:t>
      </w:r>
      <w:r w:rsidRPr="00BD38B8">
        <w:rPr>
          <w:rFonts w:ascii="Times New Roman" w:eastAsia="Times New Roman" w:hAnsi="Times New Roman" w:cs="Times New Roman"/>
          <w:bCs/>
          <w:sz w:val="24"/>
          <w:szCs w:val="24"/>
          <w:lang w:val="uk-UA" w:eastAsia="ru-RU"/>
        </w:rPr>
        <w:t>статистично зн</w:t>
      </w:r>
      <w:r w:rsidR="00B241C9" w:rsidRPr="00BD38B8">
        <w:rPr>
          <w:rFonts w:ascii="Times New Roman" w:eastAsia="Times New Roman" w:hAnsi="Times New Roman" w:cs="Times New Roman"/>
          <w:bCs/>
          <w:sz w:val="24"/>
          <w:szCs w:val="24"/>
          <w:lang w:val="uk-UA" w:eastAsia="ru-RU"/>
        </w:rPr>
        <w:t>ачуще відбувається підвищення І</w:t>
      </w:r>
      <w:r w:rsidR="00B241C9" w:rsidRPr="00BD38B8">
        <w:rPr>
          <w:rFonts w:ascii="Times New Roman" w:eastAsia="Times New Roman" w:hAnsi="Times New Roman" w:cs="Times New Roman"/>
          <w:bCs/>
          <w:sz w:val="24"/>
          <w:szCs w:val="24"/>
          <w:lang w:val="en-US" w:eastAsia="ru-RU"/>
        </w:rPr>
        <w:t>R</w:t>
      </w:r>
      <w:r w:rsidRPr="00BD38B8">
        <w:rPr>
          <w:rFonts w:ascii="Times New Roman" w:eastAsia="Times New Roman" w:hAnsi="Times New Roman" w:cs="Times New Roman"/>
          <w:bCs/>
          <w:sz w:val="24"/>
          <w:szCs w:val="24"/>
          <w:lang w:val="uk-UA" w:eastAsia="ru-RU"/>
        </w:rPr>
        <w:t xml:space="preserve"> в порівнянні з дітьми </w:t>
      </w:r>
      <w:r w:rsidR="004A3A8C" w:rsidRPr="00BD38B8">
        <w:rPr>
          <w:rFonts w:ascii="Times New Roman" w:eastAsia="Times New Roman" w:hAnsi="Times New Roman" w:cs="Times New Roman"/>
          <w:bCs/>
          <w:sz w:val="24"/>
          <w:szCs w:val="24"/>
          <w:lang w:val="uk-UA" w:eastAsia="ru-RU"/>
        </w:rPr>
        <w:t>групи контролю</w:t>
      </w:r>
      <w:r w:rsidR="00E24D48" w:rsidRPr="00BD38B8">
        <w:rPr>
          <w:rFonts w:ascii="Times New Roman" w:eastAsia="Times New Roman" w:hAnsi="Times New Roman" w:cs="Times New Roman"/>
          <w:bCs/>
          <w:sz w:val="24"/>
          <w:szCs w:val="24"/>
          <w:lang w:val="uk-UA" w:eastAsia="ru-RU"/>
        </w:rPr>
        <w:t xml:space="preserve"> </w:t>
      </w:r>
      <w:r w:rsidR="00E24D48" w:rsidRPr="00BD38B8">
        <w:rPr>
          <w:rFonts w:ascii="Times New Roman" w:eastAsia="Times New Roman" w:hAnsi="Times New Roman" w:cs="Times New Roman"/>
          <w:sz w:val="24"/>
          <w:szCs w:val="24"/>
          <w:lang w:val="uk-UA" w:eastAsia="ru-RU"/>
        </w:rPr>
        <w:t>(р&lt;0,05)</w:t>
      </w:r>
      <w:r w:rsidR="004A3A8C" w:rsidRPr="00BD38B8">
        <w:rPr>
          <w:rFonts w:ascii="Times New Roman" w:eastAsia="Times New Roman" w:hAnsi="Times New Roman" w:cs="Times New Roman"/>
          <w:sz w:val="24"/>
          <w:szCs w:val="24"/>
          <w:lang w:val="uk-UA" w:eastAsia="ru-RU"/>
        </w:rPr>
        <w:t xml:space="preserve">, що свідчить про механізми </w:t>
      </w:r>
      <w:proofErr w:type="spellStart"/>
      <w:r w:rsidR="004A3A8C" w:rsidRPr="00BD38B8">
        <w:rPr>
          <w:rFonts w:ascii="Times New Roman" w:eastAsia="Times New Roman" w:hAnsi="Times New Roman" w:cs="Times New Roman"/>
          <w:sz w:val="24"/>
          <w:szCs w:val="24"/>
          <w:lang w:val="uk-UA" w:eastAsia="ru-RU"/>
        </w:rPr>
        <w:t>вазоконстрикції</w:t>
      </w:r>
      <w:proofErr w:type="spellEnd"/>
      <w:r w:rsidR="004A3A8C" w:rsidRPr="00BD38B8">
        <w:rPr>
          <w:rFonts w:ascii="Times New Roman" w:eastAsia="Times New Roman" w:hAnsi="Times New Roman" w:cs="Times New Roman"/>
          <w:sz w:val="24"/>
          <w:szCs w:val="24"/>
          <w:lang w:val="uk-UA" w:eastAsia="ru-RU"/>
        </w:rPr>
        <w:t xml:space="preserve"> </w:t>
      </w:r>
      <w:r w:rsidR="006D14FD">
        <w:rPr>
          <w:rFonts w:ascii="Times New Roman" w:eastAsia="Times New Roman" w:hAnsi="Times New Roman" w:cs="Times New Roman"/>
          <w:sz w:val="24"/>
          <w:szCs w:val="24"/>
          <w:lang w:val="uk-UA" w:eastAsia="ru-RU"/>
        </w:rPr>
        <w:t>в СМА. У дітей 2-ої групи, навпа</w:t>
      </w:r>
      <w:r w:rsidR="004A3A8C" w:rsidRPr="00BD38B8">
        <w:rPr>
          <w:rFonts w:ascii="Times New Roman" w:eastAsia="Times New Roman" w:hAnsi="Times New Roman" w:cs="Times New Roman"/>
          <w:sz w:val="24"/>
          <w:szCs w:val="24"/>
          <w:lang w:val="uk-UA" w:eastAsia="ru-RU"/>
        </w:rPr>
        <w:t>ки, відбуваються пр</w:t>
      </w:r>
      <w:r w:rsidR="009B5085">
        <w:rPr>
          <w:rFonts w:ascii="Times New Roman" w:eastAsia="Times New Roman" w:hAnsi="Times New Roman" w:cs="Times New Roman"/>
          <w:sz w:val="24"/>
          <w:szCs w:val="24"/>
          <w:lang w:val="uk-UA" w:eastAsia="ru-RU"/>
        </w:rPr>
        <w:t>о</w:t>
      </w:r>
      <w:r w:rsidR="004A3A8C" w:rsidRPr="00BD38B8">
        <w:rPr>
          <w:rFonts w:ascii="Times New Roman" w:eastAsia="Times New Roman" w:hAnsi="Times New Roman" w:cs="Times New Roman"/>
          <w:sz w:val="24"/>
          <w:szCs w:val="24"/>
          <w:lang w:val="uk-UA" w:eastAsia="ru-RU"/>
        </w:rPr>
        <w:t xml:space="preserve">цеси </w:t>
      </w:r>
      <w:proofErr w:type="spellStart"/>
      <w:r w:rsidR="004A3A8C" w:rsidRPr="00BD38B8">
        <w:rPr>
          <w:rFonts w:ascii="Times New Roman" w:eastAsia="Times New Roman" w:hAnsi="Times New Roman" w:cs="Times New Roman"/>
          <w:sz w:val="24"/>
          <w:szCs w:val="24"/>
          <w:lang w:val="uk-UA" w:eastAsia="ru-RU"/>
        </w:rPr>
        <w:t>вазодилятації</w:t>
      </w:r>
      <w:proofErr w:type="spellEnd"/>
      <w:r w:rsidR="004A3A8C" w:rsidRPr="00BD38B8">
        <w:rPr>
          <w:rFonts w:ascii="Times New Roman" w:eastAsia="Times New Roman" w:hAnsi="Times New Roman" w:cs="Times New Roman"/>
          <w:sz w:val="24"/>
          <w:szCs w:val="24"/>
          <w:lang w:val="uk-UA" w:eastAsia="ru-RU"/>
        </w:rPr>
        <w:t xml:space="preserve"> СМА за даними найнижчого показника </w:t>
      </w:r>
      <w:r w:rsidR="004A3A8C" w:rsidRPr="00BD38B8">
        <w:rPr>
          <w:rFonts w:ascii="Times New Roman" w:eastAsia="Times New Roman" w:hAnsi="Times New Roman" w:cs="Times New Roman"/>
          <w:bCs/>
          <w:sz w:val="24"/>
          <w:szCs w:val="24"/>
          <w:lang w:val="uk-UA" w:eastAsia="ru-RU"/>
        </w:rPr>
        <w:t>І</w:t>
      </w:r>
      <w:r w:rsidR="004A3A8C" w:rsidRPr="00BD38B8">
        <w:rPr>
          <w:rFonts w:ascii="Times New Roman" w:eastAsia="Times New Roman" w:hAnsi="Times New Roman" w:cs="Times New Roman"/>
          <w:bCs/>
          <w:sz w:val="24"/>
          <w:szCs w:val="24"/>
          <w:lang w:val="en-US" w:eastAsia="ru-RU"/>
        </w:rPr>
        <w:t>R</w:t>
      </w:r>
      <w:r w:rsidR="004A3A8C" w:rsidRPr="00BD38B8">
        <w:rPr>
          <w:rFonts w:ascii="Times New Roman" w:eastAsia="Times New Roman" w:hAnsi="Times New Roman" w:cs="Times New Roman"/>
          <w:bCs/>
          <w:sz w:val="24"/>
          <w:szCs w:val="24"/>
          <w:lang w:val="uk-UA" w:eastAsia="ru-RU"/>
        </w:rPr>
        <w:t xml:space="preserve">. </w:t>
      </w:r>
      <w:r w:rsidR="00EF077B" w:rsidRPr="00BD38B8">
        <w:rPr>
          <w:rFonts w:ascii="Times New Roman" w:eastAsia="Times New Roman" w:hAnsi="Times New Roman" w:cs="Times New Roman"/>
          <w:bCs/>
          <w:sz w:val="24"/>
          <w:szCs w:val="24"/>
          <w:lang w:val="uk-UA" w:eastAsia="ru-RU"/>
        </w:rPr>
        <w:t xml:space="preserve"> </w:t>
      </w:r>
      <w:r w:rsidR="00E24D48" w:rsidRPr="00BD38B8">
        <w:rPr>
          <w:rFonts w:ascii="Times New Roman" w:eastAsia="Times New Roman" w:hAnsi="Times New Roman" w:cs="Times New Roman"/>
          <w:bCs/>
          <w:sz w:val="24"/>
          <w:szCs w:val="24"/>
          <w:lang w:val="uk-UA" w:eastAsia="ru-RU"/>
        </w:rPr>
        <w:t>М</w:t>
      </w:r>
      <w:r w:rsidR="00EF077B" w:rsidRPr="00BD38B8">
        <w:rPr>
          <w:rFonts w:ascii="Times New Roman" w:eastAsia="Times New Roman" w:hAnsi="Times New Roman" w:cs="Times New Roman"/>
          <w:bCs/>
          <w:sz w:val="24"/>
          <w:szCs w:val="24"/>
          <w:lang w:val="uk-UA" w:eastAsia="ru-RU"/>
        </w:rPr>
        <w:t>ожна припустити</w:t>
      </w:r>
      <w:r w:rsidR="00E24D48" w:rsidRPr="00BD38B8">
        <w:rPr>
          <w:rFonts w:ascii="Times New Roman" w:eastAsia="Times New Roman" w:hAnsi="Times New Roman" w:cs="Times New Roman"/>
          <w:bCs/>
          <w:sz w:val="24"/>
          <w:szCs w:val="24"/>
          <w:lang w:val="uk-UA" w:eastAsia="ru-RU"/>
        </w:rPr>
        <w:t xml:space="preserve">, що підвищена швидкість току крові в СМА у них відбиває </w:t>
      </w:r>
      <w:r w:rsidR="00EF077B" w:rsidRPr="00BD38B8">
        <w:rPr>
          <w:rFonts w:ascii="Times New Roman" w:eastAsia="Times New Roman" w:hAnsi="Times New Roman" w:cs="Times New Roman"/>
          <w:bCs/>
          <w:sz w:val="24"/>
          <w:szCs w:val="24"/>
          <w:lang w:val="uk-UA" w:eastAsia="ru-RU"/>
        </w:rPr>
        <w:t xml:space="preserve">процеси перерозподілу фетального </w:t>
      </w:r>
      <w:proofErr w:type="spellStart"/>
      <w:r w:rsidR="00EF077B" w:rsidRPr="00BD38B8">
        <w:rPr>
          <w:rFonts w:ascii="Times New Roman" w:eastAsia="Times New Roman" w:hAnsi="Times New Roman" w:cs="Times New Roman"/>
          <w:bCs/>
          <w:sz w:val="24"/>
          <w:szCs w:val="24"/>
          <w:lang w:val="uk-UA" w:eastAsia="ru-RU"/>
        </w:rPr>
        <w:t>кровотоку</w:t>
      </w:r>
      <w:proofErr w:type="spellEnd"/>
      <w:r w:rsidR="00EF077B" w:rsidRPr="00BD38B8">
        <w:rPr>
          <w:rFonts w:ascii="Times New Roman" w:eastAsia="Times New Roman" w:hAnsi="Times New Roman" w:cs="Times New Roman"/>
          <w:bCs/>
          <w:sz w:val="24"/>
          <w:szCs w:val="24"/>
          <w:lang w:val="uk-UA" w:eastAsia="ru-RU"/>
        </w:rPr>
        <w:t xml:space="preserve"> зі збагаченням мозкової циркуляції на тлі плацентарної недостатності. </w:t>
      </w:r>
      <w:r w:rsidR="00C5250B" w:rsidRPr="00BD38B8">
        <w:rPr>
          <w:rFonts w:ascii="Times New Roman" w:eastAsia="Times New Roman" w:hAnsi="Times New Roman" w:cs="Times New Roman"/>
          <w:bCs/>
          <w:sz w:val="24"/>
          <w:szCs w:val="24"/>
          <w:lang w:val="uk-UA" w:eastAsia="ru-RU"/>
        </w:rPr>
        <w:t xml:space="preserve">Результати антропометричних вимірювань новонароджених дітей груп </w:t>
      </w:r>
      <w:r w:rsidR="00EF077B" w:rsidRPr="00BD38B8">
        <w:rPr>
          <w:rFonts w:ascii="Times New Roman" w:eastAsia="Times New Roman" w:hAnsi="Times New Roman" w:cs="Times New Roman"/>
          <w:bCs/>
          <w:sz w:val="24"/>
          <w:szCs w:val="24"/>
          <w:lang w:val="uk-UA" w:eastAsia="ru-RU"/>
        </w:rPr>
        <w:t>спостереження наведені в табл. 2</w:t>
      </w:r>
    </w:p>
    <w:p w:rsidR="00C5250B" w:rsidRPr="00BD38B8" w:rsidRDefault="00697B28" w:rsidP="00EF077B">
      <w:pPr>
        <w:spacing w:before="100" w:beforeAutospacing="1" w:after="100" w:afterAutospacing="1" w:line="480" w:lineRule="auto"/>
        <w:contextualSpacing/>
        <w:jc w:val="right"/>
        <w:rPr>
          <w:rFonts w:ascii="Times New Roman" w:eastAsia="Times New Roman" w:hAnsi="Times New Roman" w:cs="Times New Roman"/>
          <w:bCs/>
          <w:sz w:val="24"/>
          <w:szCs w:val="24"/>
          <w:lang w:val="uk-UA" w:eastAsia="ru-RU"/>
        </w:rPr>
      </w:pPr>
      <w:r w:rsidRPr="00BD38B8">
        <w:rPr>
          <w:rFonts w:ascii="Times New Roman" w:eastAsia="Times New Roman" w:hAnsi="Times New Roman" w:cs="Times New Roman"/>
          <w:bCs/>
          <w:sz w:val="24"/>
          <w:szCs w:val="24"/>
          <w:lang w:val="uk-UA" w:eastAsia="ru-RU"/>
        </w:rPr>
        <w:t>Таблиця</w:t>
      </w:r>
      <w:r w:rsidR="00487047" w:rsidRPr="00BD38B8">
        <w:rPr>
          <w:rFonts w:ascii="Times New Roman" w:eastAsia="Times New Roman" w:hAnsi="Times New Roman" w:cs="Times New Roman"/>
          <w:bCs/>
          <w:sz w:val="24"/>
          <w:szCs w:val="24"/>
          <w:lang w:val="en-US" w:eastAsia="ru-RU"/>
        </w:rPr>
        <w:t xml:space="preserve"> </w:t>
      </w:r>
      <w:r w:rsidRPr="00BD38B8">
        <w:rPr>
          <w:rFonts w:ascii="Times New Roman" w:eastAsia="Times New Roman" w:hAnsi="Times New Roman" w:cs="Times New Roman"/>
          <w:bCs/>
          <w:sz w:val="24"/>
          <w:szCs w:val="24"/>
          <w:lang w:val="uk-UA" w:eastAsia="ru-RU"/>
        </w:rPr>
        <w:t>2</w:t>
      </w:r>
      <w:r w:rsidR="00C5250B" w:rsidRPr="00BD38B8">
        <w:rPr>
          <w:rFonts w:ascii="Times New Roman" w:eastAsia="Times New Roman" w:hAnsi="Times New Roman" w:cs="Times New Roman"/>
          <w:bCs/>
          <w:sz w:val="24"/>
          <w:szCs w:val="24"/>
          <w:lang w:val="uk-UA" w:eastAsia="ru-RU"/>
        </w:rPr>
        <w:t xml:space="preserve"> </w:t>
      </w:r>
    </w:p>
    <w:p w:rsidR="00C5250B" w:rsidRPr="00BD38B8" w:rsidRDefault="00C5250B" w:rsidP="00EF077B">
      <w:pPr>
        <w:spacing w:before="100" w:beforeAutospacing="1" w:after="100" w:afterAutospacing="1" w:line="480" w:lineRule="auto"/>
        <w:contextualSpacing/>
        <w:jc w:val="center"/>
        <w:rPr>
          <w:rFonts w:ascii="Times New Roman" w:eastAsia="Times New Roman" w:hAnsi="Times New Roman" w:cs="Times New Roman"/>
          <w:bCs/>
          <w:iCs/>
          <w:sz w:val="24"/>
          <w:szCs w:val="24"/>
          <w:lang w:val="uk-UA" w:eastAsia="ru-RU"/>
        </w:rPr>
      </w:pPr>
      <w:r w:rsidRPr="00BD38B8">
        <w:rPr>
          <w:rFonts w:ascii="Times New Roman" w:eastAsia="Times New Roman" w:hAnsi="Times New Roman" w:cs="Times New Roman"/>
          <w:bCs/>
          <w:sz w:val="24"/>
          <w:szCs w:val="24"/>
          <w:lang w:val="uk-UA" w:eastAsia="ru-RU"/>
        </w:rPr>
        <w:t>А</w:t>
      </w:r>
      <w:r w:rsidRPr="00BD38B8">
        <w:rPr>
          <w:rFonts w:ascii="Times New Roman" w:eastAsia="Times New Roman" w:hAnsi="Times New Roman" w:cs="Times New Roman"/>
          <w:bCs/>
          <w:iCs/>
          <w:sz w:val="24"/>
          <w:szCs w:val="24"/>
          <w:lang w:val="uk-UA" w:eastAsia="ru-RU"/>
        </w:rPr>
        <w:t>нтропометричні дані новонароджених груп спостереження</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60"/>
        <w:gridCol w:w="1842"/>
        <w:gridCol w:w="1843"/>
        <w:gridCol w:w="1383"/>
      </w:tblGrid>
      <w:tr w:rsidR="00367D35" w:rsidRPr="00BD38B8" w:rsidTr="00A72E25">
        <w:tc>
          <w:tcPr>
            <w:tcW w:w="2943" w:type="dxa"/>
            <w:vMerge w:val="restart"/>
            <w:tcBorders>
              <w:top w:val="single" w:sz="4" w:space="0" w:color="auto"/>
              <w:left w:val="single" w:sz="4" w:space="0" w:color="auto"/>
              <w:right w:val="single" w:sz="4" w:space="0" w:color="auto"/>
            </w:tcBorders>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Показник</w:t>
            </w:r>
          </w:p>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proofErr w:type="spellStart"/>
            <w:r w:rsidRPr="00BD38B8">
              <w:rPr>
                <w:rFonts w:ascii="Times New Roman" w:eastAsia="Calibri" w:hAnsi="Times New Roman" w:cs="Times New Roman"/>
                <w:sz w:val="24"/>
                <w:szCs w:val="24"/>
                <w:lang w:val="uk-UA"/>
              </w:rPr>
              <w:t>Me</w:t>
            </w:r>
            <w:proofErr w:type="spellEnd"/>
            <w:r w:rsidRPr="00BD38B8">
              <w:rPr>
                <w:rFonts w:ascii="Times New Roman" w:eastAsia="Calibri" w:hAnsi="Times New Roman" w:cs="Times New Roman"/>
                <w:sz w:val="24"/>
                <w:szCs w:val="24"/>
                <w:lang w:val="uk-UA"/>
              </w:rPr>
              <w:t xml:space="preserve"> (</w:t>
            </w:r>
            <w:proofErr w:type="spellStart"/>
            <w:r w:rsidRPr="00BD38B8">
              <w:rPr>
                <w:rFonts w:ascii="Times New Roman" w:eastAsia="Calibri" w:hAnsi="Times New Roman" w:cs="Times New Roman"/>
                <w:sz w:val="24"/>
                <w:szCs w:val="24"/>
                <w:lang w:val="uk-UA"/>
              </w:rPr>
              <w:t>Uq</w:t>
            </w:r>
            <w:proofErr w:type="spellEnd"/>
            <w:r w:rsidRPr="00BD38B8">
              <w:rPr>
                <w:rFonts w:ascii="Times New Roman" w:eastAsia="Calibri" w:hAnsi="Times New Roman" w:cs="Times New Roman"/>
                <w:sz w:val="24"/>
                <w:szCs w:val="24"/>
                <w:lang w:val="uk-UA"/>
              </w:rPr>
              <w:t xml:space="preserve">; </w:t>
            </w:r>
            <w:proofErr w:type="spellStart"/>
            <w:r w:rsidRPr="00BD38B8">
              <w:rPr>
                <w:rFonts w:ascii="Times New Roman" w:eastAsia="Calibri" w:hAnsi="Times New Roman" w:cs="Times New Roman"/>
                <w:sz w:val="24"/>
                <w:szCs w:val="24"/>
                <w:lang w:val="uk-UA"/>
              </w:rPr>
              <w:t>Lq</w:t>
            </w:r>
            <w:proofErr w:type="spellEnd"/>
            <w:r w:rsidRPr="00BD38B8">
              <w:rPr>
                <w:rFonts w:ascii="Times New Roman" w:eastAsia="Calibri" w:hAnsi="Times New Roman" w:cs="Times New Roman"/>
                <w:sz w:val="24"/>
                <w:szCs w:val="24"/>
                <w:lang w:val="uk-UA"/>
              </w:rPr>
              <w:t>)</w:t>
            </w:r>
          </w:p>
        </w:tc>
        <w:tc>
          <w:tcPr>
            <w:tcW w:w="5245" w:type="dxa"/>
            <w:gridSpan w:val="3"/>
            <w:tcBorders>
              <w:top w:val="single" w:sz="4" w:space="0" w:color="auto"/>
              <w:left w:val="single" w:sz="4" w:space="0" w:color="auto"/>
              <w:bottom w:val="single" w:sz="4" w:space="0" w:color="auto"/>
              <w:right w:val="single" w:sz="4" w:space="0" w:color="auto"/>
            </w:tcBorders>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 xml:space="preserve">Групи спостереження </w:t>
            </w:r>
          </w:p>
        </w:tc>
        <w:tc>
          <w:tcPr>
            <w:tcW w:w="1383" w:type="dxa"/>
            <w:vMerge w:val="restart"/>
            <w:tcBorders>
              <w:top w:val="single" w:sz="4" w:space="0" w:color="auto"/>
              <w:left w:val="single" w:sz="4" w:space="0" w:color="auto"/>
              <w:right w:val="single" w:sz="4" w:space="0" w:color="auto"/>
            </w:tcBorders>
          </w:tcPr>
          <w:p w:rsidR="00367D35" w:rsidRPr="00BD38B8" w:rsidRDefault="00EF077B"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Р</w:t>
            </w:r>
          </w:p>
        </w:tc>
      </w:tr>
      <w:tr w:rsidR="00367D35" w:rsidRPr="00BD38B8" w:rsidTr="001B0886">
        <w:tc>
          <w:tcPr>
            <w:tcW w:w="2943" w:type="dxa"/>
            <w:vMerge/>
            <w:tcBorders>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Багатоплідна</w:t>
            </w:r>
          </w:p>
          <w:p w:rsidR="00367D35" w:rsidRPr="00BD38B8" w:rsidRDefault="00932F0F"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В</w:t>
            </w:r>
            <w:r w:rsidR="00367D35" w:rsidRPr="00BD38B8">
              <w:rPr>
                <w:rFonts w:ascii="Times New Roman" w:eastAsia="Calibri" w:hAnsi="Times New Roman" w:cs="Times New Roman"/>
                <w:sz w:val="24"/>
                <w:szCs w:val="24"/>
                <w:lang w:val="uk-UA"/>
              </w:rPr>
              <w:t>агітність</w:t>
            </w:r>
          </w:p>
        </w:tc>
        <w:tc>
          <w:tcPr>
            <w:tcW w:w="1843" w:type="dxa"/>
            <w:tcBorders>
              <w:top w:val="single" w:sz="4" w:space="0" w:color="auto"/>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proofErr w:type="spellStart"/>
            <w:r w:rsidRPr="00BD38B8">
              <w:rPr>
                <w:rFonts w:ascii="Times New Roman" w:eastAsia="Calibri" w:hAnsi="Times New Roman" w:cs="Times New Roman"/>
                <w:sz w:val="24"/>
                <w:szCs w:val="24"/>
                <w:lang w:val="uk-UA"/>
              </w:rPr>
              <w:t>Одноплідна</w:t>
            </w:r>
            <w:proofErr w:type="spellEnd"/>
            <w:r w:rsidRPr="00BD38B8">
              <w:rPr>
                <w:rFonts w:ascii="Times New Roman" w:eastAsia="Calibri" w:hAnsi="Times New Roman" w:cs="Times New Roman"/>
                <w:sz w:val="24"/>
                <w:szCs w:val="24"/>
                <w:lang w:val="uk-UA"/>
              </w:rPr>
              <w:t xml:space="preserve"> вагітність</w:t>
            </w:r>
          </w:p>
        </w:tc>
        <w:tc>
          <w:tcPr>
            <w:tcW w:w="1383" w:type="dxa"/>
            <w:vMerge/>
            <w:tcBorders>
              <w:left w:val="single" w:sz="4" w:space="0" w:color="auto"/>
              <w:right w:val="single" w:sz="4" w:space="0" w:color="auto"/>
            </w:tcBorders>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p>
        </w:tc>
      </w:tr>
      <w:tr w:rsidR="00367D35" w:rsidRPr="00BD38B8" w:rsidTr="001B0886">
        <w:tc>
          <w:tcPr>
            <w:tcW w:w="2943" w:type="dxa"/>
            <w:vMerge/>
            <w:tcBorders>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p>
        </w:tc>
        <w:tc>
          <w:tcPr>
            <w:tcW w:w="1560" w:type="dxa"/>
            <w:tcBorders>
              <w:top w:val="single" w:sz="4" w:space="0" w:color="auto"/>
              <w:left w:val="single" w:sz="4" w:space="0" w:color="auto"/>
              <w:bottom w:val="single" w:sz="4" w:space="0" w:color="auto"/>
              <w:right w:val="single" w:sz="4" w:space="0" w:color="auto"/>
            </w:tcBorders>
            <w:hideMark/>
          </w:tcPr>
          <w:p w:rsidR="00367D35" w:rsidRPr="00BD38B8" w:rsidRDefault="00413ED7"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1 група</w:t>
            </w:r>
          </w:p>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n=22</w:t>
            </w:r>
          </w:p>
        </w:tc>
        <w:tc>
          <w:tcPr>
            <w:tcW w:w="1842" w:type="dxa"/>
            <w:tcBorders>
              <w:top w:val="single" w:sz="4" w:space="0" w:color="auto"/>
              <w:left w:val="single" w:sz="4" w:space="0" w:color="auto"/>
              <w:bottom w:val="single" w:sz="4" w:space="0" w:color="auto"/>
              <w:right w:val="single" w:sz="4" w:space="0" w:color="auto"/>
            </w:tcBorders>
            <w:hideMark/>
          </w:tcPr>
          <w:p w:rsidR="00367D35" w:rsidRPr="00BD38B8" w:rsidRDefault="00413ED7"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2 група</w:t>
            </w:r>
          </w:p>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n=31</w:t>
            </w:r>
          </w:p>
        </w:tc>
        <w:tc>
          <w:tcPr>
            <w:tcW w:w="1843" w:type="dxa"/>
            <w:tcBorders>
              <w:top w:val="single" w:sz="4" w:space="0" w:color="auto"/>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Контроль</w:t>
            </w:r>
          </w:p>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n=27</w:t>
            </w:r>
          </w:p>
        </w:tc>
        <w:tc>
          <w:tcPr>
            <w:tcW w:w="1383" w:type="dxa"/>
            <w:vMerge/>
            <w:tcBorders>
              <w:left w:val="single" w:sz="4" w:space="0" w:color="auto"/>
              <w:bottom w:val="single" w:sz="4" w:space="0" w:color="auto"/>
              <w:right w:val="single" w:sz="4" w:space="0" w:color="auto"/>
            </w:tcBorders>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p>
        </w:tc>
      </w:tr>
      <w:tr w:rsidR="00367D35" w:rsidRPr="00BD38B8" w:rsidTr="00367D35">
        <w:tc>
          <w:tcPr>
            <w:tcW w:w="2943" w:type="dxa"/>
            <w:tcBorders>
              <w:top w:val="single" w:sz="4" w:space="0" w:color="auto"/>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Times New Roman" w:hAnsi="Times New Roman" w:cs="Times New Roman"/>
                <w:sz w:val="24"/>
                <w:szCs w:val="24"/>
                <w:lang w:val="uk-UA" w:eastAsia="ru-RU"/>
              </w:rPr>
              <w:t>Маса тіла, г</w:t>
            </w:r>
          </w:p>
        </w:tc>
        <w:tc>
          <w:tcPr>
            <w:tcW w:w="1560" w:type="dxa"/>
            <w:tcBorders>
              <w:top w:val="single" w:sz="4" w:space="0" w:color="auto"/>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2350</w:t>
            </w:r>
          </w:p>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(2222; 2600)</w:t>
            </w:r>
          </w:p>
        </w:tc>
        <w:tc>
          <w:tcPr>
            <w:tcW w:w="1842" w:type="dxa"/>
            <w:tcBorders>
              <w:top w:val="single" w:sz="4" w:space="0" w:color="auto"/>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2500</w:t>
            </w:r>
          </w:p>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(2057; 25</w:t>
            </w:r>
            <w:r w:rsidRPr="00BD38B8">
              <w:rPr>
                <w:rFonts w:ascii="Times New Roman" w:eastAsia="Calibri" w:hAnsi="Times New Roman" w:cs="Times New Roman"/>
                <w:sz w:val="24"/>
                <w:szCs w:val="24"/>
                <w:lang w:val="en-US"/>
              </w:rPr>
              <w:t>9</w:t>
            </w:r>
            <w:r w:rsidRPr="00BD38B8">
              <w:rPr>
                <w:rFonts w:ascii="Times New Roman" w:eastAsia="Calibri" w:hAnsi="Times New Roman" w:cs="Times New Roman"/>
                <w:sz w:val="24"/>
                <w:szCs w:val="24"/>
                <w:lang w:val="uk-UA"/>
              </w:rPr>
              <w:t>0)</w:t>
            </w:r>
          </w:p>
        </w:tc>
        <w:tc>
          <w:tcPr>
            <w:tcW w:w="1843" w:type="dxa"/>
            <w:tcBorders>
              <w:top w:val="single" w:sz="4" w:space="0" w:color="auto"/>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3400</w:t>
            </w:r>
          </w:p>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(3150;</w:t>
            </w:r>
            <w:r w:rsidR="0012468F"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uk-UA"/>
              </w:rPr>
              <w:t>3600)</w:t>
            </w:r>
          </w:p>
        </w:tc>
        <w:tc>
          <w:tcPr>
            <w:tcW w:w="1383" w:type="dxa"/>
            <w:tcBorders>
              <w:top w:val="single" w:sz="4" w:space="0" w:color="auto"/>
              <w:left w:val="single" w:sz="4" w:space="0" w:color="auto"/>
              <w:bottom w:val="single" w:sz="4" w:space="0" w:color="auto"/>
              <w:right w:val="single" w:sz="4" w:space="0" w:color="auto"/>
            </w:tcBorders>
          </w:tcPr>
          <w:p w:rsidR="00367D35"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0,9785</w:t>
            </w:r>
          </w:p>
        </w:tc>
      </w:tr>
      <w:tr w:rsidR="00367D35" w:rsidRPr="00BD38B8" w:rsidTr="00367D35">
        <w:tc>
          <w:tcPr>
            <w:tcW w:w="2943" w:type="dxa"/>
            <w:tcBorders>
              <w:top w:val="single" w:sz="4" w:space="0" w:color="auto"/>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Times New Roman" w:hAnsi="Times New Roman" w:cs="Times New Roman"/>
                <w:sz w:val="24"/>
                <w:szCs w:val="24"/>
                <w:lang w:val="uk-UA" w:eastAsia="ru-RU"/>
              </w:rPr>
              <w:t>Довжина тіла, см</w:t>
            </w:r>
          </w:p>
        </w:tc>
        <w:tc>
          <w:tcPr>
            <w:tcW w:w="1560" w:type="dxa"/>
            <w:tcBorders>
              <w:top w:val="single" w:sz="4" w:space="0" w:color="auto"/>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47</w:t>
            </w:r>
            <w:r w:rsidR="00EF077B" w:rsidRPr="00BD38B8">
              <w:rPr>
                <w:rFonts w:ascii="Times New Roman" w:eastAsia="Calibri" w:hAnsi="Times New Roman" w:cs="Times New Roman"/>
                <w:sz w:val="24"/>
                <w:szCs w:val="24"/>
                <w:lang w:val="uk-UA"/>
              </w:rPr>
              <w:t xml:space="preserve"> </w:t>
            </w:r>
            <w:r w:rsidR="00B241C9" w:rsidRPr="00BD38B8">
              <w:rPr>
                <w:rFonts w:ascii="Times New Roman" w:eastAsia="Calibri" w:hAnsi="Times New Roman" w:cs="Times New Roman"/>
                <w:sz w:val="24"/>
                <w:szCs w:val="24"/>
                <w:lang w:val="uk-UA"/>
              </w:rPr>
              <w:t>(44</w:t>
            </w:r>
            <w:r w:rsidR="00B241C9" w:rsidRPr="00BD38B8">
              <w:rPr>
                <w:rFonts w:ascii="Times New Roman" w:eastAsia="Calibri" w:hAnsi="Times New Roman" w:cs="Times New Roman"/>
                <w:sz w:val="24"/>
                <w:szCs w:val="24"/>
                <w:lang w:val="en-US"/>
              </w:rPr>
              <w:t>;</w:t>
            </w:r>
            <w:r w:rsidR="00EF077B"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uk-UA"/>
              </w:rPr>
              <w:t>48)</w:t>
            </w:r>
          </w:p>
        </w:tc>
        <w:tc>
          <w:tcPr>
            <w:tcW w:w="1842" w:type="dxa"/>
            <w:tcBorders>
              <w:top w:val="single" w:sz="4" w:space="0" w:color="auto"/>
              <w:left w:val="single" w:sz="4" w:space="0" w:color="auto"/>
              <w:bottom w:val="single" w:sz="4" w:space="0" w:color="auto"/>
              <w:right w:val="single" w:sz="4" w:space="0" w:color="auto"/>
            </w:tcBorders>
            <w:hideMark/>
          </w:tcPr>
          <w:p w:rsidR="00367D35" w:rsidRPr="00BD38B8" w:rsidRDefault="00B241C9"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46 (43,</w:t>
            </w:r>
            <w:r w:rsidR="00367D35" w:rsidRPr="00BD38B8">
              <w:rPr>
                <w:rFonts w:ascii="Times New Roman" w:eastAsia="Calibri" w:hAnsi="Times New Roman" w:cs="Times New Roman"/>
                <w:sz w:val="24"/>
                <w:szCs w:val="24"/>
                <w:lang w:val="uk-UA"/>
              </w:rPr>
              <w:t>5;4</w:t>
            </w:r>
            <w:r w:rsidR="00367D35" w:rsidRPr="00BD38B8">
              <w:rPr>
                <w:rFonts w:ascii="Times New Roman" w:eastAsia="Calibri" w:hAnsi="Times New Roman" w:cs="Times New Roman"/>
                <w:sz w:val="24"/>
                <w:szCs w:val="24"/>
                <w:lang w:val="en-US"/>
              </w:rPr>
              <w:t>8</w:t>
            </w:r>
            <w:r w:rsidR="00367D35" w:rsidRPr="00BD38B8">
              <w:rPr>
                <w:rFonts w:ascii="Times New Roman" w:eastAsia="Calibri" w:hAnsi="Times New Roman" w:cs="Times New Roman"/>
                <w:sz w:val="24"/>
                <w:szCs w:val="24"/>
                <w:lang w:val="uk-UA"/>
              </w:rPr>
              <w:t>)</w:t>
            </w:r>
          </w:p>
        </w:tc>
        <w:tc>
          <w:tcPr>
            <w:tcW w:w="1843" w:type="dxa"/>
            <w:tcBorders>
              <w:top w:val="single" w:sz="4" w:space="0" w:color="auto"/>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51</w:t>
            </w:r>
            <w:r w:rsidR="00B241C9"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uk-UA"/>
              </w:rPr>
              <w:t>(50;52)</w:t>
            </w:r>
          </w:p>
        </w:tc>
        <w:tc>
          <w:tcPr>
            <w:tcW w:w="1383" w:type="dxa"/>
            <w:tcBorders>
              <w:top w:val="single" w:sz="4" w:space="0" w:color="auto"/>
              <w:left w:val="single" w:sz="4" w:space="0" w:color="auto"/>
              <w:bottom w:val="single" w:sz="4" w:space="0" w:color="auto"/>
              <w:right w:val="single" w:sz="4" w:space="0" w:color="auto"/>
            </w:tcBorders>
          </w:tcPr>
          <w:p w:rsidR="00367D35"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0,4791</w:t>
            </w:r>
          </w:p>
        </w:tc>
      </w:tr>
      <w:tr w:rsidR="00367D35" w:rsidRPr="00BD38B8" w:rsidTr="00367D35">
        <w:tc>
          <w:tcPr>
            <w:tcW w:w="2943" w:type="dxa"/>
            <w:tcBorders>
              <w:top w:val="single" w:sz="4" w:space="0" w:color="auto"/>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Times New Roman" w:hAnsi="Times New Roman" w:cs="Times New Roman"/>
                <w:sz w:val="24"/>
                <w:szCs w:val="24"/>
                <w:lang w:val="uk-UA" w:eastAsia="ru-RU"/>
              </w:rPr>
              <w:t>Окружність голови, см,</w:t>
            </w:r>
          </w:p>
        </w:tc>
        <w:tc>
          <w:tcPr>
            <w:tcW w:w="1560" w:type="dxa"/>
            <w:tcBorders>
              <w:top w:val="single" w:sz="4" w:space="0" w:color="auto"/>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32 (30;33)</w:t>
            </w:r>
          </w:p>
        </w:tc>
        <w:tc>
          <w:tcPr>
            <w:tcW w:w="1842" w:type="dxa"/>
            <w:tcBorders>
              <w:top w:val="single" w:sz="4" w:space="0" w:color="auto"/>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3</w:t>
            </w:r>
            <w:r w:rsidRPr="00BD38B8">
              <w:rPr>
                <w:rFonts w:ascii="Times New Roman" w:eastAsia="Calibri" w:hAnsi="Times New Roman" w:cs="Times New Roman"/>
                <w:sz w:val="24"/>
                <w:szCs w:val="24"/>
                <w:lang w:val="en-US"/>
              </w:rPr>
              <w:t>2</w:t>
            </w:r>
            <w:r w:rsidR="00D07083" w:rsidRPr="00BD38B8">
              <w:rPr>
                <w:rFonts w:ascii="Times New Roman" w:eastAsia="Calibri" w:hAnsi="Times New Roman" w:cs="Times New Roman"/>
                <w:sz w:val="24"/>
                <w:szCs w:val="24"/>
              </w:rPr>
              <w:t xml:space="preserve"> </w:t>
            </w:r>
            <w:r w:rsidRPr="00BD38B8">
              <w:rPr>
                <w:rFonts w:ascii="Times New Roman" w:eastAsia="Calibri" w:hAnsi="Times New Roman" w:cs="Times New Roman"/>
                <w:sz w:val="24"/>
                <w:szCs w:val="24"/>
                <w:lang w:val="uk-UA"/>
              </w:rPr>
              <w:t>(29,32</w:t>
            </w:r>
            <w:r w:rsidRPr="00BD38B8">
              <w:rPr>
                <w:rFonts w:ascii="Times New Roman" w:eastAsia="Calibri" w:hAnsi="Times New Roman" w:cs="Times New Roman"/>
                <w:sz w:val="24"/>
                <w:szCs w:val="24"/>
                <w:lang w:val="en-US"/>
              </w:rPr>
              <w:t>,5</w:t>
            </w:r>
            <w:r w:rsidRPr="00BD38B8">
              <w:rPr>
                <w:rFonts w:ascii="Times New Roman" w:eastAsia="Calibri" w:hAnsi="Times New Roman" w:cs="Times New Roman"/>
                <w:sz w:val="24"/>
                <w:szCs w:val="24"/>
                <w:lang w:val="uk-UA"/>
              </w:rPr>
              <w:t>)</w:t>
            </w:r>
          </w:p>
        </w:tc>
        <w:tc>
          <w:tcPr>
            <w:tcW w:w="1843" w:type="dxa"/>
            <w:tcBorders>
              <w:top w:val="single" w:sz="4" w:space="0" w:color="auto"/>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34</w:t>
            </w:r>
            <w:r w:rsidR="00B241C9"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uk-UA"/>
              </w:rPr>
              <w:t>(33;35)</w:t>
            </w:r>
          </w:p>
        </w:tc>
        <w:tc>
          <w:tcPr>
            <w:tcW w:w="1383" w:type="dxa"/>
            <w:tcBorders>
              <w:top w:val="single" w:sz="4" w:space="0" w:color="auto"/>
              <w:left w:val="single" w:sz="4" w:space="0" w:color="auto"/>
              <w:bottom w:val="single" w:sz="4" w:space="0" w:color="auto"/>
              <w:right w:val="single" w:sz="4" w:space="0" w:color="auto"/>
            </w:tcBorders>
          </w:tcPr>
          <w:p w:rsidR="00367D35"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0,4545</w:t>
            </w:r>
          </w:p>
        </w:tc>
      </w:tr>
      <w:tr w:rsidR="00367D35" w:rsidRPr="00BD38B8" w:rsidTr="00367D35">
        <w:tc>
          <w:tcPr>
            <w:tcW w:w="2943" w:type="dxa"/>
            <w:tcBorders>
              <w:top w:val="single" w:sz="4" w:space="0" w:color="auto"/>
              <w:left w:val="single" w:sz="4" w:space="0" w:color="auto"/>
              <w:bottom w:val="single" w:sz="4" w:space="0" w:color="auto"/>
              <w:right w:val="single" w:sz="4" w:space="0" w:color="auto"/>
            </w:tcBorders>
            <w:hideMark/>
          </w:tcPr>
          <w:p w:rsidR="00367D35" w:rsidRPr="00BD38B8" w:rsidRDefault="00367D35" w:rsidP="007647B6">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Times New Roman" w:hAnsi="Times New Roman" w:cs="Times New Roman"/>
                <w:sz w:val="24"/>
                <w:szCs w:val="24"/>
                <w:lang w:val="uk-UA" w:eastAsia="ru-RU"/>
              </w:rPr>
              <w:t>Окружність грудної клітки</w:t>
            </w:r>
            <w:r w:rsidR="007647B6" w:rsidRPr="00BD38B8">
              <w:rPr>
                <w:rFonts w:ascii="Times New Roman" w:eastAsia="Times New Roman" w:hAnsi="Times New Roman" w:cs="Times New Roman"/>
                <w:sz w:val="24"/>
                <w:szCs w:val="24"/>
                <w:lang w:val="uk-UA" w:eastAsia="ru-RU"/>
              </w:rPr>
              <w:t xml:space="preserve">, </w:t>
            </w:r>
            <w:r w:rsidRPr="00BD38B8">
              <w:rPr>
                <w:rFonts w:ascii="Times New Roman" w:eastAsia="Times New Roman" w:hAnsi="Times New Roman" w:cs="Times New Roman"/>
                <w:sz w:val="24"/>
                <w:szCs w:val="24"/>
                <w:lang w:val="uk-UA" w:eastAsia="ru-RU"/>
              </w:rPr>
              <w:t>см</w:t>
            </w:r>
          </w:p>
        </w:tc>
        <w:tc>
          <w:tcPr>
            <w:tcW w:w="1560" w:type="dxa"/>
            <w:tcBorders>
              <w:top w:val="single" w:sz="4" w:space="0" w:color="auto"/>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rPr>
              <w:t>29</w:t>
            </w:r>
            <w:r w:rsidRPr="00BD38B8">
              <w:rPr>
                <w:rFonts w:ascii="Times New Roman" w:eastAsia="Calibri" w:hAnsi="Times New Roman" w:cs="Times New Roman"/>
                <w:sz w:val="24"/>
                <w:szCs w:val="24"/>
                <w:lang w:val="en-US"/>
              </w:rPr>
              <w:t>,5</w:t>
            </w:r>
            <w:r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en-US"/>
              </w:rPr>
              <w:t>30</w:t>
            </w:r>
            <w:r w:rsidRPr="00BD38B8">
              <w:rPr>
                <w:rFonts w:ascii="Times New Roman" w:eastAsia="Calibri" w:hAnsi="Times New Roman" w:cs="Times New Roman"/>
                <w:sz w:val="24"/>
                <w:szCs w:val="24"/>
                <w:lang w:val="uk-UA"/>
              </w:rPr>
              <w:t>; 3</w:t>
            </w:r>
            <w:r w:rsidRPr="00BD38B8">
              <w:rPr>
                <w:rFonts w:ascii="Times New Roman" w:eastAsia="Calibri" w:hAnsi="Times New Roman" w:cs="Times New Roman"/>
                <w:sz w:val="24"/>
                <w:szCs w:val="24"/>
                <w:lang w:val="en-US"/>
              </w:rPr>
              <w:t>3</w:t>
            </w:r>
            <w:r w:rsidRPr="00BD38B8">
              <w:rPr>
                <w:rFonts w:ascii="Times New Roman" w:eastAsia="Calibri" w:hAnsi="Times New Roman" w:cs="Times New Roman"/>
                <w:sz w:val="24"/>
                <w:szCs w:val="24"/>
                <w:lang w:val="uk-UA"/>
              </w:rPr>
              <w:t>)</w:t>
            </w:r>
          </w:p>
        </w:tc>
        <w:tc>
          <w:tcPr>
            <w:tcW w:w="1842" w:type="dxa"/>
            <w:tcBorders>
              <w:top w:val="single" w:sz="4" w:space="0" w:color="auto"/>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en-US"/>
              </w:rPr>
              <w:t>30</w:t>
            </w:r>
            <w:r w:rsidRPr="00BD38B8">
              <w:rPr>
                <w:rFonts w:ascii="Times New Roman" w:eastAsia="Calibri" w:hAnsi="Times New Roman" w:cs="Times New Roman"/>
                <w:sz w:val="24"/>
                <w:szCs w:val="24"/>
                <w:lang w:val="uk-UA"/>
              </w:rPr>
              <w:t xml:space="preserve"> (27; 3</w:t>
            </w:r>
            <w:r w:rsidRPr="00BD38B8">
              <w:rPr>
                <w:rFonts w:ascii="Times New Roman" w:eastAsia="Calibri" w:hAnsi="Times New Roman" w:cs="Times New Roman"/>
                <w:sz w:val="24"/>
                <w:szCs w:val="24"/>
                <w:lang w:val="en-US"/>
              </w:rPr>
              <w:t>2</w:t>
            </w:r>
            <w:r w:rsidRPr="00BD38B8">
              <w:rPr>
                <w:rFonts w:ascii="Times New Roman" w:eastAsia="Calibri" w:hAnsi="Times New Roman" w:cs="Times New Roman"/>
                <w:sz w:val="24"/>
                <w:szCs w:val="24"/>
                <w:lang w:val="uk-UA"/>
              </w:rPr>
              <w:t>)</w:t>
            </w:r>
          </w:p>
        </w:tc>
        <w:tc>
          <w:tcPr>
            <w:tcW w:w="1843" w:type="dxa"/>
            <w:tcBorders>
              <w:top w:val="single" w:sz="4" w:space="0" w:color="auto"/>
              <w:left w:val="single" w:sz="4" w:space="0" w:color="auto"/>
              <w:bottom w:val="single" w:sz="4" w:space="0" w:color="auto"/>
              <w:right w:val="single" w:sz="4" w:space="0" w:color="auto"/>
            </w:tcBorders>
            <w:hideMark/>
          </w:tcPr>
          <w:p w:rsidR="00367D35" w:rsidRPr="00BD38B8" w:rsidRDefault="00367D35"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34</w:t>
            </w:r>
            <w:r w:rsidR="00B241C9"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uk-UA"/>
              </w:rPr>
              <w:t>(32,35,5)</w:t>
            </w:r>
          </w:p>
        </w:tc>
        <w:tc>
          <w:tcPr>
            <w:tcW w:w="1383" w:type="dxa"/>
            <w:tcBorders>
              <w:top w:val="single" w:sz="4" w:space="0" w:color="auto"/>
              <w:left w:val="single" w:sz="4" w:space="0" w:color="auto"/>
              <w:bottom w:val="single" w:sz="4" w:space="0" w:color="auto"/>
              <w:right w:val="single" w:sz="4" w:space="0" w:color="auto"/>
            </w:tcBorders>
          </w:tcPr>
          <w:p w:rsidR="00367D35" w:rsidRPr="00BD38B8" w:rsidRDefault="00405FCC"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0,6614</w:t>
            </w:r>
          </w:p>
        </w:tc>
      </w:tr>
      <w:tr w:rsidR="00422790" w:rsidRPr="00BD38B8" w:rsidTr="00367D35">
        <w:tc>
          <w:tcPr>
            <w:tcW w:w="2943" w:type="dxa"/>
            <w:tcBorders>
              <w:top w:val="single" w:sz="4" w:space="0" w:color="auto"/>
              <w:left w:val="single" w:sz="4" w:space="0" w:color="auto"/>
              <w:bottom w:val="single" w:sz="4" w:space="0" w:color="auto"/>
              <w:right w:val="single" w:sz="4" w:space="0" w:color="auto"/>
            </w:tcBorders>
            <w:hideMark/>
          </w:tcPr>
          <w:p w:rsidR="00422790" w:rsidRPr="00BD38B8" w:rsidRDefault="00697B28" w:rsidP="00EF077B">
            <w:pPr>
              <w:spacing w:after="0" w:line="480" w:lineRule="auto"/>
              <w:contextualSpacing/>
              <w:jc w:val="both"/>
              <w:rPr>
                <w:rFonts w:ascii="Times New Roman" w:eastAsia="Times New Roman" w:hAnsi="Times New Roman" w:cs="Times New Roman"/>
                <w:sz w:val="24"/>
                <w:szCs w:val="24"/>
                <w:lang w:val="uk-UA" w:eastAsia="ru-RU"/>
              </w:rPr>
            </w:pPr>
            <w:r w:rsidRPr="00BD38B8">
              <w:rPr>
                <w:rFonts w:ascii="Times New Roman" w:eastAsia="Times New Roman" w:hAnsi="Times New Roman" w:cs="Times New Roman"/>
                <w:sz w:val="24"/>
                <w:szCs w:val="24"/>
                <w:lang w:val="uk-UA" w:eastAsia="ru-RU"/>
              </w:rPr>
              <w:t>Дискордантність маси тіла</w:t>
            </w:r>
            <w:r w:rsidRPr="00BD38B8">
              <w:rPr>
                <w:rFonts w:ascii="Times New Roman" w:eastAsia="Times New Roman" w:hAnsi="Times New Roman" w:cs="Times New Roman"/>
                <w:sz w:val="24"/>
                <w:szCs w:val="24"/>
                <w:lang w:eastAsia="ru-RU"/>
              </w:rPr>
              <w:t xml:space="preserve"> &gt;10</w:t>
            </w:r>
            <w:r w:rsidR="00422790" w:rsidRPr="00BD38B8">
              <w:rPr>
                <w:rFonts w:ascii="Times New Roman" w:eastAsia="Times New Roman" w:hAnsi="Times New Roman" w:cs="Times New Roman"/>
                <w:sz w:val="24"/>
                <w:szCs w:val="24"/>
                <w:lang w:val="uk-UA" w:eastAsia="ru-RU"/>
              </w:rPr>
              <w:t xml:space="preserve"> %</w:t>
            </w:r>
            <w:r w:rsidRPr="00BD38B8">
              <w:rPr>
                <w:rFonts w:ascii="Times New Roman" w:eastAsia="Times New Roman" w:hAnsi="Times New Roman" w:cs="Times New Roman"/>
                <w:sz w:val="24"/>
                <w:szCs w:val="24"/>
                <w:lang w:eastAsia="ru-RU"/>
              </w:rPr>
              <w:t>,</w:t>
            </w:r>
            <w:r w:rsidR="0012468F" w:rsidRPr="00BD38B8">
              <w:rPr>
                <w:rFonts w:ascii="Times New Roman" w:eastAsia="Times New Roman" w:hAnsi="Times New Roman" w:cs="Times New Roman"/>
                <w:sz w:val="24"/>
                <w:szCs w:val="24"/>
                <w:lang w:val="uk-UA" w:eastAsia="ru-RU"/>
              </w:rPr>
              <w:t xml:space="preserve"> </w:t>
            </w:r>
            <w:proofErr w:type="spellStart"/>
            <w:r w:rsidRPr="00BD38B8">
              <w:rPr>
                <w:rFonts w:ascii="Times New Roman" w:eastAsia="Times New Roman" w:hAnsi="Times New Roman" w:cs="Times New Roman"/>
                <w:sz w:val="24"/>
                <w:szCs w:val="24"/>
                <w:lang w:val="uk-UA" w:eastAsia="ru-RU"/>
              </w:rPr>
              <w:t>абс</w:t>
            </w:r>
            <w:proofErr w:type="spellEnd"/>
            <w:r w:rsidRPr="00BD38B8">
              <w:rPr>
                <w:rFonts w:ascii="Times New Roman" w:eastAsia="Times New Roman" w:hAnsi="Times New Roman" w:cs="Times New Roman"/>
                <w:sz w:val="24"/>
                <w:szCs w:val="24"/>
                <w:lang w:val="uk-UA" w:eastAsia="ru-RU"/>
              </w:rPr>
              <w:t>.%</w:t>
            </w:r>
          </w:p>
        </w:tc>
        <w:tc>
          <w:tcPr>
            <w:tcW w:w="1560" w:type="dxa"/>
            <w:tcBorders>
              <w:top w:val="single" w:sz="4" w:space="0" w:color="auto"/>
              <w:left w:val="single" w:sz="4" w:space="0" w:color="auto"/>
              <w:bottom w:val="single" w:sz="4" w:space="0" w:color="auto"/>
              <w:right w:val="single" w:sz="4" w:space="0" w:color="auto"/>
            </w:tcBorders>
            <w:hideMark/>
          </w:tcPr>
          <w:p w:rsidR="00422790" w:rsidRPr="00BD38B8" w:rsidRDefault="00487047" w:rsidP="00EF077B">
            <w:pPr>
              <w:spacing w:after="0" w:line="480" w:lineRule="auto"/>
              <w:contextualSpacing/>
              <w:jc w:val="both"/>
              <w:rPr>
                <w:rFonts w:ascii="Times New Roman" w:eastAsia="Calibri" w:hAnsi="Times New Roman" w:cs="Times New Roman"/>
                <w:sz w:val="24"/>
                <w:szCs w:val="24"/>
                <w:lang w:val="en-US"/>
              </w:rPr>
            </w:pPr>
            <w:r w:rsidRPr="00BD38B8">
              <w:rPr>
                <w:rFonts w:ascii="Times New Roman" w:eastAsia="Calibri" w:hAnsi="Times New Roman" w:cs="Times New Roman"/>
                <w:sz w:val="24"/>
                <w:szCs w:val="24"/>
                <w:lang w:val="en-US"/>
              </w:rPr>
              <w:t>8</w:t>
            </w:r>
            <w:r w:rsidR="00B241C9"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en-US"/>
              </w:rPr>
              <w:t>(36,3</w:t>
            </w:r>
            <w:r w:rsidRPr="00BD38B8">
              <w:rPr>
                <w:rFonts w:ascii="Times New Roman" w:eastAsia="Calibri" w:hAnsi="Times New Roman" w:cs="Times New Roman"/>
                <w:sz w:val="24"/>
                <w:szCs w:val="24"/>
                <w:lang w:val="uk-UA"/>
              </w:rPr>
              <w:t>±</w:t>
            </w:r>
            <w:r w:rsidRPr="00BD38B8">
              <w:rPr>
                <w:rFonts w:ascii="Times New Roman" w:eastAsia="Calibri" w:hAnsi="Times New Roman" w:cs="Times New Roman"/>
                <w:sz w:val="24"/>
                <w:szCs w:val="24"/>
                <w:lang w:val="en-US"/>
              </w:rPr>
              <w:t>10,2)</w:t>
            </w:r>
          </w:p>
        </w:tc>
        <w:tc>
          <w:tcPr>
            <w:tcW w:w="1842" w:type="dxa"/>
            <w:tcBorders>
              <w:top w:val="single" w:sz="4" w:space="0" w:color="auto"/>
              <w:left w:val="single" w:sz="4" w:space="0" w:color="auto"/>
              <w:bottom w:val="single" w:sz="4" w:space="0" w:color="auto"/>
              <w:right w:val="single" w:sz="4" w:space="0" w:color="auto"/>
            </w:tcBorders>
            <w:hideMark/>
          </w:tcPr>
          <w:p w:rsidR="00422790" w:rsidRPr="00BD38B8" w:rsidRDefault="00487047" w:rsidP="00EF077B">
            <w:pPr>
              <w:spacing w:after="0" w:line="480" w:lineRule="auto"/>
              <w:contextualSpacing/>
              <w:jc w:val="both"/>
              <w:rPr>
                <w:rFonts w:ascii="Times New Roman" w:eastAsia="Calibri" w:hAnsi="Times New Roman" w:cs="Times New Roman"/>
                <w:sz w:val="24"/>
                <w:szCs w:val="24"/>
                <w:lang w:val="en-US"/>
              </w:rPr>
            </w:pPr>
            <w:r w:rsidRPr="00BD38B8">
              <w:rPr>
                <w:rFonts w:ascii="Times New Roman" w:eastAsia="Calibri" w:hAnsi="Times New Roman" w:cs="Times New Roman"/>
                <w:sz w:val="24"/>
                <w:szCs w:val="24"/>
                <w:lang w:val="en-US"/>
              </w:rPr>
              <w:t>21</w:t>
            </w:r>
            <w:r w:rsidR="00B241C9" w:rsidRPr="00BD38B8">
              <w:rPr>
                <w:rFonts w:ascii="Times New Roman" w:eastAsia="Calibri" w:hAnsi="Times New Roman" w:cs="Times New Roman"/>
                <w:sz w:val="24"/>
                <w:szCs w:val="24"/>
                <w:lang w:val="en-US"/>
              </w:rPr>
              <w:t xml:space="preserve"> </w:t>
            </w:r>
            <w:r w:rsidRPr="00BD38B8">
              <w:rPr>
                <w:rFonts w:ascii="Times New Roman" w:eastAsia="Calibri" w:hAnsi="Times New Roman" w:cs="Times New Roman"/>
                <w:sz w:val="24"/>
                <w:szCs w:val="24"/>
                <w:lang w:val="en-US"/>
              </w:rPr>
              <w:t>(67,7</w:t>
            </w:r>
            <w:r w:rsidRPr="00BD38B8">
              <w:rPr>
                <w:rFonts w:ascii="Times New Roman" w:eastAsia="Calibri" w:hAnsi="Times New Roman" w:cs="Times New Roman"/>
                <w:sz w:val="24"/>
                <w:szCs w:val="24"/>
                <w:lang w:val="uk-UA"/>
              </w:rPr>
              <w:t>±</w:t>
            </w:r>
            <w:r w:rsidRPr="00BD38B8">
              <w:rPr>
                <w:rFonts w:ascii="Times New Roman" w:eastAsia="Calibri" w:hAnsi="Times New Roman" w:cs="Times New Roman"/>
                <w:sz w:val="24"/>
                <w:szCs w:val="24"/>
                <w:lang w:val="en-US"/>
              </w:rPr>
              <w:t>8,3)</w:t>
            </w:r>
          </w:p>
        </w:tc>
        <w:tc>
          <w:tcPr>
            <w:tcW w:w="1843" w:type="dxa"/>
            <w:tcBorders>
              <w:top w:val="single" w:sz="4" w:space="0" w:color="auto"/>
              <w:left w:val="single" w:sz="4" w:space="0" w:color="auto"/>
              <w:bottom w:val="single" w:sz="4" w:space="0" w:color="auto"/>
              <w:right w:val="single" w:sz="4" w:space="0" w:color="auto"/>
            </w:tcBorders>
            <w:hideMark/>
          </w:tcPr>
          <w:p w:rsidR="00422790" w:rsidRPr="00BD38B8" w:rsidRDefault="00B241C9" w:rsidP="00EF077B">
            <w:pPr>
              <w:spacing w:after="0" w:line="480" w:lineRule="auto"/>
              <w:contextualSpacing/>
              <w:jc w:val="both"/>
              <w:rPr>
                <w:rFonts w:ascii="Times New Roman" w:eastAsia="Calibri" w:hAnsi="Times New Roman" w:cs="Times New Roman"/>
                <w:sz w:val="24"/>
                <w:szCs w:val="24"/>
                <w:lang w:val="en-US"/>
              </w:rPr>
            </w:pPr>
            <w:r w:rsidRPr="00BD38B8">
              <w:rPr>
                <w:rFonts w:ascii="Times New Roman" w:eastAsia="Calibri" w:hAnsi="Times New Roman" w:cs="Times New Roman"/>
                <w:sz w:val="24"/>
                <w:szCs w:val="24"/>
                <w:lang w:val="en-US"/>
              </w:rPr>
              <w:t>-</w:t>
            </w:r>
          </w:p>
        </w:tc>
        <w:tc>
          <w:tcPr>
            <w:tcW w:w="1383" w:type="dxa"/>
            <w:tcBorders>
              <w:top w:val="single" w:sz="4" w:space="0" w:color="auto"/>
              <w:left w:val="single" w:sz="4" w:space="0" w:color="auto"/>
              <w:bottom w:val="single" w:sz="4" w:space="0" w:color="auto"/>
              <w:right w:val="single" w:sz="4" w:space="0" w:color="auto"/>
            </w:tcBorders>
          </w:tcPr>
          <w:p w:rsidR="00422790" w:rsidRPr="00BD38B8" w:rsidRDefault="00E24D48" w:rsidP="00EF077B">
            <w:pPr>
              <w:spacing w:after="0" w:line="480" w:lineRule="auto"/>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0,0252</w:t>
            </w:r>
          </w:p>
        </w:tc>
      </w:tr>
    </w:tbl>
    <w:p w:rsidR="00E24D48" w:rsidRPr="00BD38B8" w:rsidRDefault="00E24D48" w:rsidP="00B241C9">
      <w:pPr>
        <w:spacing w:before="100" w:beforeAutospacing="1" w:after="100" w:afterAutospacing="1" w:line="480" w:lineRule="auto"/>
        <w:ind w:firstLine="600"/>
        <w:contextualSpacing/>
        <w:jc w:val="both"/>
        <w:rPr>
          <w:rFonts w:ascii="Times New Roman" w:eastAsia="Times New Roman" w:hAnsi="Times New Roman" w:cs="Times New Roman"/>
          <w:sz w:val="24"/>
          <w:szCs w:val="24"/>
          <w:lang w:val="uk-UA" w:eastAsia="ru-RU"/>
        </w:rPr>
      </w:pPr>
    </w:p>
    <w:p w:rsidR="004A3A8C" w:rsidRPr="00BD38B8" w:rsidRDefault="00E24D48" w:rsidP="004A3A8C">
      <w:pPr>
        <w:spacing w:line="480" w:lineRule="auto"/>
        <w:contextualSpacing/>
        <w:jc w:val="both"/>
        <w:rPr>
          <w:rFonts w:ascii="Times New Roman" w:hAnsi="Times New Roman" w:cs="Times New Roman"/>
          <w:sz w:val="24"/>
          <w:szCs w:val="24"/>
          <w:lang w:val="uk-UA"/>
        </w:rPr>
      </w:pPr>
      <w:r w:rsidRPr="00BD38B8">
        <w:rPr>
          <w:rFonts w:ascii="Times New Roman" w:eastAsia="Times New Roman" w:hAnsi="Times New Roman" w:cs="Times New Roman"/>
          <w:sz w:val="24"/>
          <w:szCs w:val="24"/>
          <w:lang w:val="uk-UA" w:eastAsia="ru-RU"/>
        </w:rPr>
        <w:t xml:space="preserve">Різниця в масі тіла дітей при народженні понад 10% відбувалася частіше при звичайній багатоплідній вагітності (р&lt;0,05). </w:t>
      </w:r>
      <w:r w:rsidR="00061D9F" w:rsidRPr="00BD38B8">
        <w:rPr>
          <w:rFonts w:ascii="Times New Roman" w:eastAsia="Times New Roman" w:hAnsi="Times New Roman" w:cs="Times New Roman"/>
          <w:sz w:val="24"/>
          <w:szCs w:val="24"/>
          <w:lang w:val="uk-UA" w:eastAsia="ru-RU"/>
        </w:rPr>
        <w:t xml:space="preserve">Ранній </w:t>
      </w:r>
      <w:proofErr w:type="spellStart"/>
      <w:r w:rsidR="00061D9F" w:rsidRPr="00BD38B8">
        <w:rPr>
          <w:rFonts w:ascii="Times New Roman" w:eastAsia="Times New Roman" w:hAnsi="Times New Roman" w:cs="Times New Roman"/>
          <w:sz w:val="24"/>
          <w:szCs w:val="24"/>
          <w:lang w:val="uk-UA" w:eastAsia="ru-RU"/>
        </w:rPr>
        <w:t>неонатальний</w:t>
      </w:r>
      <w:proofErr w:type="spellEnd"/>
      <w:r w:rsidR="00061D9F" w:rsidRPr="00BD38B8">
        <w:rPr>
          <w:rFonts w:ascii="Times New Roman" w:eastAsia="Times New Roman" w:hAnsi="Times New Roman" w:cs="Times New Roman"/>
          <w:sz w:val="24"/>
          <w:szCs w:val="24"/>
          <w:lang w:val="uk-UA" w:eastAsia="ru-RU"/>
        </w:rPr>
        <w:t xml:space="preserve"> період не мав відмінностей у дітей перших чи других з </w:t>
      </w:r>
      <w:proofErr w:type="spellStart"/>
      <w:r w:rsidR="00061D9F" w:rsidRPr="00BD38B8">
        <w:rPr>
          <w:rFonts w:ascii="Times New Roman" w:eastAsia="Times New Roman" w:hAnsi="Times New Roman" w:cs="Times New Roman"/>
          <w:sz w:val="24"/>
          <w:szCs w:val="24"/>
          <w:lang w:val="uk-UA" w:eastAsia="ru-RU"/>
        </w:rPr>
        <w:t>біхоріальної</w:t>
      </w:r>
      <w:proofErr w:type="spellEnd"/>
      <w:r w:rsidR="00061D9F" w:rsidRPr="00BD38B8">
        <w:rPr>
          <w:rFonts w:ascii="Times New Roman" w:eastAsia="Times New Roman" w:hAnsi="Times New Roman" w:cs="Times New Roman"/>
          <w:sz w:val="24"/>
          <w:szCs w:val="24"/>
          <w:lang w:val="uk-UA" w:eastAsia="ru-RU"/>
        </w:rPr>
        <w:t xml:space="preserve"> </w:t>
      </w:r>
      <w:proofErr w:type="spellStart"/>
      <w:r w:rsidR="00061D9F" w:rsidRPr="00BD38B8">
        <w:rPr>
          <w:rFonts w:ascii="Times New Roman" w:eastAsia="Times New Roman" w:hAnsi="Times New Roman" w:cs="Times New Roman"/>
          <w:sz w:val="24"/>
          <w:szCs w:val="24"/>
          <w:lang w:val="uk-UA" w:eastAsia="ru-RU"/>
        </w:rPr>
        <w:t>біамніотичної</w:t>
      </w:r>
      <w:proofErr w:type="spellEnd"/>
      <w:r w:rsidR="00061D9F" w:rsidRPr="00BD38B8">
        <w:rPr>
          <w:rFonts w:ascii="Times New Roman" w:eastAsia="Times New Roman" w:hAnsi="Times New Roman" w:cs="Times New Roman"/>
          <w:sz w:val="24"/>
          <w:szCs w:val="24"/>
          <w:lang w:val="uk-UA" w:eastAsia="ru-RU"/>
        </w:rPr>
        <w:t xml:space="preserve"> </w:t>
      </w:r>
      <w:proofErr w:type="spellStart"/>
      <w:r w:rsidR="00061D9F" w:rsidRPr="00BD38B8">
        <w:rPr>
          <w:rFonts w:ascii="Times New Roman" w:eastAsia="Times New Roman" w:hAnsi="Times New Roman" w:cs="Times New Roman"/>
          <w:sz w:val="24"/>
          <w:szCs w:val="24"/>
          <w:lang w:val="uk-UA" w:eastAsia="ru-RU"/>
        </w:rPr>
        <w:t>двійней</w:t>
      </w:r>
      <w:proofErr w:type="spellEnd"/>
      <w:r w:rsidR="00061D9F" w:rsidRPr="00BD38B8">
        <w:rPr>
          <w:rFonts w:ascii="Times New Roman" w:eastAsia="Times New Roman" w:hAnsi="Times New Roman" w:cs="Times New Roman"/>
          <w:sz w:val="24"/>
          <w:szCs w:val="24"/>
          <w:lang w:val="uk-UA" w:eastAsia="ru-RU"/>
        </w:rPr>
        <w:t xml:space="preserve">, але істотно відрізнявся від дітей </w:t>
      </w:r>
      <w:r w:rsidR="00061D9F" w:rsidRPr="00BD38B8">
        <w:rPr>
          <w:rFonts w:ascii="Times New Roman" w:eastAsia="Times New Roman" w:hAnsi="Times New Roman" w:cs="Times New Roman"/>
          <w:sz w:val="24"/>
          <w:szCs w:val="24"/>
          <w:lang w:val="uk-UA" w:eastAsia="ru-RU"/>
        </w:rPr>
        <w:lastRenderedPageBreak/>
        <w:t xml:space="preserve">контрольної групи: збільшенням частоти респіраторного </w:t>
      </w:r>
      <w:proofErr w:type="spellStart"/>
      <w:r w:rsidR="00061D9F" w:rsidRPr="00BD38B8">
        <w:rPr>
          <w:rFonts w:ascii="Times New Roman" w:eastAsia="Times New Roman" w:hAnsi="Times New Roman" w:cs="Times New Roman"/>
          <w:sz w:val="24"/>
          <w:szCs w:val="24"/>
          <w:lang w:val="uk-UA" w:eastAsia="ru-RU"/>
        </w:rPr>
        <w:t>дистрес-синдрому</w:t>
      </w:r>
      <w:proofErr w:type="spellEnd"/>
      <w:r w:rsidR="00061D9F" w:rsidRPr="00BD38B8">
        <w:rPr>
          <w:rFonts w:ascii="Times New Roman" w:eastAsia="Times New Roman" w:hAnsi="Times New Roman" w:cs="Times New Roman"/>
          <w:sz w:val="24"/>
          <w:szCs w:val="24"/>
          <w:lang w:val="uk-UA" w:eastAsia="ru-RU"/>
        </w:rPr>
        <w:t xml:space="preserve"> та </w:t>
      </w:r>
      <w:proofErr w:type="spellStart"/>
      <w:r w:rsidR="00061D9F" w:rsidRPr="00BD38B8">
        <w:rPr>
          <w:rFonts w:ascii="Times New Roman" w:eastAsia="Times New Roman" w:hAnsi="Times New Roman" w:cs="Times New Roman"/>
          <w:sz w:val="24"/>
          <w:szCs w:val="24"/>
          <w:lang w:val="uk-UA" w:eastAsia="ru-RU"/>
        </w:rPr>
        <w:t>дистресом</w:t>
      </w:r>
      <w:proofErr w:type="spellEnd"/>
      <w:r w:rsidR="00061D9F" w:rsidRPr="00BD38B8">
        <w:rPr>
          <w:rFonts w:ascii="Times New Roman" w:eastAsia="Times New Roman" w:hAnsi="Times New Roman" w:cs="Times New Roman"/>
          <w:sz w:val="24"/>
          <w:szCs w:val="24"/>
          <w:lang w:val="uk-UA" w:eastAsia="ru-RU"/>
        </w:rPr>
        <w:t xml:space="preserve"> в пологах у дітей від матерів з ЕКЗ</w:t>
      </w:r>
      <w:r w:rsidR="00AD5B79" w:rsidRPr="00BD38B8">
        <w:rPr>
          <w:rFonts w:ascii="Times New Roman" w:eastAsia="Times New Roman" w:hAnsi="Times New Roman" w:cs="Times New Roman"/>
          <w:sz w:val="24"/>
          <w:szCs w:val="24"/>
          <w:lang w:val="uk-UA" w:eastAsia="ru-RU"/>
        </w:rPr>
        <w:t xml:space="preserve">: респіраторний </w:t>
      </w:r>
      <w:proofErr w:type="spellStart"/>
      <w:r w:rsidR="00AD5B79" w:rsidRPr="00BD38B8">
        <w:rPr>
          <w:rFonts w:ascii="Times New Roman" w:eastAsia="Times New Roman" w:hAnsi="Times New Roman" w:cs="Times New Roman"/>
          <w:sz w:val="24"/>
          <w:szCs w:val="24"/>
          <w:lang w:val="uk-UA" w:eastAsia="ru-RU"/>
        </w:rPr>
        <w:t>дистрес</w:t>
      </w:r>
      <w:proofErr w:type="spellEnd"/>
      <w:r w:rsidR="00AD5B79" w:rsidRPr="00BD38B8">
        <w:rPr>
          <w:rFonts w:ascii="Times New Roman" w:eastAsia="Times New Roman" w:hAnsi="Times New Roman" w:cs="Times New Roman"/>
          <w:sz w:val="24"/>
          <w:szCs w:val="24"/>
          <w:lang w:val="uk-UA" w:eastAsia="ru-RU"/>
        </w:rPr>
        <w:t xml:space="preserve"> синдром набував у 5 (22,7</w:t>
      </w:r>
      <w:r w:rsidR="00AD5B79" w:rsidRPr="00BD38B8">
        <w:rPr>
          <w:rFonts w:ascii="Times New Roman" w:eastAsia="Calibri" w:hAnsi="Times New Roman" w:cs="Times New Roman"/>
          <w:sz w:val="24"/>
          <w:szCs w:val="24"/>
          <w:lang w:val="uk-UA"/>
        </w:rPr>
        <w:t>±8,9%</w:t>
      </w:r>
      <w:r w:rsidR="00AD5B79" w:rsidRPr="00BD38B8">
        <w:rPr>
          <w:rFonts w:ascii="Times New Roman" w:eastAsia="Times New Roman" w:hAnsi="Times New Roman" w:cs="Times New Roman"/>
          <w:sz w:val="24"/>
          <w:szCs w:val="24"/>
          <w:lang w:val="uk-UA" w:eastAsia="ru-RU"/>
        </w:rPr>
        <w:t xml:space="preserve">) </w:t>
      </w:r>
      <w:r w:rsidR="00AD5B79" w:rsidRPr="00BD38B8">
        <w:rPr>
          <w:rFonts w:ascii="Times New Roman" w:eastAsia="Times New Roman" w:hAnsi="Times New Roman"/>
          <w:sz w:val="24"/>
          <w:szCs w:val="24"/>
          <w:lang w:val="uk-UA" w:eastAsia="ru-RU"/>
        </w:rPr>
        <w:t xml:space="preserve">дітей 1-ої групи, </w:t>
      </w:r>
      <w:r w:rsidR="00AD5B79" w:rsidRPr="00BD38B8">
        <w:rPr>
          <w:rFonts w:ascii="Times New Roman" w:eastAsia="Times New Roman" w:hAnsi="Times New Roman" w:cs="Times New Roman"/>
          <w:sz w:val="24"/>
          <w:szCs w:val="24"/>
          <w:lang w:val="uk-UA" w:eastAsia="ru-RU"/>
        </w:rPr>
        <w:t>у 10 (32,2</w:t>
      </w:r>
      <w:r w:rsidR="00AD5B79" w:rsidRPr="00BD38B8">
        <w:rPr>
          <w:rFonts w:ascii="Times New Roman" w:eastAsia="Calibri" w:hAnsi="Times New Roman" w:cs="Times New Roman"/>
          <w:sz w:val="24"/>
          <w:szCs w:val="24"/>
          <w:lang w:val="uk-UA"/>
        </w:rPr>
        <w:t>±8,3</w:t>
      </w:r>
      <w:r w:rsidR="004A3A8C" w:rsidRPr="00BD38B8">
        <w:rPr>
          <w:rFonts w:ascii="Times New Roman" w:eastAsia="Calibri" w:hAnsi="Times New Roman" w:cs="Times New Roman"/>
          <w:sz w:val="24"/>
          <w:szCs w:val="24"/>
          <w:lang w:val="uk-UA"/>
        </w:rPr>
        <w:t>%</w:t>
      </w:r>
      <w:r w:rsidR="00AD5B79" w:rsidRPr="00BD38B8">
        <w:rPr>
          <w:rFonts w:ascii="Times New Roman" w:eastAsia="Times New Roman" w:hAnsi="Times New Roman" w:cs="Times New Roman"/>
          <w:sz w:val="24"/>
          <w:szCs w:val="24"/>
          <w:lang w:val="uk-UA" w:eastAsia="ru-RU"/>
        </w:rPr>
        <w:t xml:space="preserve">) дітей </w:t>
      </w:r>
      <w:r w:rsidR="00AD5B79" w:rsidRPr="00BD38B8">
        <w:rPr>
          <w:rFonts w:ascii="Times New Roman" w:eastAsia="Times New Roman" w:hAnsi="Times New Roman"/>
          <w:sz w:val="24"/>
          <w:szCs w:val="24"/>
          <w:lang w:val="uk-UA" w:eastAsia="ru-RU"/>
        </w:rPr>
        <w:t xml:space="preserve">2-ої групи та </w:t>
      </w:r>
      <w:r w:rsidR="00C914FD" w:rsidRPr="00BD38B8">
        <w:rPr>
          <w:rFonts w:ascii="Times New Roman" w:eastAsia="Times New Roman" w:hAnsi="Times New Roman"/>
          <w:sz w:val="24"/>
          <w:szCs w:val="24"/>
          <w:lang w:val="uk-UA" w:eastAsia="ru-RU"/>
        </w:rPr>
        <w:t>не спостерігався у</w:t>
      </w:r>
      <w:r w:rsidR="00AD5B79" w:rsidRPr="00BD38B8">
        <w:rPr>
          <w:rFonts w:ascii="Times New Roman" w:eastAsia="Times New Roman" w:hAnsi="Times New Roman" w:cs="Times New Roman"/>
          <w:sz w:val="24"/>
          <w:szCs w:val="24"/>
          <w:lang w:val="uk-UA" w:eastAsia="ru-RU"/>
        </w:rPr>
        <w:t xml:space="preserve"> </w:t>
      </w:r>
      <w:r w:rsidR="004A3A8C" w:rsidRPr="00BD38B8">
        <w:rPr>
          <w:rFonts w:ascii="Times New Roman" w:eastAsia="Times New Roman" w:hAnsi="Times New Roman" w:cs="Times New Roman"/>
          <w:sz w:val="24"/>
          <w:szCs w:val="24"/>
          <w:lang w:val="uk-UA" w:eastAsia="ru-RU"/>
        </w:rPr>
        <w:t xml:space="preserve">дітей </w:t>
      </w:r>
      <w:r w:rsidR="00AD5B79" w:rsidRPr="00BD38B8">
        <w:rPr>
          <w:rFonts w:ascii="Times New Roman" w:eastAsia="Times New Roman" w:hAnsi="Times New Roman"/>
          <w:sz w:val="24"/>
          <w:szCs w:val="24"/>
          <w:lang w:val="uk-UA" w:eastAsia="ru-RU"/>
        </w:rPr>
        <w:t>3-ої групи</w:t>
      </w:r>
      <w:r w:rsidR="00AD5B79" w:rsidRPr="00BD38B8">
        <w:rPr>
          <w:rFonts w:ascii="Times New Roman" w:eastAsia="Times New Roman" w:hAnsi="Times New Roman" w:cs="Times New Roman"/>
          <w:sz w:val="24"/>
          <w:szCs w:val="24"/>
          <w:lang w:val="uk-UA" w:eastAsia="ru-RU"/>
        </w:rPr>
        <w:t xml:space="preserve"> </w:t>
      </w:r>
      <w:r w:rsidR="00C914FD" w:rsidRPr="00BD38B8">
        <w:rPr>
          <w:rFonts w:ascii="Times New Roman" w:eastAsia="Times New Roman" w:hAnsi="Times New Roman" w:cs="Times New Roman"/>
          <w:sz w:val="24"/>
          <w:szCs w:val="24"/>
          <w:lang w:val="uk-UA" w:eastAsia="ru-RU"/>
        </w:rPr>
        <w:t xml:space="preserve">без </w:t>
      </w:r>
      <w:proofErr w:type="spellStart"/>
      <w:r w:rsidR="00C914FD" w:rsidRPr="00BD38B8">
        <w:rPr>
          <w:rFonts w:ascii="Times New Roman" w:eastAsia="Times New Roman" w:hAnsi="Times New Roman" w:cs="Times New Roman"/>
          <w:sz w:val="24"/>
          <w:szCs w:val="24"/>
          <w:lang w:val="uk-UA" w:eastAsia="ru-RU"/>
        </w:rPr>
        <w:t>статистичной</w:t>
      </w:r>
      <w:proofErr w:type="spellEnd"/>
      <w:r w:rsidR="00C914FD" w:rsidRPr="00BD38B8">
        <w:rPr>
          <w:rFonts w:ascii="Times New Roman" w:eastAsia="Times New Roman" w:hAnsi="Times New Roman" w:cs="Times New Roman"/>
          <w:sz w:val="24"/>
          <w:szCs w:val="24"/>
          <w:lang w:val="uk-UA" w:eastAsia="ru-RU"/>
        </w:rPr>
        <w:t xml:space="preserve"> відмінності в групах спостереження </w:t>
      </w:r>
      <w:r w:rsidR="004A3A8C" w:rsidRPr="00BD38B8">
        <w:rPr>
          <w:rFonts w:ascii="Times New Roman" w:hAnsi="Times New Roman" w:cs="Times New Roman"/>
          <w:sz w:val="24"/>
          <w:szCs w:val="24"/>
          <w:lang w:val="uk-UA"/>
        </w:rPr>
        <w:t>(р</w:t>
      </w:r>
      <w:r w:rsidR="004A3A8C" w:rsidRPr="00BD38B8">
        <w:rPr>
          <w:rFonts w:ascii="Times New Roman" w:hAnsi="Times New Roman" w:cs="Times New Roman"/>
          <w:sz w:val="24"/>
          <w:szCs w:val="24"/>
          <w:vertAlign w:val="subscript"/>
          <w:lang w:val="uk-UA"/>
        </w:rPr>
        <w:t>1,2</w:t>
      </w:r>
      <w:r w:rsidR="004A3A8C" w:rsidRPr="00BD38B8">
        <w:rPr>
          <w:rFonts w:ascii="Times New Roman" w:hAnsi="Times New Roman" w:cs="Times New Roman"/>
          <w:sz w:val="24"/>
          <w:szCs w:val="24"/>
          <w:lang w:val="uk-UA"/>
        </w:rPr>
        <w:t>=0,</w:t>
      </w:r>
      <w:r w:rsidR="00C914FD" w:rsidRPr="00BD38B8">
        <w:rPr>
          <w:rFonts w:ascii="Times New Roman" w:hAnsi="Times New Roman" w:cs="Times New Roman"/>
          <w:sz w:val="24"/>
          <w:szCs w:val="24"/>
          <w:lang w:val="uk-UA"/>
        </w:rPr>
        <w:t>4767</w:t>
      </w:r>
      <w:r w:rsidR="004A3A8C" w:rsidRPr="00BD38B8">
        <w:rPr>
          <w:rFonts w:ascii="Times New Roman" w:hAnsi="Times New Roman" w:cs="Times New Roman"/>
          <w:sz w:val="24"/>
          <w:szCs w:val="24"/>
          <w:lang w:val="uk-UA"/>
        </w:rPr>
        <w:t>; р</w:t>
      </w:r>
      <w:r w:rsidR="004A3A8C" w:rsidRPr="00BD38B8">
        <w:rPr>
          <w:rFonts w:ascii="Times New Roman" w:hAnsi="Times New Roman" w:cs="Times New Roman"/>
          <w:sz w:val="24"/>
          <w:szCs w:val="24"/>
          <w:vertAlign w:val="subscript"/>
          <w:lang w:val="uk-UA"/>
        </w:rPr>
        <w:t>1,3</w:t>
      </w:r>
      <w:r w:rsidR="004A3A8C" w:rsidRPr="00BD38B8">
        <w:rPr>
          <w:rFonts w:ascii="Times New Roman" w:hAnsi="Times New Roman" w:cs="Times New Roman"/>
          <w:sz w:val="24"/>
          <w:szCs w:val="24"/>
          <w:lang w:val="uk-UA"/>
        </w:rPr>
        <w:t>=0,0</w:t>
      </w:r>
      <w:r w:rsidR="00C914FD" w:rsidRPr="00BD38B8">
        <w:rPr>
          <w:rFonts w:ascii="Times New Roman" w:hAnsi="Times New Roman" w:cs="Times New Roman"/>
          <w:sz w:val="24"/>
          <w:szCs w:val="24"/>
          <w:lang w:val="uk-UA"/>
        </w:rPr>
        <w:t>176</w:t>
      </w:r>
      <w:r w:rsidR="004A3A8C" w:rsidRPr="00BD38B8">
        <w:rPr>
          <w:rFonts w:ascii="Times New Roman" w:hAnsi="Times New Roman" w:cs="Times New Roman"/>
          <w:sz w:val="24"/>
          <w:szCs w:val="24"/>
          <w:lang w:val="uk-UA"/>
        </w:rPr>
        <w:t>; р</w:t>
      </w:r>
      <w:r w:rsidR="004A3A8C" w:rsidRPr="00BD38B8">
        <w:rPr>
          <w:rFonts w:ascii="Times New Roman" w:hAnsi="Times New Roman" w:cs="Times New Roman"/>
          <w:sz w:val="24"/>
          <w:szCs w:val="24"/>
          <w:vertAlign w:val="subscript"/>
          <w:lang w:val="uk-UA"/>
        </w:rPr>
        <w:t>2,3</w:t>
      </w:r>
      <w:r w:rsidR="004A3A8C" w:rsidRPr="00BD38B8">
        <w:rPr>
          <w:rFonts w:ascii="Times New Roman" w:hAnsi="Times New Roman" w:cs="Times New Roman"/>
          <w:sz w:val="24"/>
          <w:szCs w:val="24"/>
          <w:lang w:val="uk-UA"/>
        </w:rPr>
        <w:t>=0,</w:t>
      </w:r>
      <w:r w:rsidR="00C914FD" w:rsidRPr="00BD38B8">
        <w:rPr>
          <w:rFonts w:ascii="Times New Roman" w:hAnsi="Times New Roman" w:cs="Times New Roman"/>
          <w:sz w:val="24"/>
          <w:szCs w:val="24"/>
          <w:lang w:val="uk-UA"/>
        </w:rPr>
        <w:t>0031</w:t>
      </w:r>
      <w:r w:rsidR="004A3A8C" w:rsidRPr="00BD38B8">
        <w:rPr>
          <w:rFonts w:ascii="Times New Roman" w:hAnsi="Times New Roman" w:cs="Times New Roman"/>
          <w:sz w:val="24"/>
          <w:szCs w:val="24"/>
          <w:lang w:val="uk-UA"/>
        </w:rPr>
        <w:t>).</w:t>
      </w:r>
    </w:p>
    <w:p w:rsidR="000E59F8" w:rsidRPr="00BD38B8" w:rsidRDefault="00AD5B79" w:rsidP="008F0896">
      <w:pPr>
        <w:spacing w:line="480" w:lineRule="auto"/>
        <w:contextualSpacing/>
        <w:jc w:val="both"/>
        <w:rPr>
          <w:rFonts w:ascii="Times New Roman" w:eastAsia="Times New Roman" w:hAnsi="Times New Roman" w:cs="Times New Roman"/>
          <w:sz w:val="24"/>
          <w:szCs w:val="24"/>
          <w:lang w:val="uk-UA" w:eastAsia="ru-RU"/>
        </w:rPr>
      </w:pPr>
      <w:r w:rsidRPr="00BD38B8">
        <w:rPr>
          <w:rFonts w:ascii="Times New Roman" w:eastAsia="Times New Roman" w:hAnsi="Times New Roman" w:cs="Times New Roman"/>
          <w:sz w:val="24"/>
          <w:szCs w:val="24"/>
          <w:lang w:val="uk-UA" w:eastAsia="ru-RU"/>
        </w:rPr>
        <w:t xml:space="preserve">Оцінка за </w:t>
      </w:r>
      <w:proofErr w:type="spellStart"/>
      <w:r w:rsidRPr="00BD38B8">
        <w:rPr>
          <w:rFonts w:ascii="Times New Roman" w:eastAsia="Times New Roman" w:hAnsi="Times New Roman" w:cs="Times New Roman"/>
          <w:sz w:val="24"/>
          <w:szCs w:val="24"/>
          <w:lang w:val="uk-UA" w:eastAsia="ru-RU"/>
        </w:rPr>
        <w:t>Апгар</w:t>
      </w:r>
      <w:proofErr w:type="spellEnd"/>
      <w:r w:rsidRPr="00BD38B8">
        <w:rPr>
          <w:rFonts w:ascii="Times New Roman" w:eastAsia="Times New Roman" w:hAnsi="Times New Roman" w:cs="Times New Roman"/>
          <w:sz w:val="24"/>
          <w:szCs w:val="24"/>
          <w:lang w:val="uk-UA" w:eastAsia="ru-RU"/>
        </w:rPr>
        <w:t xml:space="preserve"> &lt; 7 на 5-й хвилині </w:t>
      </w:r>
      <w:r w:rsidR="00C914FD" w:rsidRPr="00BD38B8">
        <w:rPr>
          <w:rFonts w:ascii="Times New Roman" w:eastAsia="Times New Roman" w:hAnsi="Times New Roman" w:cs="Times New Roman"/>
          <w:sz w:val="24"/>
          <w:szCs w:val="24"/>
          <w:lang w:val="uk-UA" w:eastAsia="ru-RU"/>
        </w:rPr>
        <w:t xml:space="preserve">зафіксована </w:t>
      </w:r>
      <w:r w:rsidRPr="00BD38B8">
        <w:rPr>
          <w:rFonts w:ascii="Times New Roman" w:eastAsia="Times New Roman" w:hAnsi="Times New Roman" w:cs="Times New Roman"/>
          <w:sz w:val="24"/>
          <w:szCs w:val="24"/>
          <w:lang w:val="uk-UA" w:eastAsia="ru-RU"/>
        </w:rPr>
        <w:t xml:space="preserve">у </w:t>
      </w:r>
      <w:r w:rsidR="00C914FD" w:rsidRPr="00BD38B8">
        <w:rPr>
          <w:rFonts w:ascii="Times New Roman" w:eastAsia="Times New Roman" w:hAnsi="Times New Roman" w:cs="Times New Roman"/>
          <w:sz w:val="24"/>
          <w:szCs w:val="24"/>
          <w:lang w:val="uk-UA" w:eastAsia="ru-RU"/>
        </w:rPr>
        <w:t>5 (22,7</w:t>
      </w:r>
      <w:r w:rsidR="00C914FD" w:rsidRPr="00BD38B8">
        <w:rPr>
          <w:rFonts w:ascii="Times New Roman" w:eastAsia="Calibri" w:hAnsi="Times New Roman" w:cs="Times New Roman"/>
          <w:sz w:val="24"/>
          <w:szCs w:val="24"/>
          <w:lang w:val="uk-UA"/>
        </w:rPr>
        <w:t>±8,9%</w:t>
      </w:r>
      <w:r w:rsidR="00C914FD" w:rsidRPr="00BD38B8">
        <w:rPr>
          <w:rFonts w:ascii="Times New Roman" w:eastAsia="Times New Roman" w:hAnsi="Times New Roman" w:cs="Times New Roman"/>
          <w:sz w:val="24"/>
          <w:szCs w:val="24"/>
          <w:lang w:val="uk-UA" w:eastAsia="ru-RU"/>
        </w:rPr>
        <w:t xml:space="preserve">) </w:t>
      </w:r>
      <w:r w:rsidRPr="00BD38B8">
        <w:rPr>
          <w:rFonts w:ascii="Times New Roman" w:eastAsia="Times New Roman" w:hAnsi="Times New Roman"/>
          <w:sz w:val="24"/>
          <w:szCs w:val="24"/>
          <w:lang w:val="uk-UA" w:eastAsia="ru-RU"/>
        </w:rPr>
        <w:t>дітей 1-ої групи</w:t>
      </w:r>
      <w:r w:rsidRPr="00BD38B8">
        <w:rPr>
          <w:rFonts w:ascii="Times New Roman" w:eastAsia="Times New Roman" w:hAnsi="Times New Roman" w:cs="Times New Roman"/>
          <w:sz w:val="24"/>
          <w:szCs w:val="24"/>
          <w:lang w:val="uk-UA" w:eastAsia="ru-RU"/>
        </w:rPr>
        <w:t xml:space="preserve">, у </w:t>
      </w:r>
      <w:r w:rsidR="00C914FD" w:rsidRPr="00BD38B8">
        <w:rPr>
          <w:rFonts w:ascii="Times New Roman" w:eastAsia="Times New Roman" w:hAnsi="Times New Roman" w:cs="Times New Roman"/>
          <w:sz w:val="24"/>
          <w:szCs w:val="24"/>
          <w:lang w:val="uk-UA" w:eastAsia="ru-RU"/>
        </w:rPr>
        <w:t>6 (19,3</w:t>
      </w:r>
      <w:r w:rsidR="00C914FD" w:rsidRPr="00BD38B8">
        <w:rPr>
          <w:rFonts w:ascii="Times New Roman" w:eastAsia="Calibri" w:hAnsi="Times New Roman" w:cs="Times New Roman"/>
          <w:sz w:val="24"/>
          <w:szCs w:val="24"/>
          <w:lang w:val="uk-UA"/>
        </w:rPr>
        <w:t>±7,0%</w:t>
      </w:r>
      <w:r w:rsidR="00C914FD" w:rsidRPr="00BD38B8">
        <w:rPr>
          <w:rFonts w:ascii="Times New Roman" w:eastAsia="Times New Roman" w:hAnsi="Times New Roman" w:cs="Times New Roman"/>
          <w:sz w:val="24"/>
          <w:szCs w:val="24"/>
          <w:lang w:val="uk-UA" w:eastAsia="ru-RU"/>
        </w:rPr>
        <w:t xml:space="preserve">) </w:t>
      </w:r>
      <w:r w:rsidRPr="00BD38B8">
        <w:rPr>
          <w:rFonts w:ascii="Times New Roman" w:eastAsia="Times New Roman" w:hAnsi="Times New Roman"/>
          <w:sz w:val="24"/>
          <w:szCs w:val="24"/>
          <w:lang w:val="uk-UA" w:eastAsia="ru-RU"/>
        </w:rPr>
        <w:t xml:space="preserve">дітей 2-ої групи </w:t>
      </w:r>
      <w:r w:rsidRPr="00BD38B8">
        <w:rPr>
          <w:rFonts w:ascii="Times New Roman" w:eastAsia="Times New Roman" w:hAnsi="Times New Roman" w:cs="Times New Roman"/>
          <w:sz w:val="24"/>
          <w:szCs w:val="24"/>
          <w:lang w:val="uk-UA" w:eastAsia="ru-RU"/>
        </w:rPr>
        <w:t xml:space="preserve">та </w:t>
      </w:r>
      <w:r w:rsidR="00C914FD" w:rsidRPr="00BD38B8">
        <w:rPr>
          <w:rFonts w:ascii="Times New Roman" w:eastAsia="Times New Roman" w:hAnsi="Times New Roman" w:cs="Times New Roman"/>
          <w:sz w:val="24"/>
          <w:szCs w:val="24"/>
          <w:lang w:val="uk-UA" w:eastAsia="ru-RU"/>
        </w:rPr>
        <w:t xml:space="preserve">не реєструвалася у дітей </w:t>
      </w:r>
      <w:r w:rsidRPr="00BD38B8">
        <w:rPr>
          <w:rFonts w:ascii="Times New Roman" w:eastAsia="Times New Roman" w:hAnsi="Times New Roman"/>
          <w:sz w:val="24"/>
          <w:szCs w:val="24"/>
          <w:lang w:val="uk-UA" w:eastAsia="ru-RU"/>
        </w:rPr>
        <w:t>3-ої групи</w:t>
      </w:r>
      <w:r w:rsidR="008F0896" w:rsidRPr="00BD38B8">
        <w:rPr>
          <w:rFonts w:ascii="Times New Roman" w:eastAsia="Times New Roman" w:hAnsi="Times New Roman"/>
          <w:sz w:val="24"/>
          <w:szCs w:val="24"/>
          <w:lang w:val="uk-UA" w:eastAsia="ru-RU"/>
        </w:rPr>
        <w:t xml:space="preserve"> </w:t>
      </w:r>
      <w:r w:rsidR="008F0896" w:rsidRPr="00BD38B8">
        <w:rPr>
          <w:rFonts w:ascii="Times New Roman" w:hAnsi="Times New Roman" w:cs="Times New Roman"/>
          <w:sz w:val="24"/>
          <w:szCs w:val="24"/>
          <w:lang w:val="uk-UA"/>
        </w:rPr>
        <w:t>(р</w:t>
      </w:r>
      <w:r w:rsidR="008F0896" w:rsidRPr="00BD38B8">
        <w:rPr>
          <w:rFonts w:ascii="Times New Roman" w:hAnsi="Times New Roman" w:cs="Times New Roman"/>
          <w:sz w:val="24"/>
          <w:szCs w:val="24"/>
          <w:vertAlign w:val="subscript"/>
          <w:lang w:val="uk-UA"/>
        </w:rPr>
        <w:t>1,2</w:t>
      </w:r>
      <w:r w:rsidR="008F0896" w:rsidRPr="00BD38B8">
        <w:rPr>
          <w:rFonts w:ascii="Times New Roman" w:hAnsi="Times New Roman" w:cs="Times New Roman"/>
          <w:sz w:val="24"/>
          <w:szCs w:val="24"/>
          <w:lang w:val="uk-UA"/>
        </w:rPr>
        <w:t>=0,</w:t>
      </w:r>
      <w:r w:rsidR="008F0896" w:rsidRPr="00BD38B8">
        <w:rPr>
          <w:rFonts w:ascii="Times New Roman" w:hAnsi="Times New Roman" w:cs="Times New Roman"/>
          <w:sz w:val="24"/>
          <w:szCs w:val="24"/>
        </w:rPr>
        <w:t>7245</w:t>
      </w:r>
      <w:r w:rsidR="008F0896" w:rsidRPr="00BD38B8">
        <w:rPr>
          <w:rFonts w:ascii="Times New Roman" w:hAnsi="Times New Roman" w:cs="Times New Roman"/>
          <w:sz w:val="24"/>
          <w:szCs w:val="24"/>
          <w:lang w:val="uk-UA"/>
        </w:rPr>
        <w:t>; р</w:t>
      </w:r>
      <w:r w:rsidR="008F0896" w:rsidRPr="00BD38B8">
        <w:rPr>
          <w:rFonts w:ascii="Times New Roman" w:hAnsi="Times New Roman" w:cs="Times New Roman"/>
          <w:sz w:val="24"/>
          <w:szCs w:val="24"/>
          <w:vertAlign w:val="subscript"/>
          <w:lang w:val="uk-UA"/>
        </w:rPr>
        <w:t>1,3</w:t>
      </w:r>
      <w:r w:rsidR="008F0896" w:rsidRPr="00BD38B8">
        <w:rPr>
          <w:rFonts w:ascii="Times New Roman" w:hAnsi="Times New Roman" w:cs="Times New Roman"/>
          <w:sz w:val="24"/>
          <w:szCs w:val="24"/>
          <w:lang w:val="uk-UA"/>
        </w:rPr>
        <w:t>=0,0176; р</w:t>
      </w:r>
      <w:r w:rsidR="008F0896" w:rsidRPr="00BD38B8">
        <w:rPr>
          <w:rFonts w:ascii="Times New Roman" w:hAnsi="Times New Roman" w:cs="Times New Roman"/>
          <w:sz w:val="24"/>
          <w:szCs w:val="24"/>
          <w:vertAlign w:val="subscript"/>
          <w:lang w:val="uk-UA"/>
        </w:rPr>
        <w:t>2,3</w:t>
      </w:r>
      <w:r w:rsidR="008F0896" w:rsidRPr="00BD38B8">
        <w:rPr>
          <w:rFonts w:ascii="Times New Roman" w:hAnsi="Times New Roman" w:cs="Times New Roman"/>
          <w:sz w:val="24"/>
          <w:szCs w:val="24"/>
          <w:lang w:val="uk-UA"/>
        </w:rPr>
        <w:t>=0,0</w:t>
      </w:r>
      <w:r w:rsidR="008F0896" w:rsidRPr="00BD38B8">
        <w:rPr>
          <w:rFonts w:ascii="Times New Roman" w:hAnsi="Times New Roman" w:cs="Times New Roman"/>
          <w:sz w:val="24"/>
          <w:szCs w:val="24"/>
        </w:rPr>
        <w:t>305</w:t>
      </w:r>
      <w:r w:rsidR="008F0896" w:rsidRPr="00BD38B8">
        <w:rPr>
          <w:rFonts w:ascii="Times New Roman" w:hAnsi="Times New Roman" w:cs="Times New Roman"/>
          <w:sz w:val="24"/>
          <w:szCs w:val="24"/>
          <w:lang w:val="uk-UA"/>
        </w:rPr>
        <w:t>).</w:t>
      </w:r>
      <w:r w:rsidRPr="00BD38B8">
        <w:rPr>
          <w:rFonts w:ascii="Times New Roman" w:eastAsia="Times New Roman" w:hAnsi="Times New Roman" w:cs="Times New Roman"/>
          <w:sz w:val="24"/>
          <w:szCs w:val="24"/>
          <w:lang w:val="uk-UA" w:eastAsia="ru-RU"/>
        </w:rPr>
        <w:t xml:space="preserve"> Летальн</w:t>
      </w:r>
      <w:r w:rsidR="00C914FD" w:rsidRPr="00BD38B8">
        <w:rPr>
          <w:rFonts w:ascii="Times New Roman" w:eastAsia="Times New Roman" w:hAnsi="Times New Roman" w:cs="Times New Roman"/>
          <w:sz w:val="24"/>
          <w:szCs w:val="24"/>
          <w:lang w:val="uk-UA" w:eastAsia="ru-RU"/>
        </w:rPr>
        <w:t xml:space="preserve">ий наслідок відбувався лише у 1 </w:t>
      </w:r>
      <w:proofErr w:type="spellStart"/>
      <w:r w:rsidR="00C914FD" w:rsidRPr="00BD38B8">
        <w:rPr>
          <w:rFonts w:ascii="Times New Roman" w:eastAsia="Times New Roman" w:hAnsi="Times New Roman" w:cs="Times New Roman"/>
          <w:sz w:val="24"/>
          <w:szCs w:val="24"/>
          <w:lang w:val="uk-UA" w:eastAsia="ru-RU"/>
        </w:rPr>
        <w:t>дітини</w:t>
      </w:r>
      <w:proofErr w:type="spellEnd"/>
      <w:r w:rsidR="00C914FD" w:rsidRPr="00BD38B8">
        <w:rPr>
          <w:rFonts w:ascii="Times New Roman" w:eastAsia="Times New Roman" w:hAnsi="Times New Roman" w:cs="Times New Roman"/>
          <w:sz w:val="24"/>
          <w:szCs w:val="24"/>
          <w:lang w:val="uk-UA" w:eastAsia="ru-RU"/>
        </w:rPr>
        <w:t xml:space="preserve"> з 2-ої групи</w:t>
      </w:r>
      <w:r w:rsidR="008F0896" w:rsidRPr="00BD38B8">
        <w:rPr>
          <w:rFonts w:ascii="Times New Roman" w:eastAsia="Times New Roman" w:hAnsi="Times New Roman" w:cs="Times New Roman"/>
          <w:sz w:val="24"/>
          <w:szCs w:val="24"/>
          <w:lang w:val="uk-UA" w:eastAsia="ru-RU"/>
        </w:rPr>
        <w:t xml:space="preserve"> (p&gt;0,05). </w:t>
      </w:r>
    </w:p>
    <w:p w:rsidR="00B45417" w:rsidRPr="00BD38B8" w:rsidRDefault="00B45417" w:rsidP="00EF077B">
      <w:pPr>
        <w:spacing w:line="480" w:lineRule="auto"/>
        <w:contextualSpacing/>
        <w:jc w:val="both"/>
        <w:rPr>
          <w:rFonts w:ascii="Times New Roman" w:hAnsi="Times New Roman" w:cs="Times New Roman"/>
          <w:sz w:val="24"/>
          <w:szCs w:val="24"/>
          <w:lang w:val="uk-UA"/>
        </w:rPr>
      </w:pPr>
      <w:r w:rsidRPr="00BD38B8">
        <w:rPr>
          <w:rFonts w:ascii="Times New Roman" w:hAnsi="Times New Roman" w:cs="Times New Roman"/>
          <w:sz w:val="24"/>
          <w:szCs w:val="24"/>
          <w:lang w:val="uk-UA"/>
        </w:rPr>
        <w:t>Висновки.</w:t>
      </w:r>
    </w:p>
    <w:p w:rsidR="008F0896" w:rsidRPr="00BD38B8" w:rsidRDefault="008F0896" w:rsidP="008F0896">
      <w:pPr>
        <w:pStyle w:val="a3"/>
        <w:numPr>
          <w:ilvl w:val="0"/>
          <w:numId w:val="3"/>
        </w:numPr>
        <w:spacing w:line="480" w:lineRule="auto"/>
        <w:jc w:val="both"/>
        <w:rPr>
          <w:rFonts w:ascii="Times New Roman" w:hAnsi="Times New Roman" w:cs="Times New Roman"/>
          <w:sz w:val="24"/>
          <w:szCs w:val="24"/>
          <w:lang w:val="uk-UA"/>
        </w:rPr>
      </w:pPr>
      <w:r w:rsidRPr="00BD38B8">
        <w:rPr>
          <w:rFonts w:ascii="Times New Roman" w:hAnsi="Times New Roman" w:cs="Times New Roman"/>
          <w:sz w:val="24"/>
          <w:szCs w:val="24"/>
          <w:lang w:val="uk-UA"/>
        </w:rPr>
        <w:t xml:space="preserve">У жінок з багатоплідною вагітністю частіше відбувається плацентарна </w:t>
      </w:r>
      <w:proofErr w:type="spellStart"/>
      <w:r w:rsidRPr="00BD38B8">
        <w:rPr>
          <w:rFonts w:ascii="Times New Roman" w:hAnsi="Times New Roman" w:cs="Times New Roman"/>
          <w:sz w:val="24"/>
          <w:szCs w:val="24"/>
          <w:lang w:val="uk-UA"/>
        </w:rPr>
        <w:t>дисфункція</w:t>
      </w:r>
      <w:proofErr w:type="spellEnd"/>
      <w:r w:rsidRPr="00BD38B8">
        <w:rPr>
          <w:rFonts w:ascii="Times New Roman" w:hAnsi="Times New Roman" w:cs="Times New Roman"/>
          <w:sz w:val="24"/>
          <w:szCs w:val="24"/>
          <w:lang w:val="uk-UA"/>
        </w:rPr>
        <w:t xml:space="preserve"> ніж при звичайній б</w:t>
      </w:r>
      <w:r w:rsidR="000B4B74" w:rsidRPr="00BD38B8">
        <w:rPr>
          <w:rFonts w:ascii="Times New Roman" w:hAnsi="Times New Roman" w:cs="Times New Roman"/>
          <w:sz w:val="24"/>
          <w:szCs w:val="24"/>
          <w:lang w:val="uk-UA"/>
        </w:rPr>
        <w:t>ага</w:t>
      </w:r>
      <w:r w:rsidRPr="00BD38B8">
        <w:rPr>
          <w:rFonts w:ascii="Times New Roman" w:hAnsi="Times New Roman" w:cs="Times New Roman"/>
          <w:sz w:val="24"/>
          <w:szCs w:val="24"/>
          <w:lang w:val="uk-UA"/>
        </w:rPr>
        <w:t>топлідній вагітності .</w:t>
      </w:r>
    </w:p>
    <w:p w:rsidR="008F0896" w:rsidRPr="00BD38B8" w:rsidRDefault="008F0896" w:rsidP="008F0896">
      <w:pPr>
        <w:pStyle w:val="a3"/>
        <w:numPr>
          <w:ilvl w:val="0"/>
          <w:numId w:val="3"/>
        </w:numPr>
        <w:spacing w:line="480" w:lineRule="auto"/>
        <w:jc w:val="both"/>
        <w:rPr>
          <w:rFonts w:ascii="Times New Roman" w:hAnsi="Times New Roman" w:cs="Times New Roman"/>
          <w:sz w:val="24"/>
          <w:szCs w:val="24"/>
          <w:lang w:val="uk-UA"/>
        </w:rPr>
      </w:pPr>
      <w:r w:rsidRPr="00BD38B8">
        <w:rPr>
          <w:rFonts w:ascii="Times New Roman" w:hAnsi="Times New Roman" w:cs="Times New Roman"/>
          <w:sz w:val="24"/>
          <w:szCs w:val="24"/>
          <w:lang w:val="uk-UA"/>
        </w:rPr>
        <w:t xml:space="preserve">У плодів при багатоплідній вагітності від </w:t>
      </w:r>
      <w:proofErr w:type="spellStart"/>
      <w:r w:rsidRPr="00BD38B8">
        <w:rPr>
          <w:rFonts w:ascii="Times New Roman" w:hAnsi="Times New Roman" w:cs="Times New Roman"/>
          <w:sz w:val="24"/>
          <w:szCs w:val="24"/>
          <w:lang w:val="uk-UA"/>
        </w:rPr>
        <w:t>есктракорпорального</w:t>
      </w:r>
      <w:proofErr w:type="spellEnd"/>
      <w:r w:rsidRPr="00BD38B8">
        <w:rPr>
          <w:rFonts w:ascii="Times New Roman" w:hAnsi="Times New Roman" w:cs="Times New Roman"/>
          <w:sz w:val="24"/>
          <w:szCs w:val="24"/>
          <w:lang w:val="uk-UA"/>
        </w:rPr>
        <w:t xml:space="preserve"> запліднення зареєстровані процеси, направлені на підтримку церебрального кро</w:t>
      </w:r>
      <w:r w:rsidR="006D14FD">
        <w:rPr>
          <w:rFonts w:ascii="Times New Roman" w:hAnsi="Times New Roman" w:cs="Times New Roman"/>
          <w:sz w:val="24"/>
          <w:szCs w:val="24"/>
          <w:lang w:val="uk-UA"/>
        </w:rPr>
        <w:t>во</w:t>
      </w:r>
      <w:r w:rsidRPr="00BD38B8">
        <w:rPr>
          <w:rFonts w:ascii="Times New Roman" w:hAnsi="Times New Roman" w:cs="Times New Roman"/>
          <w:sz w:val="24"/>
          <w:szCs w:val="24"/>
          <w:lang w:val="uk-UA"/>
        </w:rPr>
        <w:t>обігу.</w:t>
      </w:r>
    </w:p>
    <w:p w:rsidR="008F0896" w:rsidRPr="00BD38B8" w:rsidRDefault="008F0896" w:rsidP="008F0896">
      <w:pPr>
        <w:pStyle w:val="a3"/>
        <w:numPr>
          <w:ilvl w:val="0"/>
          <w:numId w:val="3"/>
        </w:numPr>
        <w:spacing w:line="480" w:lineRule="auto"/>
        <w:jc w:val="both"/>
        <w:rPr>
          <w:rFonts w:ascii="Times New Roman" w:hAnsi="Times New Roman" w:cs="Times New Roman"/>
          <w:sz w:val="24"/>
          <w:szCs w:val="24"/>
          <w:lang w:val="uk-UA"/>
        </w:rPr>
      </w:pPr>
      <w:r w:rsidRPr="00BD38B8">
        <w:rPr>
          <w:rFonts w:ascii="Times New Roman" w:hAnsi="Times New Roman" w:cs="Times New Roman"/>
          <w:sz w:val="24"/>
          <w:szCs w:val="24"/>
          <w:lang w:val="uk-UA"/>
        </w:rPr>
        <w:t xml:space="preserve">Перебіг раннього </w:t>
      </w:r>
      <w:proofErr w:type="spellStart"/>
      <w:r w:rsidRPr="00BD38B8">
        <w:rPr>
          <w:rFonts w:ascii="Times New Roman" w:hAnsi="Times New Roman" w:cs="Times New Roman"/>
          <w:sz w:val="24"/>
          <w:szCs w:val="24"/>
          <w:lang w:val="uk-UA"/>
        </w:rPr>
        <w:t>неонатального</w:t>
      </w:r>
      <w:proofErr w:type="spellEnd"/>
      <w:r w:rsidRPr="00BD38B8">
        <w:rPr>
          <w:rFonts w:ascii="Times New Roman" w:hAnsi="Times New Roman" w:cs="Times New Roman"/>
          <w:sz w:val="24"/>
          <w:szCs w:val="24"/>
          <w:lang w:val="uk-UA"/>
        </w:rPr>
        <w:t xml:space="preserve"> періоду не має відмінностей у новонароджених від </w:t>
      </w:r>
      <w:r w:rsidR="000B4B74" w:rsidRPr="00BD38B8">
        <w:rPr>
          <w:rFonts w:ascii="Times New Roman" w:hAnsi="Times New Roman" w:cs="Times New Roman"/>
          <w:sz w:val="24"/>
          <w:szCs w:val="24"/>
          <w:lang w:val="uk-UA"/>
        </w:rPr>
        <w:t>звичайної багатоплідної</w:t>
      </w:r>
      <w:r w:rsidRPr="00BD38B8">
        <w:rPr>
          <w:rFonts w:ascii="Times New Roman" w:hAnsi="Times New Roman" w:cs="Times New Roman"/>
          <w:sz w:val="24"/>
          <w:szCs w:val="24"/>
          <w:lang w:val="uk-UA"/>
        </w:rPr>
        <w:t xml:space="preserve"> </w:t>
      </w:r>
      <w:r w:rsidR="000B4B74" w:rsidRPr="00BD38B8">
        <w:rPr>
          <w:rFonts w:ascii="Times New Roman" w:hAnsi="Times New Roman" w:cs="Times New Roman"/>
          <w:sz w:val="24"/>
          <w:szCs w:val="24"/>
          <w:lang w:val="uk-UA"/>
        </w:rPr>
        <w:t xml:space="preserve">вагітності та внаслідок </w:t>
      </w:r>
      <w:proofErr w:type="spellStart"/>
      <w:r w:rsidR="000B4B74" w:rsidRPr="00BD38B8">
        <w:rPr>
          <w:rFonts w:ascii="Times New Roman" w:hAnsi="Times New Roman" w:cs="Times New Roman"/>
          <w:sz w:val="24"/>
          <w:szCs w:val="24"/>
          <w:lang w:val="uk-UA"/>
        </w:rPr>
        <w:t>екстракорпорального</w:t>
      </w:r>
      <w:proofErr w:type="spellEnd"/>
      <w:r w:rsidR="000B4B74" w:rsidRPr="00BD38B8">
        <w:rPr>
          <w:rFonts w:ascii="Times New Roman" w:hAnsi="Times New Roman" w:cs="Times New Roman"/>
          <w:sz w:val="24"/>
          <w:szCs w:val="24"/>
          <w:lang w:val="uk-UA"/>
        </w:rPr>
        <w:t xml:space="preserve"> запліднення. </w:t>
      </w:r>
    </w:p>
    <w:p w:rsidR="000B4B74" w:rsidRPr="00BD38B8" w:rsidRDefault="000B4B74" w:rsidP="008F0896">
      <w:pPr>
        <w:pStyle w:val="a3"/>
        <w:numPr>
          <w:ilvl w:val="0"/>
          <w:numId w:val="3"/>
        </w:numPr>
        <w:spacing w:line="480" w:lineRule="auto"/>
        <w:jc w:val="both"/>
        <w:rPr>
          <w:rFonts w:ascii="Times New Roman" w:hAnsi="Times New Roman" w:cs="Times New Roman"/>
          <w:sz w:val="24"/>
          <w:szCs w:val="24"/>
          <w:lang w:val="uk-UA"/>
        </w:rPr>
      </w:pPr>
      <w:r w:rsidRPr="00BD38B8">
        <w:rPr>
          <w:rFonts w:ascii="Times New Roman" w:hAnsi="Times New Roman" w:cs="Times New Roman"/>
          <w:sz w:val="24"/>
          <w:szCs w:val="24"/>
          <w:lang w:val="uk-UA"/>
        </w:rPr>
        <w:t xml:space="preserve">Дискордантність маси тіла понад 10% частіше виявлено при звичайній багатоплідній вагітності. </w:t>
      </w:r>
    </w:p>
    <w:p w:rsidR="000B4B74" w:rsidRPr="00BD38B8" w:rsidRDefault="000B4B74" w:rsidP="000B4B74">
      <w:pPr>
        <w:spacing w:line="480" w:lineRule="auto"/>
        <w:ind w:left="360"/>
        <w:jc w:val="both"/>
        <w:rPr>
          <w:rFonts w:ascii="Times New Roman" w:hAnsi="Times New Roman" w:cs="Times New Roman"/>
          <w:sz w:val="24"/>
          <w:szCs w:val="24"/>
          <w:lang w:val="uk-UA"/>
        </w:rPr>
      </w:pPr>
    </w:p>
    <w:p w:rsidR="009374BD" w:rsidRDefault="00B45417" w:rsidP="000B4B74">
      <w:pPr>
        <w:spacing w:line="480" w:lineRule="auto"/>
        <w:ind w:left="360"/>
        <w:jc w:val="both"/>
        <w:rPr>
          <w:rFonts w:ascii="Times New Roman" w:hAnsi="Times New Roman" w:cs="Times New Roman"/>
          <w:sz w:val="24"/>
          <w:szCs w:val="24"/>
          <w:lang w:val="uk-UA"/>
        </w:rPr>
      </w:pPr>
      <w:r w:rsidRPr="00BD38B8">
        <w:rPr>
          <w:rFonts w:ascii="Times New Roman" w:hAnsi="Times New Roman" w:cs="Times New Roman"/>
          <w:sz w:val="24"/>
          <w:szCs w:val="24"/>
          <w:lang w:val="uk-UA"/>
        </w:rPr>
        <w:t>Перспективи подальших досліджень</w:t>
      </w:r>
      <w:r w:rsidR="009374BD" w:rsidRPr="00BD38B8">
        <w:rPr>
          <w:rFonts w:ascii="Times New Roman" w:hAnsi="Times New Roman" w:cs="Times New Roman"/>
          <w:sz w:val="24"/>
          <w:szCs w:val="24"/>
          <w:lang w:val="uk-UA"/>
        </w:rPr>
        <w:t xml:space="preserve"> стосуватимуться вивченню ступеня дискордантності маси тіла дітей жінок, вагітних </w:t>
      </w:r>
      <w:proofErr w:type="spellStart"/>
      <w:r w:rsidR="009374BD" w:rsidRPr="00BD38B8">
        <w:rPr>
          <w:rFonts w:ascii="Times New Roman" w:hAnsi="Times New Roman" w:cs="Times New Roman"/>
          <w:sz w:val="24"/>
          <w:szCs w:val="24"/>
          <w:lang w:val="uk-UA"/>
        </w:rPr>
        <w:t>біхоріальною</w:t>
      </w:r>
      <w:proofErr w:type="spellEnd"/>
      <w:r w:rsidR="009374BD" w:rsidRPr="00BD38B8">
        <w:rPr>
          <w:rFonts w:ascii="Times New Roman" w:hAnsi="Times New Roman" w:cs="Times New Roman"/>
          <w:sz w:val="24"/>
          <w:szCs w:val="24"/>
          <w:lang w:val="uk-UA"/>
        </w:rPr>
        <w:t xml:space="preserve"> та </w:t>
      </w:r>
      <w:proofErr w:type="spellStart"/>
      <w:r w:rsidR="009374BD" w:rsidRPr="00BD38B8">
        <w:rPr>
          <w:rFonts w:ascii="Times New Roman" w:hAnsi="Times New Roman" w:cs="Times New Roman"/>
          <w:sz w:val="24"/>
          <w:szCs w:val="24"/>
          <w:lang w:val="uk-UA"/>
        </w:rPr>
        <w:t>біамніотичною</w:t>
      </w:r>
      <w:proofErr w:type="spellEnd"/>
      <w:r w:rsidR="009374BD" w:rsidRPr="00BD38B8">
        <w:rPr>
          <w:rFonts w:ascii="Times New Roman" w:hAnsi="Times New Roman" w:cs="Times New Roman"/>
          <w:sz w:val="24"/>
          <w:szCs w:val="24"/>
          <w:lang w:val="uk-UA"/>
        </w:rPr>
        <w:t xml:space="preserve"> двійнею, стану фетального </w:t>
      </w:r>
      <w:proofErr w:type="spellStart"/>
      <w:r w:rsidR="009374BD" w:rsidRPr="00BD38B8">
        <w:rPr>
          <w:rFonts w:ascii="Times New Roman" w:hAnsi="Times New Roman" w:cs="Times New Roman"/>
          <w:sz w:val="24"/>
          <w:szCs w:val="24"/>
          <w:lang w:val="uk-UA"/>
        </w:rPr>
        <w:t>кровотоку</w:t>
      </w:r>
      <w:proofErr w:type="spellEnd"/>
      <w:r w:rsidR="009374BD" w:rsidRPr="00BD38B8">
        <w:rPr>
          <w:rFonts w:ascii="Times New Roman" w:hAnsi="Times New Roman" w:cs="Times New Roman"/>
          <w:sz w:val="24"/>
          <w:szCs w:val="24"/>
          <w:lang w:val="uk-UA"/>
        </w:rPr>
        <w:t xml:space="preserve"> (визначенню пуповинного </w:t>
      </w:r>
      <w:proofErr w:type="spellStart"/>
      <w:r w:rsidR="009374BD" w:rsidRPr="00BD38B8">
        <w:rPr>
          <w:rFonts w:ascii="Times New Roman" w:hAnsi="Times New Roman" w:cs="Times New Roman"/>
          <w:sz w:val="24"/>
          <w:szCs w:val="24"/>
          <w:lang w:val="uk-UA"/>
        </w:rPr>
        <w:t>кровотоку</w:t>
      </w:r>
      <w:proofErr w:type="spellEnd"/>
      <w:r w:rsidR="009374BD" w:rsidRPr="00BD38B8">
        <w:rPr>
          <w:rFonts w:ascii="Times New Roman" w:hAnsi="Times New Roman" w:cs="Times New Roman"/>
          <w:sz w:val="24"/>
          <w:szCs w:val="24"/>
          <w:lang w:val="uk-UA"/>
        </w:rPr>
        <w:t xml:space="preserve">, </w:t>
      </w:r>
      <w:proofErr w:type="spellStart"/>
      <w:r w:rsidR="009374BD" w:rsidRPr="00BD38B8">
        <w:rPr>
          <w:rFonts w:ascii="Times New Roman" w:hAnsi="Times New Roman" w:cs="Times New Roman"/>
          <w:sz w:val="24"/>
          <w:szCs w:val="24"/>
          <w:lang w:val="uk-UA"/>
        </w:rPr>
        <w:t>кровотоку</w:t>
      </w:r>
      <w:proofErr w:type="spellEnd"/>
      <w:r w:rsidR="009374BD" w:rsidRPr="00BD38B8">
        <w:rPr>
          <w:rFonts w:ascii="Times New Roman" w:hAnsi="Times New Roman" w:cs="Times New Roman"/>
          <w:sz w:val="24"/>
          <w:szCs w:val="24"/>
          <w:lang w:val="uk-UA"/>
        </w:rPr>
        <w:t xml:space="preserve"> в аорті плода та середній мозковій артерії плода) та стану церебрального </w:t>
      </w:r>
      <w:proofErr w:type="spellStart"/>
      <w:r w:rsidR="009374BD" w:rsidRPr="00BD38B8">
        <w:rPr>
          <w:rFonts w:ascii="Times New Roman" w:hAnsi="Times New Roman" w:cs="Times New Roman"/>
          <w:sz w:val="24"/>
          <w:szCs w:val="24"/>
          <w:lang w:val="uk-UA"/>
        </w:rPr>
        <w:t>кровотоку</w:t>
      </w:r>
      <w:proofErr w:type="spellEnd"/>
      <w:r w:rsidR="009374BD" w:rsidRPr="00BD38B8">
        <w:rPr>
          <w:rFonts w:ascii="Times New Roman" w:hAnsi="Times New Roman" w:cs="Times New Roman"/>
          <w:sz w:val="24"/>
          <w:szCs w:val="24"/>
          <w:lang w:val="uk-UA"/>
        </w:rPr>
        <w:t xml:space="preserve"> у новонароджених в ранній </w:t>
      </w:r>
      <w:proofErr w:type="spellStart"/>
      <w:r w:rsidR="009374BD" w:rsidRPr="00BD38B8">
        <w:rPr>
          <w:rFonts w:ascii="Times New Roman" w:hAnsi="Times New Roman" w:cs="Times New Roman"/>
          <w:sz w:val="24"/>
          <w:szCs w:val="24"/>
          <w:lang w:val="uk-UA"/>
        </w:rPr>
        <w:t>неонатальний</w:t>
      </w:r>
      <w:proofErr w:type="spellEnd"/>
      <w:r w:rsidR="009374BD" w:rsidRPr="00BD38B8">
        <w:rPr>
          <w:rFonts w:ascii="Times New Roman" w:hAnsi="Times New Roman" w:cs="Times New Roman"/>
          <w:sz w:val="24"/>
          <w:szCs w:val="24"/>
          <w:lang w:val="uk-UA"/>
        </w:rPr>
        <w:t xml:space="preserve"> період. </w:t>
      </w:r>
    </w:p>
    <w:p w:rsidR="00FD3D05" w:rsidRDefault="00FD3D05" w:rsidP="000B4B74">
      <w:pPr>
        <w:spacing w:line="480" w:lineRule="auto"/>
        <w:ind w:left="360"/>
        <w:jc w:val="both"/>
        <w:rPr>
          <w:rFonts w:ascii="Times New Roman" w:hAnsi="Times New Roman" w:cs="Times New Roman"/>
          <w:sz w:val="24"/>
          <w:szCs w:val="24"/>
          <w:lang w:val="uk-UA"/>
        </w:rPr>
      </w:pPr>
    </w:p>
    <w:p w:rsidR="00FD3D05" w:rsidRPr="00BD38B8" w:rsidRDefault="00FD3D05" w:rsidP="000B4B74">
      <w:pPr>
        <w:spacing w:line="480" w:lineRule="auto"/>
        <w:ind w:left="360"/>
        <w:jc w:val="both"/>
        <w:rPr>
          <w:rFonts w:ascii="Times New Roman" w:hAnsi="Times New Roman" w:cs="Times New Roman"/>
          <w:sz w:val="24"/>
          <w:szCs w:val="24"/>
          <w:lang w:val="uk-UA"/>
        </w:rPr>
      </w:pPr>
    </w:p>
    <w:p w:rsidR="00BE1F13" w:rsidRPr="00BD38B8" w:rsidRDefault="00B45417" w:rsidP="00EF077B">
      <w:pPr>
        <w:spacing w:line="480" w:lineRule="auto"/>
        <w:contextualSpacing/>
        <w:jc w:val="both"/>
        <w:rPr>
          <w:rFonts w:ascii="Times New Roman" w:hAnsi="Times New Roman" w:cs="Times New Roman"/>
          <w:sz w:val="24"/>
          <w:szCs w:val="24"/>
          <w:lang w:val="uk-UA"/>
        </w:rPr>
      </w:pPr>
      <w:r w:rsidRPr="00BD38B8">
        <w:rPr>
          <w:rFonts w:ascii="Times New Roman" w:hAnsi="Times New Roman" w:cs="Times New Roman"/>
          <w:sz w:val="24"/>
          <w:szCs w:val="24"/>
          <w:lang w:val="uk-UA"/>
        </w:rPr>
        <w:lastRenderedPageBreak/>
        <w:t>Список літератури.</w:t>
      </w:r>
    </w:p>
    <w:p w:rsidR="005F394B" w:rsidRPr="00BD38B8" w:rsidRDefault="00C4173F" w:rsidP="00EF077B">
      <w:pPr>
        <w:spacing w:line="480" w:lineRule="auto"/>
        <w:ind w:left="360"/>
        <w:contextualSpacing/>
        <w:jc w:val="both"/>
        <w:rPr>
          <w:rFonts w:ascii="Times New Roman" w:eastAsia="Times New Roman" w:hAnsi="Times New Roman" w:cs="Times New Roman"/>
          <w:bCs/>
          <w:sz w:val="24"/>
          <w:szCs w:val="24"/>
          <w:lang w:eastAsia="ru-RU"/>
        </w:rPr>
      </w:pPr>
      <w:r w:rsidRPr="00BD38B8">
        <w:rPr>
          <w:rFonts w:ascii="Times New Roman" w:eastAsia="Times New Roman" w:hAnsi="Times New Roman" w:cs="Times New Roman"/>
          <w:bCs/>
          <w:sz w:val="24"/>
          <w:szCs w:val="24"/>
          <w:lang w:eastAsia="ru-RU"/>
        </w:rPr>
        <w:t>1.</w:t>
      </w:r>
      <w:r w:rsidR="005F394B" w:rsidRPr="00BD38B8">
        <w:rPr>
          <w:rFonts w:ascii="Times New Roman" w:eastAsia="Times New Roman" w:hAnsi="Times New Roman" w:cs="Times New Roman"/>
          <w:bCs/>
          <w:sz w:val="24"/>
          <w:szCs w:val="24"/>
          <w:lang w:eastAsia="ru-RU"/>
        </w:rPr>
        <w:t xml:space="preserve">Чайка В.К., Батман Ю.А., </w:t>
      </w:r>
      <w:proofErr w:type="spellStart"/>
      <w:r w:rsidR="005F394B" w:rsidRPr="00BD38B8">
        <w:rPr>
          <w:rFonts w:ascii="Times New Roman" w:eastAsia="Times New Roman" w:hAnsi="Times New Roman" w:cs="Times New Roman"/>
          <w:bCs/>
          <w:sz w:val="24"/>
          <w:szCs w:val="24"/>
          <w:lang w:eastAsia="ru-RU"/>
        </w:rPr>
        <w:t>Говоруха</w:t>
      </w:r>
      <w:proofErr w:type="spellEnd"/>
      <w:r w:rsidR="005F394B" w:rsidRPr="00BD38B8">
        <w:rPr>
          <w:rFonts w:ascii="Times New Roman" w:eastAsia="Times New Roman" w:hAnsi="Times New Roman" w:cs="Times New Roman"/>
          <w:bCs/>
          <w:sz w:val="24"/>
          <w:szCs w:val="24"/>
          <w:lang w:eastAsia="ru-RU"/>
        </w:rPr>
        <w:t xml:space="preserve"> И.Т. </w:t>
      </w:r>
      <w:proofErr w:type="gramStart"/>
      <w:r w:rsidR="005F394B" w:rsidRPr="00BD38B8">
        <w:rPr>
          <w:rFonts w:ascii="Times New Roman" w:eastAsia="Times New Roman" w:hAnsi="Times New Roman" w:cs="Times New Roman"/>
          <w:bCs/>
          <w:sz w:val="24"/>
          <w:szCs w:val="24"/>
          <w:lang w:val="en-US" w:eastAsia="ru-RU"/>
        </w:rPr>
        <w:t>C</w:t>
      </w:r>
      <w:proofErr w:type="spellStart"/>
      <w:proofErr w:type="gramEnd"/>
      <w:r w:rsidR="005F394B" w:rsidRPr="00BD38B8">
        <w:rPr>
          <w:rFonts w:ascii="Times New Roman" w:eastAsia="Times New Roman" w:hAnsi="Times New Roman" w:cs="Times New Roman"/>
          <w:bCs/>
          <w:sz w:val="24"/>
          <w:szCs w:val="24"/>
          <w:lang w:eastAsia="ru-RU"/>
        </w:rPr>
        <w:t>остояния</w:t>
      </w:r>
      <w:proofErr w:type="spellEnd"/>
      <w:r w:rsidR="005F394B" w:rsidRPr="00BD38B8">
        <w:rPr>
          <w:rFonts w:ascii="Times New Roman" w:eastAsia="Times New Roman" w:hAnsi="Times New Roman" w:cs="Times New Roman"/>
          <w:bCs/>
          <w:sz w:val="24"/>
          <w:szCs w:val="24"/>
          <w:lang w:eastAsia="ru-RU"/>
        </w:rPr>
        <w:t xml:space="preserve"> здоровья детей, рожденных после применения вспомогательных репродуктивных технологий // Здоровье ребенка: научно-практический журнал.- 2011. - № 1. – С.109-114.</w:t>
      </w:r>
    </w:p>
    <w:p w:rsidR="005F394B" w:rsidRPr="00BD38B8" w:rsidRDefault="00C4173F" w:rsidP="00EF077B">
      <w:pPr>
        <w:spacing w:line="480" w:lineRule="auto"/>
        <w:ind w:left="360"/>
        <w:contextualSpacing/>
        <w:jc w:val="both"/>
        <w:rPr>
          <w:rFonts w:ascii="Times New Roman" w:eastAsia="Times New Roman" w:hAnsi="Times New Roman" w:cs="Times New Roman"/>
          <w:sz w:val="24"/>
          <w:szCs w:val="24"/>
          <w:lang w:val="uk-UA" w:eastAsia="ru-RU"/>
        </w:rPr>
      </w:pPr>
      <w:r w:rsidRPr="00BD38B8">
        <w:rPr>
          <w:rFonts w:ascii="Times New Roman" w:eastAsia="Times New Roman" w:hAnsi="Times New Roman" w:cs="Times New Roman"/>
          <w:sz w:val="24"/>
          <w:szCs w:val="24"/>
          <w:lang w:eastAsia="ru-RU"/>
        </w:rPr>
        <w:t>2.</w:t>
      </w:r>
      <w:r w:rsidR="005F394B" w:rsidRPr="00BD38B8">
        <w:rPr>
          <w:rFonts w:ascii="Times New Roman" w:eastAsia="Times New Roman" w:hAnsi="Times New Roman" w:cs="Times New Roman"/>
          <w:sz w:val="24"/>
          <w:szCs w:val="24"/>
          <w:lang w:eastAsia="ru-RU"/>
        </w:rPr>
        <w:t xml:space="preserve">Добрянский Д.А. Использование принципов доказательной медицины </w:t>
      </w:r>
      <w:proofErr w:type="gramStart"/>
      <w:r w:rsidR="005F394B" w:rsidRPr="00BD38B8">
        <w:rPr>
          <w:rFonts w:ascii="Times New Roman" w:eastAsia="Times New Roman" w:hAnsi="Times New Roman" w:cs="Times New Roman"/>
          <w:sz w:val="24"/>
          <w:szCs w:val="24"/>
          <w:lang w:eastAsia="ru-RU"/>
        </w:rPr>
        <w:t>в</w:t>
      </w:r>
      <w:proofErr w:type="gramEnd"/>
      <w:r w:rsidR="005F394B" w:rsidRPr="00BD38B8">
        <w:rPr>
          <w:rFonts w:ascii="Times New Roman" w:eastAsia="Times New Roman" w:hAnsi="Times New Roman" w:cs="Times New Roman"/>
          <w:sz w:val="24"/>
          <w:szCs w:val="24"/>
          <w:lang w:eastAsia="ru-RU"/>
        </w:rPr>
        <w:t xml:space="preserve"> современной неонатологии. — Судак, 2006. — С. 38-45.</w:t>
      </w:r>
    </w:p>
    <w:p w:rsidR="005F394B" w:rsidRPr="00BD38B8" w:rsidRDefault="00C4173F" w:rsidP="00EF077B">
      <w:pPr>
        <w:spacing w:line="480" w:lineRule="auto"/>
        <w:ind w:left="360"/>
        <w:contextualSpacing/>
        <w:jc w:val="both"/>
        <w:rPr>
          <w:rFonts w:ascii="Times New Roman" w:eastAsia="Times New Roman" w:hAnsi="Times New Roman" w:cs="Times New Roman"/>
          <w:sz w:val="24"/>
          <w:szCs w:val="24"/>
          <w:lang w:val="uk-UA" w:eastAsia="ru-RU"/>
        </w:rPr>
      </w:pPr>
      <w:r w:rsidRPr="00BD38B8">
        <w:rPr>
          <w:rFonts w:ascii="Times New Roman" w:eastAsia="Times New Roman" w:hAnsi="Times New Roman" w:cs="Times New Roman"/>
          <w:sz w:val="24"/>
          <w:szCs w:val="24"/>
          <w:lang w:eastAsia="ru-RU"/>
        </w:rPr>
        <w:t>3.</w:t>
      </w:r>
      <w:r w:rsidR="005F394B" w:rsidRPr="00BD38B8">
        <w:rPr>
          <w:rFonts w:ascii="Times New Roman" w:eastAsia="Times New Roman" w:hAnsi="Times New Roman" w:cs="Times New Roman"/>
          <w:sz w:val="24"/>
          <w:szCs w:val="24"/>
          <w:lang w:eastAsia="ru-RU"/>
        </w:rPr>
        <w:t xml:space="preserve">Сенникова М.А. Состояние здоровья и постнатальное развитие новорожденных, родившихся при применении вспомогательных репродуктивных технологий (ЭКО, ИКСИ): </w:t>
      </w:r>
      <w:proofErr w:type="spellStart"/>
      <w:r w:rsidR="005F394B" w:rsidRPr="00BD38B8">
        <w:rPr>
          <w:rFonts w:ascii="Times New Roman" w:eastAsia="Times New Roman" w:hAnsi="Times New Roman" w:cs="Times New Roman"/>
          <w:sz w:val="24"/>
          <w:szCs w:val="24"/>
          <w:lang w:eastAsia="ru-RU"/>
        </w:rPr>
        <w:t>Автореф</w:t>
      </w:r>
      <w:proofErr w:type="spellEnd"/>
      <w:r w:rsidR="005F394B" w:rsidRPr="00BD38B8">
        <w:rPr>
          <w:rFonts w:ascii="Times New Roman" w:eastAsia="Times New Roman" w:hAnsi="Times New Roman" w:cs="Times New Roman"/>
          <w:sz w:val="24"/>
          <w:szCs w:val="24"/>
          <w:lang w:eastAsia="ru-RU"/>
        </w:rPr>
        <w:t xml:space="preserve">. </w:t>
      </w:r>
      <w:proofErr w:type="spellStart"/>
      <w:r w:rsidR="005F394B" w:rsidRPr="00BD38B8">
        <w:rPr>
          <w:rFonts w:ascii="Times New Roman" w:eastAsia="Times New Roman" w:hAnsi="Times New Roman" w:cs="Times New Roman"/>
          <w:sz w:val="24"/>
          <w:szCs w:val="24"/>
          <w:lang w:eastAsia="ru-RU"/>
        </w:rPr>
        <w:t>дис</w:t>
      </w:r>
      <w:proofErr w:type="spellEnd"/>
      <w:r w:rsidR="005F394B" w:rsidRPr="00BD38B8">
        <w:rPr>
          <w:rFonts w:ascii="Times New Roman" w:eastAsia="Times New Roman" w:hAnsi="Times New Roman" w:cs="Times New Roman"/>
          <w:sz w:val="24"/>
          <w:szCs w:val="24"/>
          <w:lang w:eastAsia="ru-RU"/>
        </w:rPr>
        <w:t>… канд. мед</w:t>
      </w:r>
      <w:proofErr w:type="gramStart"/>
      <w:r w:rsidR="005F394B" w:rsidRPr="00BD38B8">
        <w:rPr>
          <w:rFonts w:ascii="Times New Roman" w:eastAsia="Times New Roman" w:hAnsi="Times New Roman" w:cs="Times New Roman"/>
          <w:sz w:val="24"/>
          <w:szCs w:val="24"/>
          <w:lang w:eastAsia="ru-RU"/>
        </w:rPr>
        <w:t>.</w:t>
      </w:r>
      <w:proofErr w:type="gramEnd"/>
      <w:r w:rsidR="0094777F" w:rsidRPr="00BD38B8">
        <w:rPr>
          <w:rFonts w:ascii="Times New Roman" w:eastAsia="Times New Roman" w:hAnsi="Times New Roman" w:cs="Times New Roman"/>
          <w:sz w:val="24"/>
          <w:szCs w:val="24"/>
          <w:lang w:val="uk-UA" w:eastAsia="ru-RU"/>
        </w:rPr>
        <w:t xml:space="preserve"> </w:t>
      </w:r>
      <w:proofErr w:type="gramStart"/>
      <w:r w:rsidR="005F394B" w:rsidRPr="00BD38B8">
        <w:rPr>
          <w:rFonts w:ascii="Times New Roman" w:eastAsia="Times New Roman" w:hAnsi="Times New Roman" w:cs="Times New Roman"/>
          <w:sz w:val="24"/>
          <w:szCs w:val="24"/>
          <w:lang w:eastAsia="ru-RU"/>
        </w:rPr>
        <w:t>н</w:t>
      </w:r>
      <w:proofErr w:type="gramEnd"/>
      <w:r w:rsidR="005F394B" w:rsidRPr="00BD38B8">
        <w:rPr>
          <w:rFonts w:ascii="Times New Roman" w:eastAsia="Times New Roman" w:hAnsi="Times New Roman" w:cs="Times New Roman"/>
          <w:sz w:val="24"/>
          <w:szCs w:val="24"/>
          <w:lang w:eastAsia="ru-RU"/>
        </w:rPr>
        <w:t>аук — М., 2001. — 25 с.</w:t>
      </w:r>
    </w:p>
    <w:p w:rsidR="005F394B" w:rsidRPr="00BD38B8" w:rsidRDefault="005F394B" w:rsidP="00EF077B">
      <w:pPr>
        <w:spacing w:line="480" w:lineRule="auto"/>
        <w:ind w:left="360"/>
        <w:contextualSpacing/>
        <w:jc w:val="both"/>
        <w:rPr>
          <w:rFonts w:ascii="Times New Roman" w:eastAsia="Calibri" w:hAnsi="Times New Roman" w:cs="Times New Roman"/>
          <w:sz w:val="24"/>
          <w:szCs w:val="24"/>
          <w:lang w:val="uk-UA"/>
        </w:rPr>
      </w:pPr>
      <w:r w:rsidRPr="00BD38B8">
        <w:rPr>
          <w:rFonts w:ascii="Times New Roman" w:eastAsia="Calibri" w:hAnsi="Times New Roman" w:cs="Times New Roman"/>
          <w:sz w:val="24"/>
          <w:szCs w:val="24"/>
          <w:lang w:val="uk-UA"/>
        </w:rPr>
        <w:t>4.</w:t>
      </w:r>
      <w:r w:rsidR="00C4173F" w:rsidRPr="00BD38B8">
        <w:rPr>
          <w:rFonts w:ascii="Times New Roman" w:eastAsia="Calibri" w:hAnsi="Times New Roman" w:cs="Times New Roman"/>
          <w:sz w:val="24"/>
          <w:szCs w:val="24"/>
          <w:lang w:val="uk-UA"/>
        </w:rPr>
        <w:t>Джон</w:t>
      </w:r>
      <w:r w:rsidR="0094777F" w:rsidRPr="00BD38B8">
        <w:rPr>
          <w:rFonts w:ascii="Times New Roman" w:eastAsia="Calibri" w:hAnsi="Times New Roman" w:cs="Times New Roman"/>
          <w:sz w:val="24"/>
          <w:szCs w:val="24"/>
          <w:lang w:val="uk-UA"/>
        </w:rPr>
        <w:t xml:space="preserve"> </w:t>
      </w:r>
      <w:proofErr w:type="spellStart"/>
      <w:r w:rsidR="00C4173F" w:rsidRPr="00BD38B8">
        <w:rPr>
          <w:rFonts w:ascii="Times New Roman" w:eastAsia="Calibri" w:hAnsi="Times New Roman" w:cs="Times New Roman"/>
          <w:sz w:val="24"/>
          <w:szCs w:val="24"/>
          <w:lang w:val="uk-UA"/>
        </w:rPr>
        <w:t>Клоерті</w:t>
      </w:r>
      <w:proofErr w:type="spellEnd"/>
      <w:r w:rsidRPr="00BD38B8">
        <w:rPr>
          <w:rFonts w:ascii="Times New Roman" w:eastAsia="Calibri" w:hAnsi="Times New Roman" w:cs="Times New Roman"/>
          <w:sz w:val="24"/>
          <w:szCs w:val="24"/>
          <w:lang w:val="uk-UA"/>
        </w:rPr>
        <w:t>.</w:t>
      </w:r>
      <w:r w:rsidR="0094777F"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uk-UA"/>
        </w:rPr>
        <w:t xml:space="preserve">Посібник з </w:t>
      </w:r>
      <w:proofErr w:type="spellStart"/>
      <w:r w:rsidRPr="00BD38B8">
        <w:rPr>
          <w:rFonts w:ascii="Times New Roman" w:eastAsia="Calibri" w:hAnsi="Times New Roman" w:cs="Times New Roman"/>
          <w:sz w:val="24"/>
          <w:szCs w:val="24"/>
          <w:lang w:val="uk-UA"/>
        </w:rPr>
        <w:t>неонатології</w:t>
      </w:r>
      <w:proofErr w:type="spellEnd"/>
      <w:r w:rsidRPr="00BD38B8">
        <w:rPr>
          <w:rFonts w:ascii="Times New Roman" w:eastAsia="Calibri" w:hAnsi="Times New Roman" w:cs="Times New Roman"/>
          <w:sz w:val="24"/>
          <w:szCs w:val="24"/>
          <w:lang w:val="uk-UA"/>
        </w:rPr>
        <w:t xml:space="preserve"> [Текст]</w:t>
      </w:r>
      <w:r w:rsidR="0094777F"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uk-UA"/>
        </w:rPr>
        <w:t>/</w:t>
      </w:r>
      <w:r w:rsidR="0094777F"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uk-UA"/>
        </w:rPr>
        <w:t xml:space="preserve">Джон </w:t>
      </w:r>
      <w:proofErr w:type="spellStart"/>
      <w:r w:rsidRPr="00BD38B8">
        <w:rPr>
          <w:rFonts w:ascii="Times New Roman" w:eastAsia="Calibri" w:hAnsi="Times New Roman" w:cs="Times New Roman"/>
          <w:sz w:val="24"/>
          <w:szCs w:val="24"/>
          <w:lang w:val="uk-UA"/>
        </w:rPr>
        <w:t>Клоерті</w:t>
      </w:r>
      <w:proofErr w:type="spellEnd"/>
      <w:r w:rsidRPr="00BD38B8">
        <w:rPr>
          <w:rFonts w:ascii="Times New Roman" w:eastAsia="Calibri" w:hAnsi="Times New Roman" w:cs="Times New Roman"/>
          <w:sz w:val="24"/>
          <w:szCs w:val="24"/>
          <w:lang w:val="uk-UA"/>
        </w:rPr>
        <w:t xml:space="preserve">, </w:t>
      </w:r>
      <w:proofErr w:type="spellStart"/>
      <w:r w:rsidRPr="00BD38B8">
        <w:rPr>
          <w:rFonts w:ascii="Times New Roman" w:eastAsia="Calibri" w:hAnsi="Times New Roman" w:cs="Times New Roman"/>
          <w:sz w:val="24"/>
          <w:szCs w:val="24"/>
          <w:lang w:val="uk-UA"/>
        </w:rPr>
        <w:t>Енн</w:t>
      </w:r>
      <w:proofErr w:type="spellEnd"/>
      <w:r w:rsidR="0094777F" w:rsidRPr="00BD38B8">
        <w:rPr>
          <w:rFonts w:ascii="Times New Roman" w:eastAsia="Calibri" w:hAnsi="Times New Roman" w:cs="Times New Roman"/>
          <w:sz w:val="24"/>
          <w:szCs w:val="24"/>
          <w:lang w:val="uk-UA"/>
        </w:rPr>
        <w:t xml:space="preserve"> </w:t>
      </w:r>
      <w:proofErr w:type="spellStart"/>
      <w:r w:rsidRPr="00BD38B8">
        <w:rPr>
          <w:rFonts w:ascii="Times New Roman" w:eastAsia="Calibri" w:hAnsi="Times New Roman" w:cs="Times New Roman"/>
          <w:sz w:val="24"/>
          <w:szCs w:val="24"/>
          <w:lang w:val="uk-UA"/>
        </w:rPr>
        <w:t>Старк</w:t>
      </w:r>
      <w:proofErr w:type="spellEnd"/>
      <w:r w:rsidRPr="00BD38B8">
        <w:rPr>
          <w:rFonts w:ascii="Times New Roman" w:eastAsia="Calibri" w:hAnsi="Times New Roman" w:cs="Times New Roman"/>
          <w:sz w:val="24"/>
          <w:szCs w:val="24"/>
          <w:lang w:val="uk-UA"/>
        </w:rPr>
        <w:t xml:space="preserve">             //</w:t>
      </w:r>
      <w:r w:rsidR="0094777F" w:rsidRPr="00BD38B8">
        <w:rPr>
          <w:rFonts w:ascii="Times New Roman" w:eastAsia="Calibri" w:hAnsi="Times New Roman" w:cs="Times New Roman"/>
          <w:sz w:val="24"/>
          <w:szCs w:val="24"/>
          <w:lang w:val="uk-UA"/>
        </w:rPr>
        <w:t xml:space="preserve"> </w:t>
      </w:r>
      <w:r w:rsidRPr="00BD38B8">
        <w:rPr>
          <w:rFonts w:ascii="Times New Roman" w:eastAsia="Calibri" w:hAnsi="Times New Roman" w:cs="Times New Roman"/>
          <w:sz w:val="24"/>
          <w:szCs w:val="24"/>
          <w:lang w:val="uk-UA"/>
        </w:rPr>
        <w:t xml:space="preserve">Київ. – 2002. - 749 </w:t>
      </w:r>
      <w:r w:rsidRPr="00BD38B8">
        <w:rPr>
          <w:rFonts w:ascii="Times New Roman" w:eastAsia="Calibri" w:hAnsi="Times New Roman" w:cs="Times New Roman"/>
          <w:sz w:val="24"/>
          <w:szCs w:val="24"/>
          <w:lang w:val="en-US"/>
        </w:rPr>
        <w:t>c</w:t>
      </w:r>
      <w:r w:rsidRPr="00BD38B8">
        <w:rPr>
          <w:rFonts w:ascii="Times New Roman" w:eastAsia="Calibri" w:hAnsi="Times New Roman" w:cs="Times New Roman"/>
          <w:sz w:val="24"/>
          <w:szCs w:val="24"/>
          <w:lang w:val="uk-UA"/>
        </w:rPr>
        <w:t>.</w:t>
      </w:r>
    </w:p>
    <w:p w:rsidR="00EF077B" w:rsidRPr="00BD38B8" w:rsidRDefault="005F394B" w:rsidP="00EF077B">
      <w:pPr>
        <w:spacing w:line="480" w:lineRule="auto"/>
        <w:ind w:left="360"/>
        <w:contextualSpacing/>
        <w:jc w:val="both"/>
        <w:rPr>
          <w:rFonts w:ascii="Times New Roman" w:eastAsia="Times New Roman" w:hAnsi="Times New Roman" w:cs="Times New Roman"/>
          <w:sz w:val="24"/>
          <w:szCs w:val="24"/>
          <w:lang w:val="uk-UA" w:eastAsia="ru-RU"/>
        </w:rPr>
      </w:pPr>
      <w:r w:rsidRPr="00BD38B8">
        <w:rPr>
          <w:rFonts w:ascii="Times New Roman" w:eastAsia="Times New Roman" w:hAnsi="Times New Roman" w:cs="Times New Roman"/>
          <w:sz w:val="24"/>
          <w:szCs w:val="24"/>
          <w:lang w:val="en-US" w:eastAsia="ru-RU"/>
        </w:rPr>
        <w:t>5.Chauhan S.P., Magann E.F., Scott J.R. et al. Cesarean delivery for fetal distress: rate and risk factors // Obstet. Gynecol</w:t>
      </w:r>
      <w:r w:rsidRPr="00BD38B8">
        <w:rPr>
          <w:rFonts w:ascii="Times New Roman" w:eastAsia="Times New Roman" w:hAnsi="Times New Roman" w:cs="Times New Roman"/>
          <w:sz w:val="24"/>
          <w:szCs w:val="24"/>
          <w:lang w:eastAsia="ru-RU"/>
        </w:rPr>
        <w:t xml:space="preserve">. </w:t>
      </w:r>
      <w:r w:rsidRPr="00BD38B8">
        <w:rPr>
          <w:rFonts w:ascii="Times New Roman" w:eastAsia="Times New Roman" w:hAnsi="Times New Roman" w:cs="Times New Roman"/>
          <w:sz w:val="24"/>
          <w:szCs w:val="24"/>
          <w:lang w:val="en-US" w:eastAsia="ru-RU"/>
        </w:rPr>
        <w:t>Surv</w:t>
      </w:r>
      <w:r w:rsidRPr="00BD38B8">
        <w:rPr>
          <w:rFonts w:ascii="Times New Roman" w:eastAsia="Times New Roman" w:hAnsi="Times New Roman" w:cs="Times New Roman"/>
          <w:sz w:val="24"/>
          <w:szCs w:val="24"/>
          <w:lang w:eastAsia="ru-RU"/>
        </w:rPr>
        <w:t xml:space="preserve">. — 2003. — </w:t>
      </w:r>
      <w:r w:rsidRPr="00BD38B8">
        <w:rPr>
          <w:rFonts w:ascii="Times New Roman" w:eastAsia="Times New Roman" w:hAnsi="Times New Roman" w:cs="Times New Roman"/>
          <w:sz w:val="24"/>
          <w:szCs w:val="24"/>
          <w:lang w:val="en-US" w:eastAsia="ru-RU"/>
        </w:rPr>
        <w:t>V</w:t>
      </w:r>
      <w:r w:rsidRPr="00BD38B8">
        <w:rPr>
          <w:rFonts w:ascii="Times New Roman" w:eastAsia="Times New Roman" w:hAnsi="Times New Roman" w:cs="Times New Roman"/>
          <w:sz w:val="24"/>
          <w:szCs w:val="24"/>
          <w:lang w:eastAsia="ru-RU"/>
        </w:rPr>
        <w:t xml:space="preserve">. 58, № 5. — </w:t>
      </w:r>
      <w:r w:rsidRPr="00BD38B8">
        <w:rPr>
          <w:rFonts w:ascii="Times New Roman" w:eastAsia="Times New Roman" w:hAnsi="Times New Roman" w:cs="Times New Roman"/>
          <w:sz w:val="24"/>
          <w:szCs w:val="24"/>
          <w:lang w:val="en-US" w:eastAsia="ru-RU"/>
        </w:rPr>
        <w:t>P</w:t>
      </w:r>
      <w:r w:rsidRPr="00BD38B8">
        <w:rPr>
          <w:rFonts w:ascii="Times New Roman" w:eastAsia="Times New Roman" w:hAnsi="Times New Roman" w:cs="Times New Roman"/>
          <w:sz w:val="24"/>
          <w:szCs w:val="24"/>
          <w:lang w:eastAsia="ru-RU"/>
        </w:rPr>
        <w:t>. 337-350.</w:t>
      </w:r>
    </w:p>
    <w:p w:rsidR="00C4173F" w:rsidRPr="00BD38B8" w:rsidRDefault="00C4173F" w:rsidP="00EF077B">
      <w:pPr>
        <w:spacing w:line="480" w:lineRule="auto"/>
        <w:ind w:left="360"/>
        <w:contextualSpacing/>
        <w:jc w:val="both"/>
        <w:rPr>
          <w:rFonts w:ascii="Times New Roman" w:eastAsia="Times New Roman" w:hAnsi="Times New Roman" w:cs="Times New Roman"/>
          <w:sz w:val="24"/>
          <w:szCs w:val="24"/>
          <w:lang w:val="uk-UA" w:eastAsia="ru-RU"/>
        </w:rPr>
      </w:pPr>
      <w:r w:rsidRPr="00BD38B8">
        <w:rPr>
          <w:rFonts w:ascii="Times New Roman" w:eastAsia="Times New Roman" w:hAnsi="Times New Roman" w:cs="Times New Roman"/>
          <w:sz w:val="24"/>
          <w:szCs w:val="24"/>
          <w:lang w:eastAsia="ru-RU"/>
        </w:rPr>
        <w:t xml:space="preserve">6. Кузнецова О.А., </w:t>
      </w:r>
      <w:proofErr w:type="spellStart"/>
      <w:r w:rsidRPr="00BD38B8">
        <w:rPr>
          <w:rFonts w:ascii="Times New Roman" w:eastAsia="Times New Roman" w:hAnsi="Times New Roman" w:cs="Times New Roman"/>
          <w:sz w:val="24"/>
          <w:szCs w:val="24"/>
          <w:lang w:eastAsia="ru-RU"/>
        </w:rPr>
        <w:t>Костиш</w:t>
      </w:r>
      <w:proofErr w:type="spellEnd"/>
      <w:r w:rsidRPr="00BD38B8">
        <w:rPr>
          <w:rFonts w:ascii="Times New Roman" w:eastAsia="Times New Roman" w:hAnsi="Times New Roman" w:cs="Times New Roman"/>
          <w:sz w:val="24"/>
          <w:szCs w:val="24"/>
          <w:lang w:eastAsia="ru-RU"/>
        </w:rPr>
        <w:t xml:space="preserve"> И.Н., Лебедева М.Г. Современные перинатальные </w:t>
      </w:r>
      <w:r w:rsidR="00D729BD" w:rsidRPr="00BD38B8">
        <w:rPr>
          <w:rFonts w:ascii="Times New Roman" w:eastAsia="Times New Roman" w:hAnsi="Times New Roman" w:cs="Times New Roman"/>
          <w:sz w:val="24"/>
          <w:szCs w:val="24"/>
          <w:lang w:eastAsia="ru-RU"/>
        </w:rPr>
        <w:t xml:space="preserve">    </w:t>
      </w:r>
      <w:r w:rsidRPr="00BD38B8">
        <w:rPr>
          <w:rFonts w:ascii="Times New Roman" w:eastAsia="Times New Roman" w:hAnsi="Times New Roman" w:cs="Times New Roman"/>
          <w:sz w:val="24"/>
          <w:szCs w:val="24"/>
          <w:lang w:eastAsia="ru-RU"/>
        </w:rPr>
        <w:t>технологии // Материалы 4-го Российского форума «Мать и дитя». — М., 2004. — С. 134-137.</w:t>
      </w:r>
    </w:p>
    <w:p w:rsidR="00C4173F" w:rsidRPr="00BD38B8" w:rsidRDefault="00C4173F" w:rsidP="00543FBE">
      <w:pPr>
        <w:spacing w:line="480" w:lineRule="auto"/>
        <w:ind w:left="360"/>
        <w:jc w:val="both"/>
        <w:rPr>
          <w:rFonts w:ascii="Times New Roman" w:eastAsia="Times New Roman" w:hAnsi="Times New Roman" w:cs="Times New Roman"/>
          <w:sz w:val="24"/>
          <w:szCs w:val="24"/>
          <w:lang w:val="uk-UA" w:eastAsia="ru-RU"/>
        </w:rPr>
      </w:pPr>
    </w:p>
    <w:p w:rsidR="00C4173F" w:rsidRPr="00BD38B8" w:rsidRDefault="00C4173F" w:rsidP="00D729BD">
      <w:pPr>
        <w:spacing w:line="360" w:lineRule="auto"/>
        <w:ind w:left="360"/>
        <w:jc w:val="both"/>
        <w:rPr>
          <w:rFonts w:ascii="Times New Roman" w:eastAsia="Times New Roman" w:hAnsi="Times New Roman" w:cs="Times New Roman"/>
          <w:sz w:val="24"/>
          <w:szCs w:val="24"/>
          <w:lang w:eastAsia="ru-RU"/>
        </w:rPr>
      </w:pPr>
    </w:p>
    <w:p w:rsidR="005F394B" w:rsidRPr="00BD38B8" w:rsidRDefault="005F394B" w:rsidP="00D729BD">
      <w:pPr>
        <w:spacing w:line="360" w:lineRule="auto"/>
        <w:contextualSpacing/>
        <w:jc w:val="both"/>
        <w:rPr>
          <w:rFonts w:ascii="Times New Roman" w:hAnsi="Times New Roman" w:cs="Times New Roman"/>
          <w:sz w:val="24"/>
          <w:szCs w:val="24"/>
          <w:lang w:val="uk-UA"/>
        </w:rPr>
      </w:pPr>
      <w:r w:rsidRPr="00BD38B8">
        <w:rPr>
          <w:rFonts w:ascii="Times New Roman" w:eastAsia="Times New Roman" w:hAnsi="Times New Roman" w:cs="Times New Roman"/>
          <w:sz w:val="24"/>
          <w:szCs w:val="24"/>
          <w:lang w:val="uk-UA" w:eastAsia="ru-RU"/>
        </w:rPr>
        <w:br/>
      </w:r>
    </w:p>
    <w:p w:rsidR="0098043B" w:rsidRPr="00BD38B8" w:rsidRDefault="0098043B" w:rsidP="00D729BD">
      <w:pPr>
        <w:jc w:val="both"/>
        <w:rPr>
          <w:rFonts w:ascii="Times New Roman" w:hAnsi="Times New Roman" w:cs="Times New Roman"/>
          <w:sz w:val="24"/>
          <w:szCs w:val="24"/>
          <w:lang w:val="uk-UA"/>
        </w:rPr>
      </w:pPr>
      <w:bookmarkStart w:id="0" w:name="_GoBack"/>
      <w:bookmarkEnd w:id="0"/>
    </w:p>
    <w:sectPr w:rsidR="0098043B" w:rsidRPr="00BD38B8" w:rsidSect="00543FB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C265BF"/>
    <w:multiLevelType w:val="hybridMultilevel"/>
    <w:tmpl w:val="957AE7E2"/>
    <w:lvl w:ilvl="0" w:tplc="4FD07114">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A833E56"/>
    <w:multiLevelType w:val="hybridMultilevel"/>
    <w:tmpl w:val="4EC8C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E7764D0"/>
    <w:multiLevelType w:val="hybridMultilevel"/>
    <w:tmpl w:val="80B2A8B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A6E65"/>
    <w:rsid w:val="00061D9F"/>
    <w:rsid w:val="000752B4"/>
    <w:rsid w:val="00087C5C"/>
    <w:rsid w:val="000B4B74"/>
    <w:rsid w:val="000C38E0"/>
    <w:rsid w:val="000E59F8"/>
    <w:rsid w:val="000F0554"/>
    <w:rsid w:val="000F72A8"/>
    <w:rsid w:val="0011718A"/>
    <w:rsid w:val="0012468F"/>
    <w:rsid w:val="0013476D"/>
    <w:rsid w:val="001E3CF1"/>
    <w:rsid w:val="00313215"/>
    <w:rsid w:val="00321B26"/>
    <w:rsid w:val="00356186"/>
    <w:rsid w:val="00367D35"/>
    <w:rsid w:val="003919AC"/>
    <w:rsid w:val="00405FCC"/>
    <w:rsid w:val="00413ED7"/>
    <w:rsid w:val="00422790"/>
    <w:rsid w:val="004334FC"/>
    <w:rsid w:val="0044505E"/>
    <w:rsid w:val="0045129F"/>
    <w:rsid w:val="00487047"/>
    <w:rsid w:val="0049678A"/>
    <w:rsid w:val="004A3A61"/>
    <w:rsid w:val="004A3A8C"/>
    <w:rsid w:val="004B4FD5"/>
    <w:rsid w:val="005122AD"/>
    <w:rsid w:val="00524C74"/>
    <w:rsid w:val="0053630F"/>
    <w:rsid w:val="00543FBE"/>
    <w:rsid w:val="0057137B"/>
    <w:rsid w:val="00583EB4"/>
    <w:rsid w:val="00590F0F"/>
    <w:rsid w:val="00596122"/>
    <w:rsid w:val="005A1CEE"/>
    <w:rsid w:val="005F394B"/>
    <w:rsid w:val="00671BFF"/>
    <w:rsid w:val="0067528B"/>
    <w:rsid w:val="006779F1"/>
    <w:rsid w:val="00697B28"/>
    <w:rsid w:val="006A6E65"/>
    <w:rsid w:val="006B00AC"/>
    <w:rsid w:val="006B4949"/>
    <w:rsid w:val="006D14FD"/>
    <w:rsid w:val="006D5D82"/>
    <w:rsid w:val="00703C6C"/>
    <w:rsid w:val="00730F9C"/>
    <w:rsid w:val="007647B6"/>
    <w:rsid w:val="00854D50"/>
    <w:rsid w:val="0086558F"/>
    <w:rsid w:val="008A4BD3"/>
    <w:rsid w:val="008B51F7"/>
    <w:rsid w:val="008D28C9"/>
    <w:rsid w:val="008F0896"/>
    <w:rsid w:val="009016A5"/>
    <w:rsid w:val="0093056E"/>
    <w:rsid w:val="00932F0F"/>
    <w:rsid w:val="009374BD"/>
    <w:rsid w:val="00937C6D"/>
    <w:rsid w:val="009433BF"/>
    <w:rsid w:val="0094777F"/>
    <w:rsid w:val="00961CFF"/>
    <w:rsid w:val="00964C37"/>
    <w:rsid w:val="00975AB4"/>
    <w:rsid w:val="0098043B"/>
    <w:rsid w:val="0098649F"/>
    <w:rsid w:val="009A6381"/>
    <w:rsid w:val="009B5085"/>
    <w:rsid w:val="009D6F4D"/>
    <w:rsid w:val="00A0205D"/>
    <w:rsid w:val="00A06FFD"/>
    <w:rsid w:val="00A1269E"/>
    <w:rsid w:val="00A20FFE"/>
    <w:rsid w:val="00A26F37"/>
    <w:rsid w:val="00AA6CE0"/>
    <w:rsid w:val="00AD5B79"/>
    <w:rsid w:val="00B00024"/>
    <w:rsid w:val="00B21479"/>
    <w:rsid w:val="00B241C9"/>
    <w:rsid w:val="00B45417"/>
    <w:rsid w:val="00B6011F"/>
    <w:rsid w:val="00B72371"/>
    <w:rsid w:val="00BD38B8"/>
    <w:rsid w:val="00BE1F13"/>
    <w:rsid w:val="00C4173F"/>
    <w:rsid w:val="00C5250B"/>
    <w:rsid w:val="00C65A9E"/>
    <w:rsid w:val="00C914FD"/>
    <w:rsid w:val="00D01F60"/>
    <w:rsid w:val="00D07083"/>
    <w:rsid w:val="00D27D78"/>
    <w:rsid w:val="00D460F0"/>
    <w:rsid w:val="00D576FE"/>
    <w:rsid w:val="00D729BD"/>
    <w:rsid w:val="00D73A69"/>
    <w:rsid w:val="00D87D67"/>
    <w:rsid w:val="00DC1C91"/>
    <w:rsid w:val="00DC7068"/>
    <w:rsid w:val="00DE4351"/>
    <w:rsid w:val="00E12CA7"/>
    <w:rsid w:val="00E24D48"/>
    <w:rsid w:val="00E64FE2"/>
    <w:rsid w:val="00EB0BCA"/>
    <w:rsid w:val="00EF077B"/>
    <w:rsid w:val="00F41FB7"/>
    <w:rsid w:val="00F85AF3"/>
    <w:rsid w:val="00F96FDF"/>
    <w:rsid w:val="00FD3D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9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3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3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230223">
      <w:bodyDiv w:val="1"/>
      <w:marLeft w:val="0"/>
      <w:marRight w:val="0"/>
      <w:marTop w:val="0"/>
      <w:marBottom w:val="0"/>
      <w:divBdr>
        <w:top w:val="none" w:sz="0" w:space="0" w:color="auto"/>
        <w:left w:val="none" w:sz="0" w:space="0" w:color="auto"/>
        <w:bottom w:val="none" w:sz="0" w:space="0" w:color="auto"/>
        <w:right w:val="none" w:sz="0" w:space="0" w:color="auto"/>
      </w:divBdr>
      <w:divsChild>
        <w:div w:id="1548949731">
          <w:marLeft w:val="0"/>
          <w:marRight w:val="0"/>
          <w:marTop w:val="0"/>
          <w:marBottom w:val="0"/>
          <w:divBdr>
            <w:top w:val="none" w:sz="0" w:space="0" w:color="auto"/>
            <w:left w:val="none" w:sz="0" w:space="0" w:color="auto"/>
            <w:bottom w:val="none" w:sz="0" w:space="0" w:color="auto"/>
            <w:right w:val="none" w:sz="0" w:space="0" w:color="auto"/>
          </w:divBdr>
          <w:divsChild>
            <w:div w:id="918322003">
              <w:marLeft w:val="0"/>
              <w:marRight w:val="0"/>
              <w:marTop w:val="0"/>
              <w:marBottom w:val="0"/>
              <w:divBdr>
                <w:top w:val="none" w:sz="0" w:space="0" w:color="auto"/>
                <w:left w:val="none" w:sz="0" w:space="0" w:color="auto"/>
                <w:bottom w:val="none" w:sz="0" w:space="0" w:color="auto"/>
                <w:right w:val="none" w:sz="0" w:space="0" w:color="auto"/>
              </w:divBdr>
              <w:divsChild>
                <w:div w:id="467821643">
                  <w:marLeft w:val="0"/>
                  <w:marRight w:val="0"/>
                  <w:marTop w:val="0"/>
                  <w:marBottom w:val="0"/>
                  <w:divBdr>
                    <w:top w:val="none" w:sz="0" w:space="0" w:color="auto"/>
                    <w:left w:val="none" w:sz="0" w:space="0" w:color="auto"/>
                    <w:bottom w:val="none" w:sz="0" w:space="0" w:color="auto"/>
                    <w:right w:val="none" w:sz="0" w:space="0" w:color="auto"/>
                  </w:divBdr>
                  <w:divsChild>
                    <w:div w:id="499347051">
                      <w:marLeft w:val="0"/>
                      <w:marRight w:val="0"/>
                      <w:marTop w:val="0"/>
                      <w:marBottom w:val="0"/>
                      <w:divBdr>
                        <w:top w:val="none" w:sz="0" w:space="0" w:color="auto"/>
                        <w:left w:val="none" w:sz="0" w:space="0" w:color="auto"/>
                        <w:bottom w:val="none" w:sz="0" w:space="0" w:color="auto"/>
                        <w:right w:val="none" w:sz="0" w:space="0" w:color="auto"/>
                      </w:divBdr>
                      <w:divsChild>
                        <w:div w:id="559944676">
                          <w:marLeft w:val="0"/>
                          <w:marRight w:val="0"/>
                          <w:marTop w:val="0"/>
                          <w:marBottom w:val="0"/>
                          <w:divBdr>
                            <w:top w:val="none" w:sz="0" w:space="0" w:color="auto"/>
                            <w:left w:val="none" w:sz="0" w:space="0" w:color="auto"/>
                            <w:bottom w:val="none" w:sz="0" w:space="0" w:color="auto"/>
                            <w:right w:val="none" w:sz="0" w:space="0" w:color="auto"/>
                          </w:divBdr>
                          <w:divsChild>
                            <w:div w:id="307826676">
                              <w:marLeft w:val="0"/>
                              <w:marRight w:val="0"/>
                              <w:marTop w:val="0"/>
                              <w:marBottom w:val="0"/>
                              <w:divBdr>
                                <w:top w:val="none" w:sz="0" w:space="0" w:color="auto"/>
                                <w:left w:val="none" w:sz="0" w:space="0" w:color="auto"/>
                                <w:bottom w:val="none" w:sz="0" w:space="0" w:color="auto"/>
                                <w:right w:val="none" w:sz="0" w:space="0" w:color="auto"/>
                              </w:divBdr>
                              <w:divsChild>
                                <w:div w:id="1048646054">
                                  <w:marLeft w:val="0"/>
                                  <w:marRight w:val="0"/>
                                  <w:marTop w:val="0"/>
                                  <w:marBottom w:val="0"/>
                                  <w:divBdr>
                                    <w:top w:val="none" w:sz="0" w:space="0" w:color="auto"/>
                                    <w:left w:val="none" w:sz="0" w:space="0" w:color="auto"/>
                                    <w:bottom w:val="none" w:sz="0" w:space="0" w:color="auto"/>
                                    <w:right w:val="none" w:sz="0" w:space="0" w:color="auto"/>
                                  </w:divBdr>
                                  <w:divsChild>
                                    <w:div w:id="685325344">
                                      <w:marLeft w:val="0"/>
                                      <w:marRight w:val="0"/>
                                      <w:marTop w:val="0"/>
                                      <w:marBottom w:val="0"/>
                                      <w:divBdr>
                                        <w:top w:val="none" w:sz="0" w:space="0" w:color="auto"/>
                                        <w:left w:val="none" w:sz="0" w:space="0" w:color="auto"/>
                                        <w:bottom w:val="none" w:sz="0" w:space="0" w:color="auto"/>
                                        <w:right w:val="none" w:sz="0" w:space="0" w:color="auto"/>
                                      </w:divBdr>
                                      <w:divsChild>
                                        <w:div w:id="1209682056">
                                          <w:marLeft w:val="0"/>
                                          <w:marRight w:val="0"/>
                                          <w:marTop w:val="0"/>
                                          <w:marBottom w:val="0"/>
                                          <w:divBdr>
                                            <w:top w:val="none" w:sz="0" w:space="0" w:color="auto"/>
                                            <w:left w:val="none" w:sz="0" w:space="0" w:color="auto"/>
                                            <w:bottom w:val="none" w:sz="0" w:space="0" w:color="auto"/>
                                            <w:right w:val="none" w:sz="0" w:space="0" w:color="auto"/>
                                          </w:divBdr>
                                          <w:divsChild>
                                            <w:div w:id="522785552">
                                              <w:marLeft w:val="0"/>
                                              <w:marRight w:val="0"/>
                                              <w:marTop w:val="0"/>
                                              <w:marBottom w:val="0"/>
                                              <w:divBdr>
                                                <w:top w:val="single" w:sz="6" w:space="0" w:color="F5F5F5"/>
                                                <w:left w:val="single" w:sz="6" w:space="0" w:color="F5F5F5"/>
                                                <w:bottom w:val="single" w:sz="6" w:space="0" w:color="F5F5F5"/>
                                                <w:right w:val="single" w:sz="6" w:space="0" w:color="F5F5F5"/>
                                              </w:divBdr>
                                              <w:divsChild>
                                                <w:div w:id="205795976">
                                                  <w:marLeft w:val="0"/>
                                                  <w:marRight w:val="0"/>
                                                  <w:marTop w:val="0"/>
                                                  <w:marBottom w:val="0"/>
                                                  <w:divBdr>
                                                    <w:top w:val="none" w:sz="0" w:space="0" w:color="auto"/>
                                                    <w:left w:val="none" w:sz="0" w:space="0" w:color="auto"/>
                                                    <w:bottom w:val="none" w:sz="0" w:space="0" w:color="auto"/>
                                                    <w:right w:val="none" w:sz="0" w:space="0" w:color="auto"/>
                                                  </w:divBdr>
                                                  <w:divsChild>
                                                    <w:div w:id="68355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830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731</TotalTime>
  <Pages>7</Pages>
  <Words>1561</Words>
  <Characters>8900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71</cp:revision>
  <cp:lastPrinted>2013-02-06T07:26:00Z</cp:lastPrinted>
  <dcterms:created xsi:type="dcterms:W3CDTF">2013-02-04T18:56:00Z</dcterms:created>
  <dcterms:modified xsi:type="dcterms:W3CDTF">2013-02-18T07:37:00Z</dcterms:modified>
</cp:coreProperties>
</file>