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CF" w:rsidRDefault="003353CF" w:rsidP="003353C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A4A4A"/>
          <w:kern w:val="36"/>
          <w:sz w:val="48"/>
          <w:szCs w:val="48"/>
          <w:lang w:eastAsia="ru-RU"/>
        </w:rPr>
      </w:pPr>
      <w:proofErr w:type="spellStart"/>
      <w:r w:rsidRPr="003353CF">
        <w:rPr>
          <w:rFonts w:ascii="Arial" w:eastAsia="Times New Roman" w:hAnsi="Arial" w:cs="Arial"/>
          <w:color w:val="4A4A4A"/>
          <w:kern w:val="36"/>
          <w:sz w:val="48"/>
          <w:szCs w:val="48"/>
          <w:lang w:eastAsia="ru-RU"/>
        </w:rPr>
        <w:t>Туберкульоз</w:t>
      </w:r>
      <w:proofErr w:type="spellEnd"/>
      <w:r w:rsidRPr="003353CF">
        <w:rPr>
          <w:rFonts w:ascii="Arial" w:eastAsia="Times New Roman" w:hAnsi="Arial" w:cs="Arial"/>
          <w:color w:val="4A4A4A"/>
          <w:kern w:val="36"/>
          <w:sz w:val="48"/>
          <w:szCs w:val="48"/>
          <w:lang w:eastAsia="ru-RU"/>
        </w:rPr>
        <w:t xml:space="preserve"> в </w:t>
      </w:r>
      <w:proofErr w:type="spellStart"/>
      <w:r w:rsidRPr="003353CF">
        <w:rPr>
          <w:rFonts w:ascii="Arial" w:eastAsia="Times New Roman" w:hAnsi="Arial" w:cs="Arial"/>
          <w:color w:val="4A4A4A"/>
          <w:kern w:val="36"/>
          <w:sz w:val="48"/>
          <w:szCs w:val="48"/>
          <w:lang w:eastAsia="ru-RU"/>
        </w:rPr>
        <w:t>умовах</w:t>
      </w:r>
      <w:proofErr w:type="spellEnd"/>
      <w:r w:rsidRPr="003353CF">
        <w:rPr>
          <w:rFonts w:ascii="Arial" w:eastAsia="Times New Roman" w:hAnsi="Arial" w:cs="Arial"/>
          <w:color w:val="4A4A4A"/>
          <w:kern w:val="36"/>
          <w:sz w:val="48"/>
          <w:szCs w:val="48"/>
          <w:lang w:eastAsia="ru-RU"/>
        </w:rPr>
        <w:t xml:space="preserve"> </w:t>
      </w:r>
      <w:proofErr w:type="spellStart"/>
      <w:r w:rsidRPr="003353CF">
        <w:rPr>
          <w:rFonts w:ascii="Arial" w:eastAsia="Times New Roman" w:hAnsi="Arial" w:cs="Arial"/>
          <w:color w:val="4A4A4A"/>
          <w:kern w:val="36"/>
          <w:sz w:val="48"/>
          <w:szCs w:val="48"/>
          <w:lang w:eastAsia="ru-RU"/>
        </w:rPr>
        <w:t>війни</w:t>
      </w:r>
      <w:proofErr w:type="spellEnd"/>
      <w:r w:rsidRPr="003353CF">
        <w:rPr>
          <w:rFonts w:ascii="Arial" w:eastAsia="Times New Roman" w:hAnsi="Arial" w:cs="Arial"/>
          <w:color w:val="4A4A4A"/>
          <w:kern w:val="36"/>
          <w:sz w:val="48"/>
          <w:szCs w:val="48"/>
          <w:lang w:eastAsia="ru-RU"/>
        </w:rPr>
        <w:t xml:space="preserve">. </w:t>
      </w:r>
      <w:proofErr w:type="spellStart"/>
      <w:r w:rsidRPr="003353CF">
        <w:rPr>
          <w:rFonts w:ascii="Arial" w:eastAsia="Times New Roman" w:hAnsi="Arial" w:cs="Arial"/>
          <w:color w:val="4A4A4A"/>
          <w:kern w:val="36"/>
          <w:sz w:val="48"/>
          <w:szCs w:val="48"/>
          <w:lang w:eastAsia="ru-RU"/>
        </w:rPr>
        <w:t>Чи</w:t>
      </w:r>
      <w:proofErr w:type="spellEnd"/>
      <w:r w:rsidRPr="003353CF">
        <w:rPr>
          <w:rFonts w:ascii="Arial" w:eastAsia="Times New Roman" w:hAnsi="Arial" w:cs="Arial"/>
          <w:color w:val="4A4A4A"/>
          <w:kern w:val="36"/>
          <w:sz w:val="48"/>
          <w:szCs w:val="48"/>
          <w:lang w:eastAsia="ru-RU"/>
        </w:rPr>
        <w:t xml:space="preserve"> </w:t>
      </w:r>
      <w:proofErr w:type="spellStart"/>
      <w:r w:rsidRPr="003353CF">
        <w:rPr>
          <w:rFonts w:ascii="Arial" w:eastAsia="Times New Roman" w:hAnsi="Arial" w:cs="Arial"/>
          <w:color w:val="4A4A4A"/>
          <w:kern w:val="36"/>
          <w:sz w:val="48"/>
          <w:szCs w:val="48"/>
          <w:lang w:eastAsia="ru-RU"/>
        </w:rPr>
        <w:t>загрожує</w:t>
      </w:r>
      <w:proofErr w:type="spellEnd"/>
      <w:r w:rsidRPr="003353CF">
        <w:rPr>
          <w:rFonts w:ascii="Arial" w:eastAsia="Times New Roman" w:hAnsi="Arial" w:cs="Arial"/>
          <w:color w:val="4A4A4A"/>
          <w:kern w:val="36"/>
          <w:sz w:val="48"/>
          <w:szCs w:val="48"/>
          <w:lang w:eastAsia="ru-RU"/>
        </w:rPr>
        <w:t xml:space="preserve"> </w:t>
      </w:r>
      <w:proofErr w:type="spellStart"/>
      <w:r w:rsidRPr="003353CF">
        <w:rPr>
          <w:rFonts w:ascii="Arial" w:eastAsia="Times New Roman" w:hAnsi="Arial" w:cs="Arial"/>
          <w:color w:val="4A4A4A"/>
          <w:kern w:val="36"/>
          <w:sz w:val="48"/>
          <w:szCs w:val="48"/>
          <w:lang w:eastAsia="ru-RU"/>
        </w:rPr>
        <w:t>новий</w:t>
      </w:r>
      <w:proofErr w:type="spellEnd"/>
      <w:r w:rsidRPr="003353CF">
        <w:rPr>
          <w:rFonts w:ascii="Arial" w:eastAsia="Times New Roman" w:hAnsi="Arial" w:cs="Arial"/>
          <w:color w:val="4A4A4A"/>
          <w:kern w:val="36"/>
          <w:sz w:val="48"/>
          <w:szCs w:val="48"/>
          <w:lang w:eastAsia="ru-RU"/>
        </w:rPr>
        <w:t xml:space="preserve"> </w:t>
      </w:r>
      <w:proofErr w:type="spellStart"/>
      <w:r w:rsidRPr="003353CF">
        <w:rPr>
          <w:rFonts w:ascii="Arial" w:eastAsia="Times New Roman" w:hAnsi="Arial" w:cs="Arial"/>
          <w:color w:val="4A4A4A"/>
          <w:kern w:val="36"/>
          <w:sz w:val="48"/>
          <w:szCs w:val="48"/>
          <w:lang w:eastAsia="ru-RU"/>
        </w:rPr>
        <w:t>спалах</w:t>
      </w:r>
      <w:proofErr w:type="spellEnd"/>
      <w:r w:rsidRPr="003353CF">
        <w:rPr>
          <w:rFonts w:ascii="Arial" w:eastAsia="Times New Roman" w:hAnsi="Arial" w:cs="Arial"/>
          <w:color w:val="4A4A4A"/>
          <w:kern w:val="36"/>
          <w:sz w:val="48"/>
          <w:szCs w:val="48"/>
          <w:lang w:eastAsia="ru-RU"/>
        </w:rPr>
        <w:t>?</w:t>
      </w:r>
    </w:p>
    <w:p w:rsidR="00331DAE" w:rsidRDefault="00331DAE" w:rsidP="003353C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A4A4A"/>
          <w:kern w:val="36"/>
          <w:sz w:val="28"/>
          <w:szCs w:val="28"/>
          <w:lang w:eastAsia="ru-RU"/>
        </w:rPr>
      </w:pPr>
      <w:hyperlink r:id="rId4" w:history="1">
        <w:r w:rsidRPr="005909F3">
          <w:rPr>
            <w:rStyle w:val="a8"/>
            <w:rFonts w:ascii="Arial" w:eastAsia="Times New Roman" w:hAnsi="Arial" w:cs="Arial"/>
            <w:kern w:val="36"/>
            <w:sz w:val="28"/>
            <w:szCs w:val="28"/>
            <w:lang w:eastAsia="ru-RU"/>
          </w:rPr>
          <w:t>https://gromada.g</w:t>
        </w:r>
        <w:r w:rsidRPr="005909F3">
          <w:rPr>
            <w:rStyle w:val="a8"/>
            <w:rFonts w:ascii="Arial" w:eastAsia="Times New Roman" w:hAnsi="Arial" w:cs="Arial"/>
            <w:kern w:val="36"/>
            <w:sz w:val="28"/>
            <w:szCs w:val="28"/>
            <w:lang w:eastAsia="ru-RU"/>
          </w:rPr>
          <w:t>r</w:t>
        </w:r>
        <w:r w:rsidRPr="005909F3">
          <w:rPr>
            <w:rStyle w:val="a8"/>
            <w:rFonts w:ascii="Arial" w:eastAsia="Times New Roman" w:hAnsi="Arial" w:cs="Arial"/>
            <w:kern w:val="36"/>
            <w:sz w:val="28"/>
            <w:szCs w:val="28"/>
            <w:lang w:eastAsia="ru-RU"/>
          </w:rPr>
          <w:t>oup/news/statti/24152-tuberkuloz-v-umovah-vijni-chi-zagrozhuye-novij-spalah</w:t>
        </w:r>
      </w:hyperlink>
    </w:p>
    <w:p w:rsidR="00682EA6" w:rsidRPr="00682EA6" w:rsidRDefault="00682EA6" w:rsidP="00682E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82EA6">
        <w:rPr>
          <w:rFonts w:ascii="Arial" w:eastAsia="Times New Roman" w:hAnsi="Arial" w:cs="Arial"/>
          <w:color w:val="9E9E9E"/>
          <w:sz w:val="24"/>
          <w:szCs w:val="24"/>
          <w:lang w:eastAsia="ru-RU"/>
        </w:rPr>
        <w:t> Наталя Меркулова</w:t>
      </w:r>
      <w:r w:rsidRPr="00682EA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</w:t>
      </w:r>
      <w:r w:rsidRPr="00682EA6">
        <w:rPr>
          <w:rFonts w:ascii="Arial" w:eastAsia="Times New Roman" w:hAnsi="Arial" w:cs="Arial"/>
          <w:color w:val="9E9E9E"/>
          <w:sz w:val="24"/>
          <w:szCs w:val="24"/>
          <w:lang w:eastAsia="ru-RU"/>
        </w:rPr>
        <w:t> 25.03.2023 у 20:41</w:t>
      </w:r>
      <w:r w:rsidRPr="00682EA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</w:t>
      </w:r>
      <w:r w:rsidRPr="00682EA6">
        <w:rPr>
          <w:rFonts w:ascii="Arial" w:eastAsia="Times New Roman" w:hAnsi="Arial" w:cs="Arial"/>
          <w:color w:val="9E9E9E"/>
          <w:sz w:val="24"/>
          <w:szCs w:val="24"/>
          <w:lang w:eastAsia="ru-RU"/>
        </w:rPr>
        <w:t> 598</w:t>
      </w:r>
    </w:p>
    <w:p w:rsidR="00682EA6" w:rsidRPr="00682EA6" w:rsidRDefault="00682EA6" w:rsidP="00682E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682EA6">
        <w:rPr>
          <w:rFonts w:ascii="Arial" w:eastAsia="Times New Roman" w:hAnsi="Arial" w:cs="Arial"/>
          <w:b/>
          <w:bCs/>
          <w:i/>
          <w:iCs/>
          <w:color w:val="363636"/>
          <w:sz w:val="30"/>
          <w:lang w:val="uk-UA" w:eastAsia="ru-RU"/>
        </w:rPr>
        <w:t>Війна продукує додаткові фактори розповсюдження інфекційних захворювань і туберкульозу, зокрема. Великі переміщення біженців, скупченість у тісних приміщеннях, стреси, зниження рівня життя та бідність, обмежений доступ до медичної допомоги  сприяють поширенню туберкульозу в Україні. Якими темпами зростає захворюваність на туберкульоз? Яка ситуація у Харківській області? Чи доступна фтизіатрична допомога? І як не захворіти?</w:t>
      </w:r>
    </w:p>
    <w:p w:rsidR="00682EA6" w:rsidRPr="00682EA6" w:rsidRDefault="00682EA6" w:rsidP="00682E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Туберкульоз в умовах війни. Чи загрожує новий спалах?" style="width:24.3pt;height:24.3pt"/>
        </w:pict>
      </w:r>
    </w:p>
    <w:p w:rsidR="00682EA6" w:rsidRPr="00682EA6" w:rsidRDefault="00682EA6" w:rsidP="00682E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proofErr w:type="spellStart"/>
      <w:r w:rsidRPr="00682EA6">
        <w:rPr>
          <w:rFonts w:ascii="Arial" w:eastAsia="Times New Roman" w:hAnsi="Arial" w:cs="Arial"/>
          <w:b/>
          <w:bCs/>
          <w:color w:val="363636"/>
          <w:sz w:val="30"/>
          <w:lang w:eastAsia="ru-RU"/>
        </w:rPr>
        <w:t>Чому</w:t>
      </w:r>
      <w:proofErr w:type="spellEnd"/>
      <w:r w:rsidRPr="00682EA6">
        <w:rPr>
          <w:rFonts w:ascii="Arial" w:eastAsia="Times New Roman" w:hAnsi="Arial" w:cs="Arial"/>
          <w:b/>
          <w:bCs/>
          <w:color w:val="363636"/>
          <w:sz w:val="30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b/>
          <w:bCs/>
          <w:color w:val="363636"/>
          <w:sz w:val="30"/>
          <w:lang w:eastAsia="ru-RU"/>
        </w:rPr>
        <w:t>цифри</w:t>
      </w:r>
      <w:proofErr w:type="spellEnd"/>
      <w:r w:rsidRPr="00682EA6">
        <w:rPr>
          <w:rFonts w:ascii="Arial" w:eastAsia="Times New Roman" w:hAnsi="Arial" w:cs="Arial"/>
          <w:b/>
          <w:bCs/>
          <w:color w:val="363636"/>
          <w:sz w:val="30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b/>
          <w:bCs/>
          <w:color w:val="363636"/>
          <w:sz w:val="30"/>
          <w:lang w:eastAsia="ru-RU"/>
        </w:rPr>
        <w:t>вводять</w:t>
      </w:r>
      <w:proofErr w:type="spellEnd"/>
      <w:r w:rsidRPr="00682EA6">
        <w:rPr>
          <w:rFonts w:ascii="Arial" w:eastAsia="Times New Roman" w:hAnsi="Arial" w:cs="Arial"/>
          <w:b/>
          <w:bCs/>
          <w:color w:val="363636"/>
          <w:sz w:val="30"/>
          <w:lang w:eastAsia="ru-RU"/>
        </w:rPr>
        <w:t xml:space="preserve"> в </w:t>
      </w:r>
      <w:proofErr w:type="spellStart"/>
      <w:r w:rsidRPr="00682EA6">
        <w:rPr>
          <w:rFonts w:ascii="Arial" w:eastAsia="Times New Roman" w:hAnsi="Arial" w:cs="Arial"/>
          <w:b/>
          <w:bCs/>
          <w:color w:val="363636"/>
          <w:sz w:val="30"/>
          <w:lang w:eastAsia="ru-RU"/>
        </w:rPr>
        <w:t>оману</w:t>
      </w:r>
      <w:proofErr w:type="spellEnd"/>
    </w:p>
    <w:p w:rsidR="00682EA6" w:rsidRPr="00682EA6" w:rsidRDefault="00682EA6" w:rsidP="00682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>За даними Центру громадського здоров’я, в Україні за 2022 рік кількість вперше зареєстрованих випадків туберкульозу - вперше зареєстрованих хворих та рецидивів  становила 18 510 осіб, або 45,1 на 100 000 населення, що на 2,5% більше ніж у 2021 році. Втім, якщо брати актуальну кількість населення з огляду на те, що багато людей виїхало з країни, то цей показник становить 55,8 на 100 тисяч населення.</w:t>
      </w:r>
    </w:p>
    <w:p w:rsidR="00682EA6" w:rsidRPr="00682EA6" w:rsidRDefault="00682EA6" w:rsidP="00682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 xml:space="preserve">Зростає захворюваність на туберкульоз і з початку 2023 року. В лютому в Україні зареєстровано 1 855 випадків туберкульозу, з них 1 422 - нові випадки. Загалом у лютому  в Україні лікувалися від туберкульозу 11 758 людей. Для порівняння: у січні 2023 року зареєстровано 1 821 випадок туберкульозу, з них 1 351  - вперше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>діагностований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 xml:space="preserve"> туберкульоз.</w:t>
      </w:r>
    </w:p>
    <w:p w:rsidR="00682EA6" w:rsidRPr="00682EA6" w:rsidRDefault="00682EA6" w:rsidP="00682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A4A4A"/>
          <w:sz w:val="27"/>
          <w:szCs w:val="27"/>
          <w:lang w:eastAsia="ru-RU"/>
        </w:rPr>
        <w:lastRenderedPageBreak/>
        <w:drawing>
          <wp:inline distT="0" distB="0" distL="0" distR="0">
            <wp:extent cx="5964865" cy="5964865"/>
            <wp:effectExtent l="19050" t="0" r="0" b="0"/>
            <wp:docPr id="3" name="Рисунок 4" descr="https://gromada.group/public/img/news/25_03_23/641f4174ecc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romada.group/public/img/news/25_03_23/641f4174ecc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884" cy="5963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EA6" w:rsidRPr="00682EA6" w:rsidRDefault="00682EA6" w:rsidP="00682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>- Щодо Харківської області, то вона у п’ятірці регіонів з найменшим в Україні показником захворюваності на туберкульоз, - зазначає </w:t>
      </w:r>
      <w:r w:rsidRPr="00682EA6">
        <w:rPr>
          <w:rFonts w:ascii="Arial" w:eastAsia="Times New Roman" w:hAnsi="Arial" w:cs="Arial"/>
          <w:b/>
          <w:bCs/>
          <w:color w:val="363636"/>
          <w:sz w:val="27"/>
          <w:lang w:val="uk-UA" w:eastAsia="ru-RU"/>
        </w:rPr>
        <w:t>Антон Рогожин</w:t>
      </w:r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>, </w:t>
      </w:r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val="uk-UA" w:eastAsia="ru-RU"/>
        </w:rPr>
        <w:t xml:space="preserve">лікар-фтизіатр, </w:t>
      </w:r>
      <w:proofErr w:type="spellStart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val="uk-UA" w:eastAsia="ru-RU"/>
        </w:rPr>
        <w:t>пульмонолог</w:t>
      </w:r>
      <w:proofErr w:type="spellEnd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val="uk-UA" w:eastAsia="ru-RU"/>
        </w:rPr>
        <w:t xml:space="preserve">, кандидат медичних наук, доцент кафедри Інфекційних хвороб та клінічної імунології  ХНУ ім. В.Н. </w:t>
      </w:r>
      <w:proofErr w:type="spellStart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val="uk-UA" w:eastAsia="ru-RU"/>
        </w:rPr>
        <w:t>Каразіна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>. - Захворюваність на туберкульоз в області  в 2022 році становила 23 на 100 тисяч населення, у 2020 році - 35,2 на 100 тисяч населення.  По Харкову показник  захворюваності на усі форми туберкульозу - і легеневий, і поза легеневий у 2021 році становив 25,7 на 100 тисяч населення, у 2022 році - 16,1, що на 37,4% менше. Смертність від туберкульозу  у  Харкові також знизилася. У 2021 році цей показник становив 3,7 на 100 тисяч населення, у 2022 році - 2,8, тобто зменшився на 24,3%.</w:t>
      </w:r>
    </w:p>
    <w:p w:rsidR="00682EA6" w:rsidRPr="00682EA6" w:rsidRDefault="00682EA6" w:rsidP="00682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-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Проте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це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оманливі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цифри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, -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наголошує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лікар-науковець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. - </w:t>
      </w:r>
      <w:proofErr w:type="gram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Вони</w:t>
      </w:r>
      <w:proofErr w:type="gram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створюють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хибне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уявлення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про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реальну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ситуації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з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туберкульозом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. </w:t>
      </w:r>
      <w:proofErr w:type="spellStart"/>
      <w:proofErr w:type="gram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Адже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з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lastRenderedPageBreak/>
        <w:t xml:space="preserve">початком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війни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багато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мешканців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міста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та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області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втратили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доступ до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медичного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обслуговування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,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виїхали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за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межі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регіону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,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частина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області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знаходиться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в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окупації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.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Саме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це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стало причиною того,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що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зменшилася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кількість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хворих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на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туберкульоз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, а не тому,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що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маємо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прогрес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у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подоланні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цього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захворювання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.</w:t>
      </w:r>
      <w:proofErr w:type="gram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Насправді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,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туберкульоз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нікуди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не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зник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.  </w:t>
      </w:r>
    </w:p>
    <w:p w:rsidR="00682EA6" w:rsidRPr="00682EA6" w:rsidRDefault="00682EA6" w:rsidP="00682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lastRenderedPageBreak/>
        <w:t> </w:t>
      </w:r>
      <w:r>
        <w:rPr>
          <w:rFonts w:ascii="Arial" w:eastAsia="Times New Roman" w:hAnsi="Arial" w:cs="Arial"/>
          <w:noProof/>
          <w:color w:val="4A4A4A"/>
          <w:sz w:val="27"/>
          <w:szCs w:val="27"/>
          <w:lang w:eastAsia="ru-RU"/>
        </w:rPr>
        <w:drawing>
          <wp:inline distT="0" distB="0" distL="0" distR="0">
            <wp:extent cx="5645785" cy="8091170"/>
            <wp:effectExtent l="19050" t="0" r="0" b="0"/>
            <wp:docPr id="5" name="Рисунок 5" descr="https://gromada.group/public/img/news/25_03_23/641f41b27af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romada.group/public/img/news/25_03_23/641f41b27af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809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EA6" w:rsidRPr="00682EA6" w:rsidRDefault="00682EA6" w:rsidP="00682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682EA6">
        <w:rPr>
          <w:rFonts w:ascii="Arial" w:eastAsia="Times New Roman" w:hAnsi="Arial" w:cs="Arial"/>
          <w:b/>
          <w:bCs/>
          <w:i/>
          <w:iCs/>
          <w:color w:val="363636"/>
          <w:sz w:val="23"/>
          <w:lang w:val="uk-UA" w:eastAsia="ru-RU"/>
        </w:rPr>
        <w:t>Антон Рогожин</w:t>
      </w:r>
    </w:p>
    <w:p w:rsidR="00682EA6" w:rsidRPr="00682EA6" w:rsidRDefault="00682EA6" w:rsidP="00682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</w:pPr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 xml:space="preserve">За словами Антона Рогожина, вже сьогодні фахівці у Харкові спостерігають, що кількість людей, які звертаються до них, зростає.  - Чимало людей звертаються до лікарів вже із запущеними формами </w:t>
      </w:r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lastRenderedPageBreak/>
        <w:t>захворювання, - переймається  він.  - Через війну люди рідше стали звертатися до лікарів, частина і досі не має такої можливості. Отже, реальна  захворюваність на туберкульоз і надалі зростатиме.</w:t>
      </w:r>
    </w:p>
    <w:p w:rsidR="00682EA6" w:rsidRPr="00682EA6" w:rsidRDefault="00682EA6" w:rsidP="00682E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</w:pPr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> </w:t>
      </w:r>
      <w:r w:rsidRPr="00682EA6">
        <w:rPr>
          <w:rFonts w:ascii="Arial" w:eastAsia="Times New Roman" w:hAnsi="Arial" w:cs="Arial"/>
          <w:b/>
          <w:bCs/>
          <w:color w:val="363636"/>
          <w:sz w:val="30"/>
          <w:lang w:val="uk-UA" w:eastAsia="ru-RU"/>
        </w:rPr>
        <w:t xml:space="preserve">Майже чверть </w:t>
      </w:r>
      <w:r w:rsidRPr="00682EA6">
        <w:rPr>
          <w:rFonts w:ascii="Arial" w:eastAsia="Times New Roman" w:hAnsi="Arial" w:cs="Arial"/>
          <w:b/>
          <w:bCs/>
          <w:color w:val="363636"/>
          <w:sz w:val="30"/>
          <w:lang w:eastAsia="ru-RU"/>
        </w:rPr>
        <w:t> </w:t>
      </w:r>
      <w:r w:rsidRPr="00682EA6">
        <w:rPr>
          <w:rFonts w:ascii="Arial" w:eastAsia="Times New Roman" w:hAnsi="Arial" w:cs="Arial"/>
          <w:b/>
          <w:bCs/>
          <w:color w:val="363636"/>
          <w:sz w:val="30"/>
          <w:lang w:val="uk-UA" w:eastAsia="ru-RU"/>
        </w:rPr>
        <w:t xml:space="preserve">випадків захворювання на туберкульоз </w:t>
      </w:r>
      <w:r w:rsidRPr="00682EA6">
        <w:rPr>
          <w:rFonts w:ascii="Arial" w:eastAsia="Times New Roman" w:hAnsi="Arial" w:cs="Arial"/>
          <w:b/>
          <w:bCs/>
          <w:color w:val="363636"/>
          <w:sz w:val="30"/>
          <w:lang w:eastAsia="ru-RU"/>
        </w:rPr>
        <w:t> </w:t>
      </w:r>
      <w:r w:rsidRPr="00682EA6">
        <w:rPr>
          <w:rFonts w:ascii="Arial" w:eastAsia="Times New Roman" w:hAnsi="Arial" w:cs="Arial"/>
          <w:b/>
          <w:bCs/>
          <w:color w:val="363636"/>
          <w:sz w:val="30"/>
          <w:lang w:val="uk-UA" w:eastAsia="ru-RU"/>
        </w:rPr>
        <w:t>в Україні навіть не діагностують</w:t>
      </w:r>
    </w:p>
    <w:p w:rsidR="00682EA6" w:rsidRPr="00682EA6" w:rsidRDefault="00682EA6" w:rsidP="00682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В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Україн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>і</w:t>
      </w:r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 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щороку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від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туберкульозу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помира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>є</w:t>
      </w:r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 4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тисячі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людей —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це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10 людей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щодня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.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Це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лише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офіційна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статистика,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втім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Всесвітня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організація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охорони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здоров</w:t>
      </w:r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>’</w:t>
      </w:r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я </w:t>
      </w:r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>зазнача</w:t>
      </w:r>
      <w:proofErr w:type="gramStart"/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>є</w:t>
      </w:r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,</w:t>
      </w:r>
      <w:proofErr w:type="gram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 </w:t>
      </w:r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>що 23%  випадків туберкульозу </w:t>
      </w:r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в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Україні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навіть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не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діагностують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. </w:t>
      </w:r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>Вперше </w:t>
      </w:r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ВООЗ  проголосила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епідемію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туберкульозу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глобальною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небезпекою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> у</w:t>
      </w:r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 </w:t>
      </w:r>
      <w:r w:rsidRPr="00682EA6">
        <w:rPr>
          <w:rFonts w:ascii="Arial" w:eastAsia="Times New Roman" w:hAnsi="Arial" w:cs="Arial"/>
          <w:color w:val="4A4A4A"/>
          <w:sz w:val="27"/>
          <w:szCs w:val="27"/>
          <w:lang w:val="en-US" w:eastAsia="ru-RU"/>
        </w:rPr>
        <w:t> 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квітні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1993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р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>оку</w:t>
      </w:r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. В</w:t>
      </w:r>
      <w:r w:rsidRPr="00682EA6">
        <w:rPr>
          <w:rFonts w:ascii="Arial" w:eastAsia="Times New Roman" w:hAnsi="Arial" w:cs="Arial"/>
          <w:color w:val="4A4A4A"/>
          <w:sz w:val="27"/>
          <w:szCs w:val="27"/>
          <w:lang w:val="en-US" w:eastAsia="ru-RU"/>
        </w:rPr>
        <w:t> 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Україні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тричі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розпочиналися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епідемії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туберкульозу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: у 1936, 1947 та 1995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р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>оку</w:t>
      </w:r>
      <w:proofErr w:type="gramStart"/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>.</w:t>
      </w:r>
      <w:proofErr w:type="gram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 І </w:t>
      </w:r>
      <w:proofErr w:type="spellStart"/>
      <w:proofErr w:type="gram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я</w:t>
      </w:r>
      <w:proofErr w:type="gram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кщо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перші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дві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вдалося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подолати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за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декілька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років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, то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остання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триває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і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дотепер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> - </w:t>
      </w:r>
      <w:r w:rsidRPr="00682EA6">
        <w:rPr>
          <w:rFonts w:ascii="Arial" w:eastAsia="Times New Roman" w:hAnsi="Arial" w:cs="Arial"/>
          <w:color w:val="4A4A4A"/>
          <w:sz w:val="27"/>
          <w:szCs w:val="27"/>
          <w:lang w:val="en-US" w:eastAsia="ru-RU"/>
        </w:rPr>
        <w:t> </w:t>
      </w:r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 28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років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.</w:t>
      </w:r>
    </w:p>
    <w:p w:rsidR="00682EA6" w:rsidRPr="00682EA6" w:rsidRDefault="00682EA6" w:rsidP="00682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>- Туберкульоз - інфекційне захворювання, що може мати різноманітний перебіг та часто протікає під «маскою» інших захворювань - ГРВІ, грип, пневмонія, гострий бронхіт, - розповідає  Антон Рогожин. -</w:t>
      </w:r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 </w:t>
      </w:r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 xml:space="preserve">Найпоширеніші симптоми, які не слід ігнорувати: кашель, що триває 2-3 тижні,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>субфебрильна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 xml:space="preserve"> температура тіла - до 38С протягом тижня і більше, постійна втомленість, безпричинна втрата ваги, біль за грудиною, домішки крові у мокротинні, підвищене потовиділення, особливо вночі.</w:t>
      </w:r>
    </w:p>
    <w:p w:rsidR="00682EA6" w:rsidRPr="00682EA6" w:rsidRDefault="00682EA6" w:rsidP="00682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>При цих симптомах людина має насторожитися і звернутися до сімейного лікаря. Якщо рентген покаже специфічні для туберкульозу зміни, а у мокротинні буде виявлено збудник, тоді сімейний лікар спрямовує такого пацієнта до фтизіатрів у протитуберкульозний диспансер. Там більше можливостей для ретельного обстеження на туберкульоз. З туберкульозом не можна зволікати. Затримка зі зверненням до медичних закладів може стати фатальною.     </w:t>
      </w:r>
    </w:p>
    <w:p w:rsidR="00682EA6" w:rsidRPr="00682EA6" w:rsidRDefault="00682EA6" w:rsidP="00682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> </w:t>
      </w:r>
    </w:p>
    <w:p w:rsidR="00682EA6" w:rsidRPr="00682EA6" w:rsidRDefault="00682EA6" w:rsidP="00682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lastRenderedPageBreak/>
        <w:t> </w:t>
      </w:r>
      <w:r>
        <w:rPr>
          <w:rFonts w:ascii="Arial" w:eastAsia="Times New Roman" w:hAnsi="Arial" w:cs="Arial"/>
          <w:noProof/>
          <w:color w:val="4A4A4A"/>
          <w:sz w:val="27"/>
          <w:szCs w:val="27"/>
          <w:lang w:eastAsia="ru-RU"/>
        </w:rPr>
        <w:drawing>
          <wp:inline distT="0" distB="0" distL="0" distR="0">
            <wp:extent cx="6022311" cy="3109649"/>
            <wp:effectExtent l="19050" t="0" r="0" b="0"/>
            <wp:docPr id="1" name="Рисунок 6" descr="https://gromada.group/public/img/news/25_03_23/641f420a2a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romada.group/public/img/news/25_03_23/641f420a2ae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389" cy="311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EA6" w:rsidRPr="00682EA6" w:rsidRDefault="00682EA6" w:rsidP="00682E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682EA6">
        <w:rPr>
          <w:rFonts w:ascii="Arial" w:eastAsia="Times New Roman" w:hAnsi="Arial" w:cs="Arial"/>
          <w:b/>
          <w:bCs/>
          <w:color w:val="363636"/>
          <w:sz w:val="30"/>
          <w:lang w:val="uk-UA" w:eastAsia="ru-RU"/>
        </w:rPr>
        <w:t> </w:t>
      </w:r>
      <w:proofErr w:type="spellStart"/>
      <w:r w:rsidRPr="00682EA6">
        <w:rPr>
          <w:rFonts w:ascii="Arial" w:eastAsia="Times New Roman" w:hAnsi="Arial" w:cs="Arial"/>
          <w:b/>
          <w:bCs/>
          <w:color w:val="363636"/>
          <w:sz w:val="30"/>
          <w:lang w:eastAsia="ru-RU"/>
        </w:rPr>
        <w:t>Скільки</w:t>
      </w:r>
      <w:proofErr w:type="spellEnd"/>
      <w:r w:rsidRPr="00682EA6">
        <w:rPr>
          <w:rFonts w:ascii="Arial" w:eastAsia="Times New Roman" w:hAnsi="Arial" w:cs="Arial"/>
          <w:b/>
          <w:bCs/>
          <w:color w:val="363636"/>
          <w:sz w:val="30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b/>
          <w:bCs/>
          <w:color w:val="363636"/>
          <w:sz w:val="30"/>
          <w:lang w:eastAsia="ru-RU"/>
        </w:rPr>
        <w:t>протитуберкульозних</w:t>
      </w:r>
      <w:proofErr w:type="spellEnd"/>
      <w:r w:rsidRPr="00682EA6">
        <w:rPr>
          <w:rFonts w:ascii="Arial" w:eastAsia="Times New Roman" w:hAnsi="Arial" w:cs="Arial"/>
          <w:b/>
          <w:bCs/>
          <w:color w:val="363636"/>
          <w:sz w:val="30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b/>
          <w:bCs/>
          <w:color w:val="363636"/>
          <w:sz w:val="30"/>
          <w:lang w:eastAsia="ru-RU"/>
        </w:rPr>
        <w:t>диспансерів</w:t>
      </w:r>
      <w:proofErr w:type="spellEnd"/>
      <w:r w:rsidRPr="00682EA6">
        <w:rPr>
          <w:rFonts w:ascii="Arial" w:eastAsia="Times New Roman" w:hAnsi="Arial" w:cs="Arial"/>
          <w:b/>
          <w:bCs/>
          <w:color w:val="363636"/>
          <w:sz w:val="30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b/>
          <w:bCs/>
          <w:color w:val="363636"/>
          <w:sz w:val="30"/>
          <w:lang w:eastAsia="ru-RU"/>
        </w:rPr>
        <w:t>працює</w:t>
      </w:r>
      <w:proofErr w:type="spellEnd"/>
      <w:r w:rsidRPr="00682EA6">
        <w:rPr>
          <w:rFonts w:ascii="Arial" w:eastAsia="Times New Roman" w:hAnsi="Arial" w:cs="Arial"/>
          <w:b/>
          <w:bCs/>
          <w:color w:val="363636"/>
          <w:sz w:val="30"/>
          <w:lang w:eastAsia="ru-RU"/>
        </w:rPr>
        <w:t xml:space="preserve"> </w:t>
      </w:r>
      <w:proofErr w:type="spellStart"/>
      <w:proofErr w:type="gramStart"/>
      <w:r w:rsidRPr="00682EA6">
        <w:rPr>
          <w:rFonts w:ascii="Arial" w:eastAsia="Times New Roman" w:hAnsi="Arial" w:cs="Arial"/>
          <w:b/>
          <w:bCs/>
          <w:color w:val="363636"/>
          <w:sz w:val="30"/>
          <w:lang w:eastAsia="ru-RU"/>
        </w:rPr>
        <w:t>п</w:t>
      </w:r>
      <w:proofErr w:type="gramEnd"/>
      <w:r w:rsidRPr="00682EA6">
        <w:rPr>
          <w:rFonts w:ascii="Arial" w:eastAsia="Times New Roman" w:hAnsi="Arial" w:cs="Arial"/>
          <w:b/>
          <w:bCs/>
          <w:color w:val="363636"/>
          <w:sz w:val="30"/>
          <w:lang w:eastAsia="ru-RU"/>
        </w:rPr>
        <w:t>ід</w:t>
      </w:r>
      <w:proofErr w:type="spellEnd"/>
      <w:r w:rsidRPr="00682EA6">
        <w:rPr>
          <w:rFonts w:ascii="Arial" w:eastAsia="Times New Roman" w:hAnsi="Arial" w:cs="Arial"/>
          <w:b/>
          <w:bCs/>
          <w:color w:val="363636"/>
          <w:sz w:val="30"/>
          <w:lang w:eastAsia="ru-RU"/>
        </w:rPr>
        <w:t xml:space="preserve"> час </w:t>
      </w:r>
      <w:proofErr w:type="spellStart"/>
      <w:r w:rsidRPr="00682EA6">
        <w:rPr>
          <w:rFonts w:ascii="Arial" w:eastAsia="Times New Roman" w:hAnsi="Arial" w:cs="Arial"/>
          <w:b/>
          <w:bCs/>
          <w:color w:val="363636"/>
          <w:sz w:val="30"/>
          <w:lang w:eastAsia="ru-RU"/>
        </w:rPr>
        <w:t>війни</w:t>
      </w:r>
      <w:proofErr w:type="spellEnd"/>
      <w:r w:rsidRPr="00682EA6">
        <w:rPr>
          <w:rFonts w:ascii="Arial" w:eastAsia="Times New Roman" w:hAnsi="Arial" w:cs="Arial"/>
          <w:b/>
          <w:bCs/>
          <w:color w:val="363636"/>
          <w:sz w:val="30"/>
          <w:lang w:eastAsia="ru-RU"/>
        </w:rPr>
        <w:t xml:space="preserve"> у </w:t>
      </w:r>
      <w:proofErr w:type="spellStart"/>
      <w:r w:rsidRPr="00682EA6">
        <w:rPr>
          <w:rFonts w:ascii="Arial" w:eastAsia="Times New Roman" w:hAnsi="Arial" w:cs="Arial"/>
          <w:b/>
          <w:bCs/>
          <w:color w:val="363636"/>
          <w:sz w:val="30"/>
          <w:lang w:eastAsia="ru-RU"/>
        </w:rPr>
        <w:t>Харкові</w:t>
      </w:r>
      <w:proofErr w:type="spellEnd"/>
      <w:r w:rsidRPr="00682EA6">
        <w:rPr>
          <w:rFonts w:ascii="Arial" w:eastAsia="Times New Roman" w:hAnsi="Arial" w:cs="Arial"/>
          <w:b/>
          <w:bCs/>
          <w:color w:val="363636"/>
          <w:sz w:val="30"/>
          <w:lang w:eastAsia="ru-RU"/>
        </w:rPr>
        <w:t>?</w:t>
      </w:r>
    </w:p>
    <w:p w:rsidR="00682EA6" w:rsidRPr="00682EA6" w:rsidRDefault="00682EA6" w:rsidP="00682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</w:pPr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 xml:space="preserve">- Основний лікувальний заклад - це обласний протитуберкульозний диспансер № 1, - повідомляє Антон Рогожин. - Там розташовано три відділення, у яких займаються лікуванням  як легеневого, так і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>позалегеневого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 xml:space="preserve"> туберкульозу. Лікують там і дітей. Дитячий протитуберкульозний диспансер  під час медичної реформи було ліквідовано, зараз залишилося лише дитяче протитуберкульозне поліклінічне відділення. Працює обласний протитуберкульозний диспансер №3, а також поліклінічне відділення з денним стаціонаром у протитуберкульозному диспансері № 7.</w:t>
      </w:r>
    </w:p>
    <w:p w:rsidR="00682EA6" w:rsidRPr="00682EA6" w:rsidRDefault="00682EA6" w:rsidP="00682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> За словами Антона Рогожина, на даний час потужностей цих  спеціалізованих медичних закладів цілком достатньо, щоби надати допомогу хворим на туберкульоз. </w:t>
      </w:r>
    </w:p>
    <w:p w:rsidR="00682EA6" w:rsidRPr="00682EA6" w:rsidRDefault="00682EA6" w:rsidP="00682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</w:pPr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 xml:space="preserve">- Як і до війни, працює й протитуберкульозний санаторій, у якому пацієнти проходять лікування та реабілітацію, - додає він. - В ході медичної реформи відбулося об’єднання кількох таких закладів і зараз обласний протитуберкульозний санаторій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>“Занки”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 xml:space="preserve"> продовжує працювати у селі Курортне, що поблизу міста Зміїв Чугуївського району.  Забезпечення пацієнтів протитуберкульозними ліками, як і до війни, залишається безоплатним. Як у стаціонарі, так і для продовження лікування амбулаторно. Сьогодні  медична система  адаптована до викликів війни і будь-який пацієнт з туберкульозом може звернутися до найближчого протитуберкульозного закладу як у Харкові, так  і у регіоні, куди він евакуювався.</w:t>
      </w:r>
    </w:p>
    <w:p w:rsidR="00682EA6" w:rsidRPr="00682EA6" w:rsidRDefault="00682EA6" w:rsidP="00682E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lastRenderedPageBreak/>
        <w:t> </w:t>
      </w:r>
      <w:proofErr w:type="spellStart"/>
      <w:r w:rsidRPr="00682EA6">
        <w:rPr>
          <w:rFonts w:ascii="Arial" w:eastAsia="Times New Roman" w:hAnsi="Arial" w:cs="Arial"/>
          <w:b/>
          <w:bCs/>
          <w:color w:val="363636"/>
          <w:sz w:val="30"/>
          <w:lang w:eastAsia="ru-RU"/>
        </w:rPr>
        <w:t>Що</w:t>
      </w:r>
      <w:proofErr w:type="spellEnd"/>
      <w:r w:rsidRPr="00682EA6">
        <w:rPr>
          <w:rFonts w:ascii="Arial" w:eastAsia="Times New Roman" w:hAnsi="Arial" w:cs="Arial"/>
          <w:b/>
          <w:bCs/>
          <w:color w:val="363636"/>
          <w:sz w:val="30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b/>
          <w:bCs/>
          <w:color w:val="363636"/>
          <w:sz w:val="30"/>
          <w:lang w:eastAsia="ru-RU"/>
        </w:rPr>
        <w:t>робити</w:t>
      </w:r>
      <w:proofErr w:type="spellEnd"/>
      <w:r w:rsidRPr="00682EA6">
        <w:rPr>
          <w:rFonts w:ascii="Arial" w:eastAsia="Times New Roman" w:hAnsi="Arial" w:cs="Arial"/>
          <w:b/>
          <w:bCs/>
          <w:color w:val="363636"/>
          <w:sz w:val="30"/>
          <w:lang w:eastAsia="ru-RU"/>
        </w:rPr>
        <w:t xml:space="preserve">, </w:t>
      </w:r>
      <w:proofErr w:type="spellStart"/>
      <w:r w:rsidRPr="00682EA6">
        <w:rPr>
          <w:rFonts w:ascii="Arial" w:eastAsia="Times New Roman" w:hAnsi="Arial" w:cs="Arial"/>
          <w:b/>
          <w:bCs/>
          <w:color w:val="363636"/>
          <w:sz w:val="30"/>
          <w:lang w:eastAsia="ru-RU"/>
        </w:rPr>
        <w:t>аби</w:t>
      </w:r>
      <w:proofErr w:type="spellEnd"/>
      <w:r w:rsidRPr="00682EA6">
        <w:rPr>
          <w:rFonts w:ascii="Arial" w:eastAsia="Times New Roman" w:hAnsi="Arial" w:cs="Arial"/>
          <w:b/>
          <w:bCs/>
          <w:color w:val="363636"/>
          <w:sz w:val="30"/>
          <w:lang w:eastAsia="ru-RU"/>
        </w:rPr>
        <w:t xml:space="preserve"> не </w:t>
      </w:r>
      <w:proofErr w:type="spellStart"/>
      <w:r w:rsidRPr="00682EA6">
        <w:rPr>
          <w:rFonts w:ascii="Arial" w:eastAsia="Times New Roman" w:hAnsi="Arial" w:cs="Arial"/>
          <w:b/>
          <w:bCs/>
          <w:color w:val="363636"/>
          <w:sz w:val="30"/>
          <w:lang w:eastAsia="ru-RU"/>
        </w:rPr>
        <w:t>захворіти</w:t>
      </w:r>
      <w:proofErr w:type="spellEnd"/>
      <w:r w:rsidRPr="00682EA6">
        <w:rPr>
          <w:rFonts w:ascii="Arial" w:eastAsia="Times New Roman" w:hAnsi="Arial" w:cs="Arial"/>
          <w:b/>
          <w:bCs/>
          <w:color w:val="363636"/>
          <w:sz w:val="30"/>
          <w:lang w:eastAsia="ru-RU"/>
        </w:rPr>
        <w:t>?</w:t>
      </w:r>
    </w:p>
    <w:p w:rsidR="00682EA6" w:rsidRPr="00682EA6" w:rsidRDefault="00682EA6" w:rsidP="00682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</w:pPr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>- Мікобактерія туберкульозу, яка у 90% випадків є збудником туберкульозу, маніфестує лише в ослабленому організмі, - пояснює лікар-фтизіатр Антон Рогожин. - Якщо є хронічні захворювання - такі люди знаходяться у  групі підвищеного ризику. Для умовно здорових людей  профілактикою є здоровий спосіб життя, фізична активність, повноцінне харчування, уникання стресів та перевтоми, вакцинація БЦЖ, гігієна приміщень, одягу, посуду.</w:t>
      </w:r>
    </w:p>
    <w:p w:rsidR="00682EA6" w:rsidRPr="00682EA6" w:rsidRDefault="00682EA6" w:rsidP="00682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 xml:space="preserve">Повністю захиститись від туберкульозної інфекції неможливо, але можна запобігти розвитку хвороби та виявити її на ранній стадії. Початкові форми туберкульозу часто протікають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>безсимптомно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>, тому раз на рік слід обов’язково проходити флюорографію, щоби не пропустити початок туберкульозу та своєчасно почати лікування. Флюорографію можна пройти навіть під час війни, навіть в умовах, коли багато медичних установ зруйновано. Гірше зі стресами, яких під час війни надто важко уникати.</w:t>
      </w:r>
    </w:p>
    <w:p w:rsidR="00682EA6" w:rsidRPr="00682EA6" w:rsidRDefault="00682EA6" w:rsidP="00682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lastRenderedPageBreak/>
        <w:t> </w:t>
      </w:r>
      <w:r>
        <w:rPr>
          <w:rFonts w:ascii="Arial" w:eastAsia="Times New Roman" w:hAnsi="Arial" w:cs="Arial"/>
          <w:noProof/>
          <w:color w:val="4A4A4A"/>
          <w:sz w:val="27"/>
          <w:szCs w:val="27"/>
          <w:lang w:eastAsia="ru-RU"/>
        </w:rPr>
        <w:drawing>
          <wp:inline distT="0" distB="0" distL="0" distR="0">
            <wp:extent cx="5922335" cy="5922335"/>
            <wp:effectExtent l="19050" t="0" r="2215" b="0"/>
            <wp:docPr id="7" name="Рисунок 7" descr="https://gromada.group/public/img/news/25_03_23/641f427e436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romada.group/public/img/news/25_03_23/641f427e436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241" cy="5922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EA6" w:rsidRPr="00682EA6" w:rsidRDefault="00682EA6" w:rsidP="00682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</w:pPr>
      <w:r w:rsidRPr="00682EA6">
        <w:rPr>
          <w:rFonts w:ascii="Arial" w:eastAsia="Times New Roman" w:hAnsi="Arial" w:cs="Arial"/>
          <w:b/>
          <w:bCs/>
          <w:i/>
          <w:iCs/>
          <w:color w:val="363636"/>
          <w:sz w:val="23"/>
          <w:lang w:val="uk-UA" w:eastAsia="ru-RU"/>
        </w:rPr>
        <w:t>У середні віки новою клінічною формою туберкульозу було описано захворювання шийних лімфовузлів — «золотуху». Хвороба була відома в Англії та Франції як «королівське зло», і вважалося, що люди, які постраждали, можуть зцілитися після королівського дотику.</w:t>
      </w:r>
    </w:p>
    <w:p w:rsidR="00682EA6" w:rsidRPr="00682EA6" w:rsidRDefault="00682EA6" w:rsidP="00682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>Для інфікування туберкульозом достатньо 10 бактерій, кажуть фахівці.  </w:t>
      </w:r>
    </w:p>
    <w:p w:rsidR="00682EA6" w:rsidRPr="00682EA6" w:rsidRDefault="00682EA6" w:rsidP="00682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>- Однак людина може не захворіти, - зазначає Антон Рогожин. - Все залежить від нашого імунітету. У 90-95% людина не захворює. Втім, якщо імунна система не спрацює, може розвитися туберкульоз. Інколи від зараження до появи його симптомів минає рік. Якщо не лікуватися, захворювання може стати смертельним.</w:t>
      </w:r>
    </w:p>
    <w:p w:rsidR="00682EA6" w:rsidRPr="00682EA6" w:rsidRDefault="00682EA6" w:rsidP="00682E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> </w:t>
      </w:r>
      <w:r w:rsidRPr="00682EA6">
        <w:rPr>
          <w:rFonts w:ascii="Arial" w:eastAsia="Times New Roman" w:hAnsi="Arial" w:cs="Arial"/>
          <w:b/>
          <w:bCs/>
          <w:color w:val="363636"/>
          <w:sz w:val="30"/>
          <w:lang w:eastAsia="ru-RU"/>
        </w:rPr>
        <w:t xml:space="preserve">В </w:t>
      </w:r>
      <w:proofErr w:type="spellStart"/>
      <w:r w:rsidRPr="00682EA6">
        <w:rPr>
          <w:rFonts w:ascii="Arial" w:eastAsia="Times New Roman" w:hAnsi="Arial" w:cs="Arial"/>
          <w:b/>
          <w:bCs/>
          <w:color w:val="363636"/>
          <w:sz w:val="30"/>
          <w:lang w:eastAsia="ru-RU"/>
        </w:rPr>
        <w:t>Україні</w:t>
      </w:r>
      <w:proofErr w:type="spellEnd"/>
      <w:r w:rsidRPr="00682EA6">
        <w:rPr>
          <w:rFonts w:ascii="Arial" w:eastAsia="Times New Roman" w:hAnsi="Arial" w:cs="Arial"/>
          <w:b/>
          <w:bCs/>
          <w:color w:val="363636"/>
          <w:sz w:val="30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b/>
          <w:bCs/>
          <w:color w:val="363636"/>
          <w:sz w:val="30"/>
          <w:lang w:eastAsia="ru-RU"/>
        </w:rPr>
        <w:t>смертність</w:t>
      </w:r>
      <w:proofErr w:type="spellEnd"/>
      <w:r w:rsidRPr="00682EA6">
        <w:rPr>
          <w:rFonts w:ascii="Arial" w:eastAsia="Times New Roman" w:hAnsi="Arial" w:cs="Arial"/>
          <w:b/>
          <w:bCs/>
          <w:color w:val="363636"/>
          <w:sz w:val="30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b/>
          <w:bCs/>
          <w:color w:val="363636"/>
          <w:sz w:val="30"/>
          <w:lang w:eastAsia="ru-RU"/>
        </w:rPr>
        <w:t>від</w:t>
      </w:r>
      <w:proofErr w:type="spellEnd"/>
      <w:r w:rsidRPr="00682EA6">
        <w:rPr>
          <w:rFonts w:ascii="Arial" w:eastAsia="Times New Roman" w:hAnsi="Arial" w:cs="Arial"/>
          <w:b/>
          <w:bCs/>
          <w:color w:val="363636"/>
          <w:sz w:val="30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b/>
          <w:bCs/>
          <w:color w:val="363636"/>
          <w:sz w:val="30"/>
          <w:lang w:eastAsia="ru-RU"/>
        </w:rPr>
        <w:t>туберкульозу</w:t>
      </w:r>
      <w:proofErr w:type="spellEnd"/>
      <w:r w:rsidRPr="00682EA6">
        <w:rPr>
          <w:rFonts w:ascii="Arial" w:eastAsia="Times New Roman" w:hAnsi="Arial" w:cs="Arial"/>
          <w:b/>
          <w:bCs/>
          <w:color w:val="363636"/>
          <w:sz w:val="30"/>
          <w:lang w:eastAsia="ru-RU"/>
        </w:rPr>
        <w:t xml:space="preserve"> становить 10%.</w:t>
      </w:r>
    </w:p>
    <w:p w:rsidR="00682EA6" w:rsidRPr="00682EA6" w:rsidRDefault="00682EA6" w:rsidP="00682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</w:pPr>
      <w:r w:rsidRPr="00682EA6">
        <w:rPr>
          <w:rFonts w:ascii="Arial" w:eastAsia="Times New Roman" w:hAnsi="Arial" w:cs="Arial"/>
          <w:b/>
          <w:bCs/>
          <w:color w:val="363636"/>
          <w:sz w:val="30"/>
          <w:lang w:val="uk-UA" w:eastAsia="ru-RU"/>
        </w:rPr>
        <w:lastRenderedPageBreak/>
        <w:t> </w:t>
      </w:r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>Як зупинити епідемію туберкульозу?</w:t>
      </w:r>
    </w:p>
    <w:p w:rsidR="00682EA6" w:rsidRPr="00682EA6" w:rsidRDefault="00682EA6" w:rsidP="00682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 xml:space="preserve">В Україні великою проблемою є туберкульоз із лікарською стійкістю. </w:t>
      </w:r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За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даними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ВООЗ,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Україна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входить до 30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країн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proofErr w:type="gram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св</w:t>
      </w:r>
      <w:proofErr w:type="gram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іту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, в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яких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особливо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поширений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туберкульоз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із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множиною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лікарською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стійкістю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,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або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резистентний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,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який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важко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піддається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лікуванню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.</w:t>
      </w:r>
    </w:p>
    <w:p w:rsidR="00682EA6" w:rsidRPr="00682EA6" w:rsidRDefault="00682EA6" w:rsidP="00682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</w:pPr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>Майже кожний четвертий випадок туберкульозу в Україні - це туберкульоз із множиною лікарською стійкістю. За кількістю хворих на туберкульоз з такою формою Україна є одним з світових лідерів. Ще одна проблема – комбінація туберкульоз/ВІЛ. Кожен п’ятий хворий на туберкульоз  є носієм ВІЛ, а така комбінація є дуже небезпечною та смертельною.</w:t>
      </w:r>
    </w:p>
    <w:p w:rsidR="00682EA6" w:rsidRPr="00682EA6" w:rsidRDefault="00682EA6" w:rsidP="00682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> </w:t>
      </w:r>
      <w:r>
        <w:rPr>
          <w:rFonts w:ascii="Arial" w:eastAsia="Times New Roman" w:hAnsi="Arial" w:cs="Arial"/>
          <w:noProof/>
          <w:color w:val="4A4A4A"/>
          <w:sz w:val="27"/>
          <w:szCs w:val="27"/>
          <w:lang w:eastAsia="ru-RU"/>
        </w:rPr>
        <w:drawing>
          <wp:inline distT="0" distB="0" distL="0" distR="0">
            <wp:extent cx="5947883" cy="3071217"/>
            <wp:effectExtent l="19050" t="0" r="0" b="0"/>
            <wp:docPr id="8" name="Рисунок 8" descr="https://gromada.group/public/img/news/25_03_23/641f42da4de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gromada.group/public/img/news/25_03_23/641f42da4de4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923" cy="3072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EA6" w:rsidRPr="00682EA6" w:rsidRDefault="00682EA6" w:rsidP="00682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</w:pPr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>Чому і досі не вдається зупинити туберкульоз? Наскільки ефективна  вакцинація? Як щеплення БЦЖ захищає від інфікування туберкульозом?</w:t>
      </w:r>
    </w:p>
    <w:p w:rsidR="00682EA6" w:rsidRPr="00682EA6" w:rsidRDefault="00682EA6" w:rsidP="00682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>- Зараз у пологових будинках на третій день після народження  усім немовлятам роблять щеплення БЦЖ, - розповідає Антон Рогожин. - Раніше була ревакцинація у 7 років, але, якщо дитина до того часу вже інфікувалася,  така ревакцинація є небезпечною для розвитку туберкульозу. Тому наразі в Україні залишилася лише одна вакцинація - новонароджених.</w:t>
      </w:r>
    </w:p>
    <w:p w:rsidR="00682EA6" w:rsidRPr="00682EA6" w:rsidRDefault="00682EA6" w:rsidP="00682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Втім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з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часом вакцина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слабша</w:t>
      </w:r>
      <w:proofErr w:type="gram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є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.</w:t>
      </w:r>
      <w:proofErr w:type="gram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Ефективність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БЦЖ  у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дорослої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людини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становить не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більше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60%. З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огляду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на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це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,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фахівці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визнають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,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що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зупинити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епідемію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туберкульозу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вакцинацією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поки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що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неможливо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.</w:t>
      </w:r>
    </w:p>
    <w:p w:rsidR="00682EA6" w:rsidRPr="00682EA6" w:rsidRDefault="00682EA6" w:rsidP="00682E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proofErr w:type="spellStart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lastRenderedPageBreak/>
        <w:t>Водночас</w:t>
      </w:r>
      <w:proofErr w:type="spellEnd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 xml:space="preserve"> у </w:t>
      </w:r>
      <w:proofErr w:type="spellStart"/>
      <w:proofErr w:type="gramStart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>св</w:t>
      </w:r>
      <w:proofErr w:type="gramEnd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>іті</w:t>
      </w:r>
      <w:proofErr w:type="spellEnd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 xml:space="preserve">  </w:t>
      </w:r>
      <w:proofErr w:type="spellStart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>сьогодні</w:t>
      </w:r>
      <w:proofErr w:type="spellEnd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>проходять</w:t>
      </w:r>
      <w:proofErr w:type="spellEnd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>клінічні</w:t>
      </w:r>
      <w:proofErr w:type="spellEnd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>випробування</w:t>
      </w:r>
      <w:proofErr w:type="spellEnd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 xml:space="preserve"> 16 </w:t>
      </w:r>
      <w:proofErr w:type="spellStart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>нових</w:t>
      </w:r>
      <w:proofErr w:type="spellEnd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 xml:space="preserve"> вакцин </w:t>
      </w:r>
      <w:proofErr w:type="spellStart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>проти</w:t>
      </w:r>
      <w:proofErr w:type="spellEnd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>туберкульозу</w:t>
      </w:r>
      <w:proofErr w:type="spellEnd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 xml:space="preserve">, </w:t>
      </w:r>
      <w:proofErr w:type="spellStart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>що</w:t>
      </w:r>
      <w:proofErr w:type="spellEnd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>потрібно</w:t>
      </w:r>
      <w:proofErr w:type="spellEnd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>вдихати</w:t>
      </w:r>
      <w:proofErr w:type="spellEnd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 xml:space="preserve">. А </w:t>
      </w:r>
      <w:proofErr w:type="spellStart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>поки</w:t>
      </w:r>
      <w:proofErr w:type="spellEnd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>вчені</w:t>
      </w:r>
      <w:proofErr w:type="spellEnd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>шукають</w:t>
      </w:r>
      <w:proofErr w:type="spellEnd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>нові</w:t>
      </w:r>
      <w:proofErr w:type="spellEnd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>вакцини</w:t>
      </w:r>
      <w:proofErr w:type="spellEnd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 xml:space="preserve">, ВООЗ </w:t>
      </w:r>
      <w:proofErr w:type="spellStart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>оновила</w:t>
      </w:r>
      <w:proofErr w:type="spellEnd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>стандарти</w:t>
      </w:r>
      <w:proofErr w:type="spellEnd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>лікування</w:t>
      </w:r>
      <w:proofErr w:type="spellEnd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>туберкульозу</w:t>
      </w:r>
      <w:proofErr w:type="spellEnd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 xml:space="preserve">, </w:t>
      </w:r>
      <w:proofErr w:type="spellStart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>які</w:t>
      </w:r>
      <w:proofErr w:type="spellEnd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>мають</w:t>
      </w:r>
      <w:proofErr w:type="spellEnd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 xml:space="preserve"> на </w:t>
      </w:r>
      <w:proofErr w:type="spellStart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>меті</w:t>
      </w:r>
      <w:proofErr w:type="spellEnd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 xml:space="preserve"> </w:t>
      </w:r>
      <w:proofErr w:type="spellStart"/>
      <w:proofErr w:type="gramStart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>п</w:t>
      </w:r>
      <w:proofErr w:type="gramEnd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>ідвищити</w:t>
      </w:r>
      <w:proofErr w:type="spellEnd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>якість</w:t>
      </w:r>
      <w:proofErr w:type="spellEnd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>лікування</w:t>
      </w:r>
      <w:proofErr w:type="spellEnd"/>
      <w:r w:rsidRPr="00682EA6">
        <w:rPr>
          <w:rFonts w:ascii="Arial" w:eastAsia="Times New Roman" w:hAnsi="Arial" w:cs="Arial"/>
          <w:b/>
          <w:bCs/>
          <w:i/>
          <w:iCs/>
          <w:color w:val="363636"/>
          <w:sz w:val="27"/>
          <w:lang w:eastAsia="ru-RU"/>
        </w:rPr>
        <w:t>.</w:t>
      </w:r>
    </w:p>
    <w:p w:rsidR="00682EA6" w:rsidRPr="00682EA6" w:rsidRDefault="00682EA6" w:rsidP="00682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>-  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Україна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першою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в 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>східно</w:t>
      </w:r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європейському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регіоні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оновила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національні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стандарти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з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надання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медичної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допомоги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при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туберкульозі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відповідно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до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найновіших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рекомендацій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ВООЗ</w:t>
      </w:r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>, - ділиться Антон Рогожин. - Оновлені 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стандарти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спрямовані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на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удосконалення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нормативної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бази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на </w:t>
      </w:r>
      <w:r w:rsidRPr="00682EA6">
        <w:rPr>
          <w:rFonts w:ascii="Arial" w:eastAsia="Times New Roman" w:hAnsi="Arial" w:cs="Arial"/>
          <w:color w:val="4A4A4A"/>
          <w:sz w:val="27"/>
          <w:szCs w:val="27"/>
          <w:lang w:val="uk-UA" w:eastAsia="ru-RU"/>
        </w:rPr>
        <w:t>принцип</w:t>
      </w:r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ах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доказової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медицини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та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рекомендацій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ВООЗ. Вони дозволять </w:t>
      </w:r>
      <w:proofErr w:type="spellStart"/>
      <w:proofErr w:type="gram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п</w:t>
      </w:r>
      <w:proofErr w:type="gram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ідвищити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якість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лікування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,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знизити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рівень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захворюваності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,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інвалідизації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та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смертності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, а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також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зменшити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витрати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та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ризики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для </w:t>
      </w:r>
      <w:proofErr w:type="spellStart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пацієнтів</w:t>
      </w:r>
      <w:proofErr w:type="spellEnd"/>
      <w:r w:rsidRPr="00682EA6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.</w:t>
      </w:r>
    </w:p>
    <w:p w:rsidR="003353CF" w:rsidRPr="003353CF" w:rsidRDefault="003353CF" w:rsidP="00335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</w:p>
    <w:p w:rsidR="00B7633A" w:rsidRDefault="00B7633A"/>
    <w:sectPr w:rsidR="00B7633A" w:rsidSect="00B7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53CF"/>
    <w:rsid w:val="000168A2"/>
    <w:rsid w:val="002E2DCB"/>
    <w:rsid w:val="00331DAE"/>
    <w:rsid w:val="003353CF"/>
    <w:rsid w:val="00682EA6"/>
    <w:rsid w:val="00B7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3A"/>
  </w:style>
  <w:style w:type="paragraph" w:styleId="1">
    <w:name w:val="heading 1"/>
    <w:basedOn w:val="a"/>
    <w:link w:val="10"/>
    <w:uiPriority w:val="9"/>
    <w:qFormat/>
    <w:rsid w:val="00335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3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me">
    <w:name w:val="time"/>
    <w:basedOn w:val="a0"/>
    <w:rsid w:val="003353CF"/>
  </w:style>
  <w:style w:type="character" w:customStyle="1" w:styleId="watch">
    <w:name w:val="watch"/>
    <w:basedOn w:val="a0"/>
    <w:rsid w:val="003353CF"/>
  </w:style>
  <w:style w:type="paragraph" w:styleId="a3">
    <w:name w:val="Normal (Web)"/>
    <w:basedOn w:val="a"/>
    <w:uiPriority w:val="99"/>
    <w:semiHidden/>
    <w:unhideWhenUsed/>
    <w:rsid w:val="0033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53CF"/>
    <w:rPr>
      <w:i/>
      <w:iCs/>
    </w:rPr>
  </w:style>
  <w:style w:type="character" w:styleId="a5">
    <w:name w:val="Strong"/>
    <w:basedOn w:val="a0"/>
    <w:uiPriority w:val="22"/>
    <w:qFormat/>
    <w:rsid w:val="003353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3C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31DA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E2D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gromada.group/news/statti/24152-tuberkuloz-v-umovah-vijni-chi-zagrozhuye-novij-spalah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3</cp:revision>
  <dcterms:created xsi:type="dcterms:W3CDTF">2023-11-16T13:59:00Z</dcterms:created>
  <dcterms:modified xsi:type="dcterms:W3CDTF">2023-12-11T18:18:00Z</dcterms:modified>
</cp:coreProperties>
</file>