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5A" w:rsidRPr="00C70176" w:rsidRDefault="009E575A" w:rsidP="00C70176">
      <w:pPr>
        <w:spacing w:line="360" w:lineRule="auto"/>
        <w:rPr>
          <w:sz w:val="28"/>
          <w:szCs w:val="28"/>
          <w:lang w:val="en-US"/>
        </w:rPr>
      </w:pPr>
      <w:r w:rsidRPr="00C70176">
        <w:rPr>
          <w:sz w:val="28"/>
          <w:szCs w:val="28"/>
          <w:lang w:val="en-US"/>
        </w:rPr>
        <w:t xml:space="preserve">              Mys V.O., </w:t>
      </w:r>
      <w:r w:rsidRPr="00C70176">
        <w:rPr>
          <w:sz w:val="28"/>
          <w:szCs w:val="28"/>
        </w:rPr>
        <w:t>М</w:t>
      </w:r>
      <w:r w:rsidRPr="00C70176">
        <w:rPr>
          <w:sz w:val="28"/>
          <w:szCs w:val="28"/>
          <w:lang w:val="en-US"/>
        </w:rPr>
        <w:t>ikulinska- Rudich Y. N., Iskorostenska O.V.</w:t>
      </w:r>
    </w:p>
    <w:p w:rsidR="009E575A" w:rsidRPr="00C70176" w:rsidRDefault="009E575A" w:rsidP="00C70176">
      <w:pPr>
        <w:spacing w:line="360" w:lineRule="auto"/>
        <w:ind w:left="113" w:right="113"/>
        <w:jc w:val="center"/>
        <w:rPr>
          <w:sz w:val="28"/>
          <w:szCs w:val="28"/>
          <w:lang w:val="en-US"/>
        </w:rPr>
      </w:pPr>
      <w:r w:rsidRPr="00C70176">
        <w:rPr>
          <w:sz w:val="28"/>
          <w:szCs w:val="28"/>
          <w:lang w:val="en-US"/>
        </w:rPr>
        <w:t>The treatment of primary teeth in children by self- cure restoration material RIVA se</w:t>
      </w:r>
      <w:r>
        <w:rPr>
          <w:sz w:val="28"/>
          <w:szCs w:val="28"/>
          <w:lang w:val="en-US"/>
        </w:rPr>
        <w:t>lf cure with use ART- technics</w:t>
      </w:r>
      <w:r w:rsidRPr="00C70176">
        <w:rPr>
          <w:sz w:val="28"/>
          <w:szCs w:val="28"/>
          <w:lang w:val="en-US"/>
        </w:rPr>
        <w:tab/>
      </w:r>
    </w:p>
    <w:p w:rsidR="009E575A" w:rsidRPr="00C70176" w:rsidRDefault="009E575A" w:rsidP="00C70176">
      <w:pPr>
        <w:spacing w:line="360" w:lineRule="auto"/>
        <w:ind w:left="113" w:right="113"/>
        <w:jc w:val="center"/>
        <w:rPr>
          <w:sz w:val="28"/>
          <w:szCs w:val="28"/>
          <w:lang w:val="en-US"/>
        </w:rPr>
      </w:pPr>
      <w:smartTag w:uri="urn:schemas-microsoft-com:office:smarttags" w:element="City">
        <w:smartTag w:uri="urn:schemas-microsoft-com:office:smarttags" w:element="place">
          <w:r w:rsidRPr="00C70176">
            <w:rPr>
              <w:sz w:val="28"/>
              <w:szCs w:val="28"/>
              <w:lang w:val="en-US"/>
            </w:rPr>
            <w:t>Kharkov</w:t>
          </w:r>
        </w:smartTag>
      </w:smartTag>
      <w:r>
        <w:rPr>
          <w:sz w:val="28"/>
          <w:szCs w:val="28"/>
          <w:lang w:val="en-US"/>
        </w:rPr>
        <w:t xml:space="preserve"> national medical university</w:t>
      </w:r>
    </w:p>
    <w:p w:rsidR="009E575A" w:rsidRPr="00C70176" w:rsidRDefault="009E575A" w:rsidP="00C70176">
      <w:pPr>
        <w:spacing w:line="360" w:lineRule="auto"/>
        <w:ind w:left="113" w:right="113"/>
        <w:jc w:val="center"/>
        <w:rPr>
          <w:sz w:val="28"/>
          <w:szCs w:val="28"/>
          <w:lang w:val="en-US"/>
        </w:rPr>
      </w:pPr>
      <w:r w:rsidRPr="00C70176">
        <w:rPr>
          <w:sz w:val="28"/>
          <w:szCs w:val="28"/>
          <w:lang w:val="en-US"/>
        </w:rPr>
        <w:t>Department of pediatric dentistry, pediatric maxillofacial surgery and implantology</w:t>
      </w:r>
    </w:p>
    <w:p w:rsidR="009E575A" w:rsidRPr="00C70176" w:rsidRDefault="009E575A" w:rsidP="00C70176">
      <w:pPr>
        <w:spacing w:line="360" w:lineRule="auto"/>
        <w:ind w:left="113" w:right="113"/>
        <w:jc w:val="center"/>
        <w:rPr>
          <w:sz w:val="28"/>
          <w:szCs w:val="28"/>
          <w:lang w:val="en-US"/>
        </w:rPr>
      </w:pPr>
      <w:r w:rsidRPr="00C70176">
        <w:rPr>
          <w:sz w:val="28"/>
          <w:szCs w:val="28"/>
          <w:lang w:val="en-US"/>
        </w:rPr>
        <w:t>Chief: M. D., professor Nazaryan R. S.</w:t>
      </w:r>
    </w:p>
    <w:p w:rsidR="009E575A" w:rsidRPr="00C70176" w:rsidRDefault="009E575A" w:rsidP="00C70176">
      <w:pPr>
        <w:spacing w:line="360" w:lineRule="auto"/>
        <w:rPr>
          <w:sz w:val="28"/>
          <w:szCs w:val="28"/>
          <w:lang w:val="en-US"/>
        </w:rPr>
      </w:pPr>
      <w:r w:rsidRPr="00C70176">
        <w:rPr>
          <w:b/>
          <w:sz w:val="28"/>
          <w:szCs w:val="28"/>
          <w:lang w:val="en-US"/>
        </w:rPr>
        <w:t>Topicality.</w:t>
      </w:r>
      <w:r w:rsidRPr="00C70176">
        <w:rPr>
          <w:sz w:val="28"/>
          <w:szCs w:val="28"/>
          <w:lang w:val="en-US"/>
        </w:rPr>
        <w:t xml:space="preserve"> Modern pediatric dentistry pays attention not only restore function of teeth but also aesthetics. Many parents bearer high demands on the quality of the filling material, the natural form of treated teeth in children, but also want to dentistry procedure was less painful. This trend necessitates the development of new materials that have the perfect combination of strength, durability and aesthetics. In this aspect, our attention was drawn glass ionomer RIVA self cure. Allocated to them large quantities of calcium, phosphorus, fluoride, strontium give remineralization effect on teeth. Strontium ions significantly increase the strength of dentin. RIVA self cure is great for sealing of teeth in children, for minimal intervention dentistry using the ART technique.</w:t>
      </w:r>
    </w:p>
    <w:p w:rsidR="009E575A" w:rsidRPr="00C70176" w:rsidRDefault="009E575A" w:rsidP="00C70176">
      <w:pPr>
        <w:spacing w:line="360" w:lineRule="auto"/>
        <w:rPr>
          <w:sz w:val="28"/>
          <w:szCs w:val="28"/>
          <w:lang w:val="en-US"/>
        </w:rPr>
      </w:pPr>
      <w:r w:rsidRPr="00C70176">
        <w:rPr>
          <w:b/>
          <w:sz w:val="28"/>
          <w:szCs w:val="28"/>
          <w:lang w:val="en-US"/>
        </w:rPr>
        <w:t>The purpose</w:t>
      </w:r>
      <w:r w:rsidRPr="00C70176">
        <w:rPr>
          <w:sz w:val="28"/>
          <w:szCs w:val="28"/>
          <w:lang w:val="en-US"/>
        </w:rPr>
        <w:t xml:space="preserve"> of our research is examination the effectiveness of Self-curing glass-ionomer restorative material RIVA self cure with the use of ART methods. </w:t>
      </w:r>
    </w:p>
    <w:p w:rsidR="009E575A" w:rsidRPr="00C70176" w:rsidRDefault="009E575A" w:rsidP="00C70176">
      <w:pPr>
        <w:spacing w:line="360" w:lineRule="auto"/>
        <w:rPr>
          <w:sz w:val="28"/>
          <w:szCs w:val="28"/>
          <w:lang w:val="en-US"/>
        </w:rPr>
      </w:pPr>
      <w:r w:rsidRPr="00C70176">
        <w:rPr>
          <w:b/>
          <w:sz w:val="28"/>
          <w:szCs w:val="28"/>
          <w:lang w:val="en-US"/>
        </w:rPr>
        <w:t>Materials and methods.</w:t>
      </w:r>
      <w:r w:rsidRPr="00C70176">
        <w:rPr>
          <w:sz w:val="28"/>
          <w:szCs w:val="28"/>
          <w:lang w:val="en-US"/>
        </w:rPr>
        <w:t xml:space="preserve"> At the children's reception we produced the treatment of primary teeth in children self-curing glass ionomer restorative material RIVA self cure. Parents were introduced to the staff and the instructions for use of the material. The study involved children 5 years (25 people) - the restoration of the first and second molars using the ART technique. After a professional tooth cleaning fluorine-containing toothpaste «Detartrin» and preparation was made self-curing glass ionomer fillings restorative material RIVA self cure. </w:t>
      </w:r>
    </w:p>
    <w:p w:rsidR="009E575A" w:rsidRPr="00C70176" w:rsidRDefault="009E575A" w:rsidP="00C70176">
      <w:pPr>
        <w:spacing w:line="360" w:lineRule="auto"/>
        <w:rPr>
          <w:sz w:val="28"/>
          <w:szCs w:val="28"/>
          <w:lang w:val="en-US"/>
        </w:rPr>
      </w:pPr>
      <w:r w:rsidRPr="00C70176">
        <w:rPr>
          <w:sz w:val="28"/>
          <w:szCs w:val="28"/>
          <w:lang w:val="en-US"/>
        </w:rPr>
        <w:t xml:space="preserve">The effectiveness of the material was evaluated by conducting follow-up visits at 2 weeks and 1 month and used the following criteria: accuracy of fit, color match seal \ enamel, anatomical shape. </w:t>
      </w:r>
    </w:p>
    <w:p w:rsidR="009E575A" w:rsidRPr="00C70176" w:rsidRDefault="009E575A" w:rsidP="00C70176">
      <w:pPr>
        <w:spacing w:line="360" w:lineRule="auto"/>
        <w:rPr>
          <w:sz w:val="28"/>
          <w:szCs w:val="28"/>
          <w:lang w:val="en-US"/>
        </w:rPr>
      </w:pPr>
      <w:r w:rsidRPr="00C70176">
        <w:rPr>
          <w:b/>
          <w:sz w:val="28"/>
          <w:szCs w:val="28"/>
          <w:lang w:val="en-US"/>
        </w:rPr>
        <w:t>Results and discussion.</w:t>
      </w:r>
      <w:r w:rsidRPr="00C70176">
        <w:rPr>
          <w:sz w:val="28"/>
          <w:szCs w:val="28"/>
          <w:lang w:val="en-US"/>
        </w:rPr>
        <w:t xml:space="preserve"> After application of the material were performed control visits and interviews with children and parents. After a week and a month after sealing by history and physical examination it was found that all parents reported good aesthetic properties of the material. Objectively defined good marginal seal seals during probe along the border tooth \ enamel probe glided smoothly without delays, color match seal \ maximum enamel, good anatomical shape of the tooth. </w:t>
      </w:r>
    </w:p>
    <w:p w:rsidR="009E575A" w:rsidRPr="00C70176" w:rsidRDefault="009E575A" w:rsidP="00C70176">
      <w:pPr>
        <w:spacing w:line="360" w:lineRule="auto"/>
        <w:rPr>
          <w:sz w:val="28"/>
          <w:szCs w:val="28"/>
          <w:lang w:val="en-US"/>
        </w:rPr>
      </w:pPr>
      <w:r w:rsidRPr="00C70176">
        <w:rPr>
          <w:b/>
          <w:sz w:val="28"/>
          <w:szCs w:val="28"/>
          <w:lang w:val="en-US"/>
        </w:rPr>
        <w:t>Conclusions.</w:t>
      </w:r>
      <w:r w:rsidRPr="00C70176">
        <w:rPr>
          <w:sz w:val="28"/>
          <w:szCs w:val="28"/>
          <w:lang w:val="en-US"/>
        </w:rPr>
        <w:t xml:space="preserve"> Based on the results of the clinical studies we conducted in children 5 years old, who underwent dental filling self-curing glass ionomer restorative material RIVA self cure with the use of ART procedures can be concluded about the good aesthetic properties of the material, high strength and duration of the wear resistance of the material, lasting marginal integrity. Number of follow-up visits will determine long-term outcomes.</w:t>
      </w:r>
    </w:p>
    <w:p w:rsidR="009E575A" w:rsidRPr="00C70176" w:rsidRDefault="009E575A" w:rsidP="00C70176">
      <w:pPr>
        <w:spacing w:line="360" w:lineRule="auto"/>
        <w:ind w:right="113"/>
        <w:rPr>
          <w:sz w:val="28"/>
          <w:szCs w:val="28"/>
          <w:lang w:val="en-US"/>
        </w:rPr>
      </w:pPr>
    </w:p>
    <w:sectPr w:rsidR="009E575A" w:rsidRPr="00C70176" w:rsidSect="0090657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AAA"/>
    <w:rsid w:val="00146202"/>
    <w:rsid w:val="00157B23"/>
    <w:rsid w:val="00160DCB"/>
    <w:rsid w:val="001713D9"/>
    <w:rsid w:val="001B24F0"/>
    <w:rsid w:val="002C3539"/>
    <w:rsid w:val="003C01F7"/>
    <w:rsid w:val="003F5939"/>
    <w:rsid w:val="00457552"/>
    <w:rsid w:val="00562AE3"/>
    <w:rsid w:val="005C77B8"/>
    <w:rsid w:val="00697525"/>
    <w:rsid w:val="006B39D0"/>
    <w:rsid w:val="006F4C13"/>
    <w:rsid w:val="00713FE2"/>
    <w:rsid w:val="0083387A"/>
    <w:rsid w:val="00864A3C"/>
    <w:rsid w:val="00870859"/>
    <w:rsid w:val="00897351"/>
    <w:rsid w:val="008A2655"/>
    <w:rsid w:val="0090657D"/>
    <w:rsid w:val="009C3032"/>
    <w:rsid w:val="009E575A"/>
    <w:rsid w:val="00B67BA6"/>
    <w:rsid w:val="00C52AAA"/>
    <w:rsid w:val="00C629AC"/>
    <w:rsid w:val="00C70176"/>
    <w:rsid w:val="00CF7E0F"/>
    <w:rsid w:val="00D018EA"/>
    <w:rsid w:val="00D65295"/>
    <w:rsid w:val="00D93378"/>
    <w:rsid w:val="00FD34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2</Pages>
  <Words>442</Words>
  <Characters>2525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Admin</cp:lastModifiedBy>
  <cp:revision>12</cp:revision>
  <dcterms:created xsi:type="dcterms:W3CDTF">2012-11-11T05:22:00Z</dcterms:created>
  <dcterms:modified xsi:type="dcterms:W3CDTF">2013-04-19T07:20:00Z</dcterms:modified>
</cp:coreProperties>
</file>