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6F" w:rsidRPr="00A563F0" w:rsidRDefault="00FE566F" w:rsidP="00FE566F">
      <w:pPr>
        <w:pStyle w:val="normal"/>
        <w:rPr>
          <w:lang w:val="en-US"/>
        </w:rPr>
      </w:pPr>
      <w:r>
        <w:t>УДК</w:t>
      </w:r>
      <w:r w:rsidRPr="00A563F0">
        <w:rPr>
          <w:lang w:val="en-US"/>
        </w:rPr>
        <w:t xml:space="preserve"> 618.36-007.274-08</w:t>
      </w:r>
    </w:p>
    <w:p w:rsidR="00FE566F" w:rsidRPr="00FE566F" w:rsidRDefault="00FE566F" w:rsidP="00FE566F">
      <w:pPr>
        <w:pStyle w:val="normal"/>
        <w:jc w:val="center"/>
        <w:rPr>
          <w:b/>
          <w:sz w:val="36"/>
          <w:szCs w:val="36"/>
        </w:rPr>
      </w:pPr>
      <w:r w:rsidRPr="00FE566F">
        <w:rPr>
          <w:b/>
          <w:sz w:val="36"/>
          <w:szCs w:val="36"/>
        </w:rPr>
        <w:t xml:space="preserve">КОМБІНОВАНЕ ЕНДОВАСКУЛЯРНЕ ТА ХІМІОТЕРАПЕВТИЧНЕ ЛІКУВАННЯ ПАЦІЄНТКИ </w:t>
      </w:r>
      <w:proofErr w:type="gramStart"/>
      <w:r w:rsidRPr="00FE566F">
        <w:rPr>
          <w:b/>
          <w:sz w:val="36"/>
          <w:szCs w:val="36"/>
        </w:rPr>
        <w:t>З</w:t>
      </w:r>
      <w:proofErr w:type="gramEnd"/>
      <w:r w:rsidRPr="00FE566F">
        <w:rPr>
          <w:b/>
          <w:sz w:val="36"/>
          <w:szCs w:val="36"/>
        </w:rPr>
        <w:t xml:space="preserve"> ІСТИННИМ ПРИРОЩЕННЯМ</w:t>
      </w:r>
    </w:p>
    <w:p w:rsidR="00FE566F" w:rsidRPr="00FE566F" w:rsidRDefault="00FE566F" w:rsidP="00FE566F">
      <w:pPr>
        <w:pStyle w:val="normal"/>
        <w:jc w:val="center"/>
        <w:rPr>
          <w:b/>
          <w:sz w:val="36"/>
          <w:szCs w:val="36"/>
        </w:rPr>
      </w:pPr>
      <w:r w:rsidRPr="00FE566F">
        <w:rPr>
          <w:b/>
          <w:sz w:val="36"/>
          <w:szCs w:val="36"/>
        </w:rPr>
        <w:t>ПЛАЦЕНТИ</w:t>
      </w:r>
    </w:p>
    <w:p w:rsidR="00FE566F" w:rsidRDefault="00FE566F" w:rsidP="00FE566F">
      <w:pPr>
        <w:pStyle w:val="normal"/>
        <w:jc w:val="center"/>
        <w:rPr>
          <w:b/>
          <w:sz w:val="36"/>
          <w:szCs w:val="36"/>
          <w:lang w:val="en-US"/>
        </w:rPr>
      </w:pPr>
      <w:r w:rsidRPr="00FE566F">
        <w:rPr>
          <w:b/>
          <w:sz w:val="36"/>
          <w:szCs w:val="36"/>
        </w:rPr>
        <w:t>(ОПИС КЛІНІЧНОГО ВИПАДКУ)</w:t>
      </w:r>
    </w:p>
    <w:p w:rsidR="00FE566F" w:rsidRPr="004220FE" w:rsidRDefault="00FE566F" w:rsidP="00FE566F">
      <w:pPr>
        <w:pStyle w:val="normal"/>
        <w:jc w:val="center"/>
        <w:rPr>
          <w:b/>
          <w:sz w:val="36"/>
          <w:szCs w:val="36"/>
          <w:lang w:val="ru-RU"/>
        </w:rPr>
      </w:pPr>
      <w:r w:rsidRPr="004220FE">
        <w:rPr>
          <w:b/>
          <w:sz w:val="36"/>
          <w:szCs w:val="36"/>
          <w:lang w:val="ru-RU"/>
        </w:rPr>
        <w:t>------------------------------------------------------------------------------</w:t>
      </w:r>
    </w:p>
    <w:p w:rsidR="00FE566F" w:rsidRPr="00FE566F" w:rsidRDefault="00FE566F" w:rsidP="004220FE">
      <w:pPr>
        <w:pStyle w:val="normal"/>
        <w:jc w:val="center"/>
        <w:rPr>
          <w:b/>
        </w:rPr>
      </w:pPr>
      <w:r w:rsidRPr="00FE566F">
        <w:rPr>
          <w:b/>
        </w:rPr>
        <w:t>Ю. С. ПАРАЩУК</w:t>
      </w:r>
      <w:r w:rsidR="004220FE" w:rsidRPr="004220FE">
        <w:rPr>
          <w:b/>
          <w:lang w:val="ru-RU"/>
        </w:rPr>
        <w:t xml:space="preserve"> (1)</w:t>
      </w:r>
      <w:r w:rsidRPr="00FE566F">
        <w:rPr>
          <w:b/>
        </w:rPr>
        <w:t>, О. І. КАЛИНОВСЬКА</w:t>
      </w:r>
      <w:r w:rsidR="004220FE" w:rsidRPr="004220FE">
        <w:rPr>
          <w:b/>
          <w:lang w:val="ru-RU"/>
        </w:rPr>
        <w:t xml:space="preserve"> (1)</w:t>
      </w:r>
      <w:r w:rsidRPr="00FE566F">
        <w:rPr>
          <w:b/>
        </w:rPr>
        <w:t>,</w:t>
      </w:r>
    </w:p>
    <w:p w:rsidR="00FE566F" w:rsidRPr="004220FE" w:rsidRDefault="00FE566F" w:rsidP="004220FE">
      <w:pPr>
        <w:pStyle w:val="normal"/>
        <w:jc w:val="center"/>
        <w:rPr>
          <w:b/>
          <w:lang w:val="ru-RU"/>
        </w:rPr>
      </w:pPr>
      <w:r w:rsidRPr="00FE566F">
        <w:rPr>
          <w:b/>
        </w:rPr>
        <w:t>Р. А. САФОНОВ</w:t>
      </w:r>
      <w:r w:rsidR="004220FE" w:rsidRPr="004220FE">
        <w:rPr>
          <w:b/>
          <w:lang w:val="ru-RU"/>
        </w:rPr>
        <w:t xml:space="preserve"> </w:t>
      </w:r>
      <w:r w:rsidR="004220FE">
        <w:rPr>
          <w:b/>
          <w:lang w:val="ru-RU"/>
        </w:rPr>
        <w:t>(1</w:t>
      </w:r>
      <w:r w:rsidR="004220FE" w:rsidRPr="004220FE">
        <w:rPr>
          <w:b/>
          <w:lang w:val="ru-RU"/>
        </w:rPr>
        <w:t>,3)</w:t>
      </w:r>
      <w:r w:rsidRPr="00FE566F">
        <w:rPr>
          <w:b/>
        </w:rPr>
        <w:t>, И. М.САФОНОВА</w:t>
      </w:r>
      <w:r w:rsidR="004220FE" w:rsidRPr="004220FE">
        <w:rPr>
          <w:b/>
          <w:lang w:val="ru-RU"/>
        </w:rPr>
        <w:t xml:space="preserve"> (</w:t>
      </w:r>
      <w:r w:rsidRPr="00FE566F">
        <w:rPr>
          <w:b/>
        </w:rPr>
        <w:t>2</w:t>
      </w:r>
      <w:r w:rsidR="004220FE" w:rsidRPr="004220FE">
        <w:rPr>
          <w:b/>
          <w:lang w:val="ru-RU"/>
        </w:rPr>
        <w:t>,</w:t>
      </w:r>
      <w:r w:rsidRPr="00FE566F">
        <w:rPr>
          <w:b/>
        </w:rPr>
        <w:t>3</w:t>
      </w:r>
      <w:r w:rsidR="004220FE" w:rsidRPr="004220FE">
        <w:rPr>
          <w:b/>
          <w:lang w:val="ru-RU"/>
        </w:rPr>
        <w:t>)</w:t>
      </w:r>
    </w:p>
    <w:p w:rsidR="00FE566F" w:rsidRDefault="00FE566F" w:rsidP="004220FE">
      <w:pPr>
        <w:pStyle w:val="normal"/>
        <w:jc w:val="center"/>
      </w:pPr>
      <w:r w:rsidRPr="004220FE">
        <w:rPr>
          <w:lang w:val="ru-RU"/>
        </w:rPr>
        <w:t xml:space="preserve">1 </w:t>
      </w:r>
      <w:r>
        <w:t>Харківський національний медичний університет,</w:t>
      </w:r>
    </w:p>
    <w:p w:rsidR="00FE566F" w:rsidRDefault="004220FE" w:rsidP="004220FE">
      <w:pPr>
        <w:pStyle w:val="normal"/>
        <w:jc w:val="center"/>
      </w:pPr>
      <w:r w:rsidRPr="004220FE">
        <w:rPr>
          <w:lang w:val="ru-RU"/>
        </w:rPr>
        <w:t xml:space="preserve">2 </w:t>
      </w:r>
      <w:r w:rsidR="00FE566F">
        <w:t xml:space="preserve">Харківська медична академія </w:t>
      </w:r>
      <w:proofErr w:type="gramStart"/>
      <w:r w:rsidR="00FE566F">
        <w:t>п</w:t>
      </w:r>
      <w:proofErr w:type="gramEnd"/>
      <w:r w:rsidR="00FE566F">
        <w:t>іслядипломної освіти,</w:t>
      </w:r>
    </w:p>
    <w:p w:rsidR="00FE566F" w:rsidRDefault="004220FE" w:rsidP="004220FE">
      <w:pPr>
        <w:pStyle w:val="normal"/>
        <w:jc w:val="center"/>
      </w:pPr>
      <w:r>
        <w:rPr>
          <w:lang w:val="en-US"/>
        </w:rPr>
        <w:t xml:space="preserve">3 </w:t>
      </w:r>
      <w:r w:rsidR="00FE566F">
        <w:t>Харківський регіональний перинатальний центр КУОЗ</w:t>
      </w:r>
    </w:p>
    <w:p w:rsidR="00FE566F" w:rsidRDefault="00FE566F" w:rsidP="004220FE">
      <w:pPr>
        <w:pStyle w:val="normal"/>
        <w:jc w:val="center"/>
      </w:pPr>
      <w:r>
        <w:t>«Обласна клінічна лікарня - Центр екстреної медичної</w:t>
      </w:r>
    </w:p>
    <w:p w:rsidR="00FE566F" w:rsidRDefault="00FE566F" w:rsidP="004220FE">
      <w:pPr>
        <w:pStyle w:val="normal"/>
        <w:jc w:val="center"/>
        <w:rPr>
          <w:lang w:val="en-US"/>
        </w:rPr>
      </w:pPr>
      <w:r>
        <w:t>допомоги та медицини катастроф».</w:t>
      </w:r>
    </w:p>
    <w:p w:rsidR="004220FE" w:rsidRPr="004220FE" w:rsidRDefault="004220FE" w:rsidP="00FE566F">
      <w:pPr>
        <w:pStyle w:val="normal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</w:t>
      </w:r>
    </w:p>
    <w:p w:rsidR="00FE566F" w:rsidRDefault="00FE566F" w:rsidP="00E63338">
      <w:pPr>
        <w:pStyle w:val="normal"/>
        <w:jc w:val="both"/>
      </w:pPr>
      <w:r w:rsidRPr="004220FE">
        <w:rPr>
          <w:b/>
        </w:rPr>
        <w:t>Резюме</w:t>
      </w:r>
      <w:r>
        <w:t xml:space="preserve"> Описано випадок клінічного спостереження та консервативного лікування в </w:t>
      </w:r>
      <w:proofErr w:type="gramStart"/>
      <w:r>
        <w:t>п</w:t>
      </w:r>
      <w:proofErr w:type="gramEnd"/>
      <w:r>
        <w:t xml:space="preserve">ісляпологовому періоді у хворої з істинним прирощенням плаценти. Для консервативного лікування в </w:t>
      </w:r>
      <w:proofErr w:type="gramStart"/>
      <w:r>
        <w:t>п</w:t>
      </w:r>
      <w:proofErr w:type="gramEnd"/>
      <w:r>
        <w:t xml:space="preserve">ісляпологовому періоді запропоновано використання емболізації маткових артерій з метою профілактики та запобігання можливої маткової кровотечі та кількох курсів хіміотерапії під контролем клініко-лабораторних показників і ультразвукового дослідження. Успішне завершення лікування (інструментальне вишкрібання порожнини матки та видалення плаценти) через 43 дні </w:t>
      </w:r>
      <w:proofErr w:type="gramStart"/>
      <w:r>
        <w:t>п</w:t>
      </w:r>
      <w:proofErr w:type="gramEnd"/>
      <w:r>
        <w:t>ісля пологів, відновлення менструального циклу та збереження матки дає позитивні перспективи в плані репродуктивного здоровʼя.</w:t>
      </w:r>
    </w:p>
    <w:p w:rsidR="00FE566F" w:rsidRDefault="00FE566F" w:rsidP="00E63338">
      <w:pPr>
        <w:pStyle w:val="normal"/>
        <w:jc w:val="both"/>
      </w:pPr>
      <w:r w:rsidRPr="004220FE">
        <w:rPr>
          <w:b/>
        </w:rPr>
        <w:t xml:space="preserve">Ключові слова: </w:t>
      </w:r>
      <w:r>
        <w:t>істинне прирощення плаценти, ембол</w:t>
      </w:r>
      <w:proofErr w:type="gramStart"/>
      <w:r>
        <w:t>і-</w:t>
      </w:r>
      <w:proofErr w:type="gramEnd"/>
      <w:r>
        <w:t>зація маткових артерій, метотрексат.</w:t>
      </w:r>
    </w:p>
    <w:p w:rsidR="00FE566F" w:rsidRDefault="00FE566F" w:rsidP="00E63338">
      <w:pPr>
        <w:pStyle w:val="normal"/>
        <w:jc w:val="both"/>
      </w:pPr>
      <w:r>
        <w:t>Істинне прирощення плаценти є серйозним ускладненням вагітності та виникає в результаті часткової або повної відсутності губчастого шару децидуальної оболонки.</w:t>
      </w:r>
    </w:p>
    <w:p w:rsidR="00FE566F" w:rsidRDefault="00FE566F" w:rsidP="00E63338">
      <w:pPr>
        <w:pStyle w:val="normal"/>
        <w:jc w:val="both"/>
      </w:pPr>
      <w:r>
        <w:t xml:space="preserve">Основними видами аномального прикріплення плаценти є варіанти accreta, increta i percreta, що мають </w:t>
      </w:r>
      <w:proofErr w:type="gramStart"/>
      <w:r>
        <w:t>р</w:t>
      </w:r>
      <w:proofErr w:type="gramEnd"/>
      <w:r>
        <w:t xml:space="preserve">ізний ступінь вростання плацентарної тканини в міометрій (3, 5). </w:t>
      </w:r>
    </w:p>
    <w:p w:rsidR="00FE566F" w:rsidRDefault="00FE566F" w:rsidP="00E63338">
      <w:pPr>
        <w:pStyle w:val="normal"/>
        <w:jc w:val="both"/>
      </w:pPr>
      <w:r>
        <w:t>Найчастіше дана патологія трапляється за передлежання</w:t>
      </w:r>
    </w:p>
    <w:p w:rsidR="00FE566F" w:rsidRDefault="00FE566F" w:rsidP="00E63338">
      <w:pPr>
        <w:pStyle w:val="normal"/>
        <w:jc w:val="both"/>
      </w:pPr>
      <w:r>
        <w:t xml:space="preserve">плаценти, це зумовлено тим, що ворсини плаценти проникають у </w:t>
      </w:r>
      <w:proofErr w:type="gramStart"/>
      <w:r>
        <w:t>ст</w:t>
      </w:r>
      <w:proofErr w:type="gramEnd"/>
      <w:r>
        <w:t xml:space="preserve">інку матки в ділянці її перешийка значно глибше, ніж у тіло матки, внаслідок чого виникає щільне прикріплен-ня, а інколи й істинне прирощення плаценти. Останнє може бути повним або частковим і зустрічається за даними </w:t>
      </w:r>
      <w:proofErr w:type="gramStart"/>
      <w:r>
        <w:t>р</w:t>
      </w:r>
      <w:proofErr w:type="gramEnd"/>
      <w:r>
        <w:t>ізних авторів із частотою 0,2-0,6% (1, 3), інших-0,01% (4). До факторів ризику розвитку цієї</w:t>
      </w:r>
      <w:r w:rsidR="004220FE">
        <w:t xml:space="preserve"> патології відносять передлежан</w:t>
      </w:r>
      <w:r>
        <w:t xml:space="preserve">ня плаценти, вік жінки старше 35 років, попередній кесарів розтин, що </w:t>
      </w:r>
      <w:proofErr w:type="gramStart"/>
      <w:r>
        <w:t>повʼязано</w:t>
      </w:r>
      <w:proofErr w:type="gramEnd"/>
      <w:r>
        <w:t xml:space="preserve"> зі зменшенням товщини децидуальної тканини. Ризик інвазивної плацентації зростає </w:t>
      </w:r>
      <w:proofErr w:type="gramStart"/>
      <w:r>
        <w:t>п</w:t>
      </w:r>
      <w:proofErr w:type="gramEnd"/>
      <w:r>
        <w:t>ід час повторної вагітності у жінок із рубцем на матці, а також у звʼязку із застосуванням допоміжних репродуктивних технологій.</w:t>
      </w:r>
    </w:p>
    <w:p w:rsidR="00FE566F" w:rsidRDefault="00FE566F" w:rsidP="00E63338">
      <w:pPr>
        <w:pStyle w:val="normal"/>
        <w:jc w:val="both"/>
      </w:pPr>
      <w:r>
        <w:t>До менш поширених причин відносять ендометрит, синдром Ашермана, вишкрібання порожнини матки в анамнезі (2, 4).</w:t>
      </w:r>
    </w:p>
    <w:p w:rsidR="00FE566F" w:rsidRDefault="00FE566F" w:rsidP="00E63338">
      <w:pPr>
        <w:pStyle w:val="normal"/>
        <w:jc w:val="both"/>
      </w:pPr>
      <w:r>
        <w:t xml:space="preserve">Діагноз прирощення плаценти </w:t>
      </w:r>
      <w:proofErr w:type="gramStart"/>
      <w:r>
        <w:t>п</w:t>
      </w:r>
      <w:proofErr w:type="gramEnd"/>
      <w:r>
        <w:t xml:space="preserve">ід час вагітності встановлюють за даними ультразвукового дослідження (УЗД): відсутність ретроплацентарної гіпоехогенної зони, наявність у товщі міометрію ділянок із лакунарним типом кровотоку. Це частіше відбувається за наявності передлежання плаценти, в інших випадках прирощення плаценти, як правило, виявляють тільки в </w:t>
      </w:r>
      <w:proofErr w:type="gramStart"/>
      <w:r>
        <w:t>п</w:t>
      </w:r>
      <w:proofErr w:type="gramEnd"/>
      <w:r>
        <w:t>ісляродовому періоді. Водночас формування placenta</w:t>
      </w:r>
      <w:r w:rsidR="004220FE" w:rsidRPr="004220FE">
        <w:t xml:space="preserve"> </w:t>
      </w:r>
      <w:r>
        <w:t xml:space="preserve">accreta можливе за </w:t>
      </w:r>
      <w:r>
        <w:lastRenderedPageBreak/>
        <w:t>необтяженого акушерского анамнезу</w:t>
      </w:r>
      <w:r w:rsidR="004220FE" w:rsidRPr="004220FE">
        <w:t xml:space="preserve"> </w:t>
      </w:r>
      <w:r>
        <w:t>і нормального розташув</w:t>
      </w:r>
      <w:r w:rsidR="004220FE">
        <w:t>ання плаценти, що значно усклад</w:t>
      </w:r>
      <w:r>
        <w:t xml:space="preserve">нює, а частіше - унеможливлює антенатальну діагностику аномалії. Упродовж багатьох років традиційною тактикою при аномаліях прикріплення плаценти було оперативне роз-родження з подальшою гістеректомією (надпіхвова ампутація або екстирпація матки). Оскільки внаслідок неможливості </w:t>
      </w:r>
      <w:proofErr w:type="gramStart"/>
      <w:r>
        <w:t>нормального</w:t>
      </w:r>
      <w:proofErr w:type="gramEnd"/>
      <w:r>
        <w:t xml:space="preserve"> відокремлення плаценти, ризик масивної кровотечі надто великий, за наявності placenta percreta-і до резекції сусідніх органів. Тобто, у молодих жінок порушувалася репродуктивна функція і вони не могли мати в майбутньому дітей.</w:t>
      </w:r>
    </w:p>
    <w:p w:rsidR="00FE566F" w:rsidRDefault="00FE566F" w:rsidP="00E63338">
      <w:pPr>
        <w:pStyle w:val="normal"/>
        <w:jc w:val="both"/>
      </w:pPr>
      <w:r>
        <w:t xml:space="preserve">Останніми роками опубліковано роботи про альтернативні методи лікування жінок із даною патологією консервативне органозберігаюче лікування інвазивної пла-центації із застосуванням емболізації маткових артерій та/ або хіміотерапії протипухлинними препаратами. Із середини 90-х років у </w:t>
      </w:r>
      <w:proofErr w:type="gramStart"/>
      <w:r>
        <w:t>св</w:t>
      </w:r>
      <w:proofErr w:type="gramEnd"/>
      <w:r>
        <w:t xml:space="preserve">іті дедалі частіше намагаються вести таких пацієнток консервативно, особливо за відсутності у </w:t>
      </w:r>
      <w:proofErr w:type="gramStart"/>
      <w:r>
        <w:t>ж</w:t>
      </w:r>
      <w:proofErr w:type="gramEnd"/>
      <w:r>
        <w:t>інки живих дітей, коли необхідно зберегти матку (2, 4,</w:t>
      </w:r>
      <w:r w:rsidR="004220FE" w:rsidRPr="004220FE">
        <w:rPr>
          <w:lang w:val="ru-RU"/>
        </w:rPr>
        <w:t xml:space="preserve"> </w:t>
      </w:r>
      <w:r>
        <w:t xml:space="preserve">5). Ризик </w:t>
      </w:r>
      <w:proofErr w:type="gramStart"/>
      <w:r>
        <w:t>консервативного</w:t>
      </w:r>
      <w:proofErr w:type="gramEnd"/>
      <w:r>
        <w:t xml:space="preserve"> ведення в цих випадках пов'язаний з виникненням кровотечі або приєднанням інфекції, а також проростанням ворсин в сусідні органи (placenta percreta) і розвитком трофобластичної хвороби (3).</w:t>
      </w:r>
    </w:p>
    <w:p w:rsidR="00FE566F" w:rsidRDefault="00FE566F" w:rsidP="00E63338">
      <w:pPr>
        <w:pStyle w:val="normal"/>
        <w:jc w:val="both"/>
      </w:pPr>
      <w:r>
        <w:t xml:space="preserve">Наводимо клінічний випадок успішного </w:t>
      </w:r>
      <w:proofErr w:type="gramStart"/>
      <w:r>
        <w:t>консервативного</w:t>
      </w:r>
      <w:proofErr w:type="gramEnd"/>
      <w:r>
        <w:t xml:space="preserve"> ведення пацієнтки з placenta accreta з використанням метотрексату в комплексі із заходами, спрямованими на зупинку кровотечі, - емболізація маткових артерій.</w:t>
      </w:r>
    </w:p>
    <w:p w:rsidR="00FE566F" w:rsidRDefault="00FE566F" w:rsidP="00E63338">
      <w:pPr>
        <w:pStyle w:val="normal"/>
        <w:jc w:val="both"/>
      </w:pPr>
      <w:r>
        <w:t xml:space="preserve">Пацієнтка: В., 28 років, повторновагітна, поступила до Харківського регіонального </w:t>
      </w:r>
      <w:proofErr w:type="gramStart"/>
      <w:r>
        <w:t>перинатального</w:t>
      </w:r>
      <w:proofErr w:type="gramEnd"/>
      <w:r>
        <w:t xml:space="preserve"> центру К303</w:t>
      </w:r>
    </w:p>
    <w:p w:rsidR="00FE566F" w:rsidRDefault="00FE566F" w:rsidP="00E63338">
      <w:pPr>
        <w:pStyle w:val="normal"/>
        <w:jc w:val="both"/>
      </w:pPr>
      <w:r>
        <w:t>Обласна клінічна лікарня - Центр екстреної медичної допомоги та медицини катастроф 10.09.2013 з діагнозом:</w:t>
      </w:r>
    </w:p>
    <w:p w:rsidR="00FE566F" w:rsidRDefault="00FE566F" w:rsidP="00E63338">
      <w:pPr>
        <w:pStyle w:val="normal"/>
        <w:jc w:val="both"/>
      </w:pPr>
      <w:r>
        <w:t>Вагітність II, 39-40 тижнів. Пологи перші. Головне передле-жання. Обтяжений акушерський анамнез (завмерла вагітність у 2012 р.), аномалія розв</w:t>
      </w:r>
      <w:r w:rsidR="004220FE">
        <w:t xml:space="preserve">итку матки (дворога матка), </w:t>
      </w:r>
      <w:proofErr w:type="gramStart"/>
      <w:r w:rsidR="004220FE">
        <w:t>м</w:t>
      </w:r>
      <w:proofErr w:type="gramEnd"/>
      <w:r w:rsidR="004220FE">
        <w:t>іо</w:t>
      </w:r>
      <w:r>
        <w:t>пія середнього ступеня. Ревматоїдний артрит у стадії ремі</w:t>
      </w:r>
      <w:proofErr w:type="gramStart"/>
      <w:r>
        <w:t>с</w:t>
      </w:r>
      <w:proofErr w:type="gramEnd"/>
      <w:r>
        <w:t>ії.</w:t>
      </w:r>
    </w:p>
    <w:p w:rsidR="00FE566F" w:rsidRDefault="00FE566F" w:rsidP="00E63338">
      <w:pPr>
        <w:pStyle w:val="normal"/>
        <w:jc w:val="both"/>
      </w:pPr>
      <w:r>
        <w:t>В анамнезі-1 вагітність, що не розвивається, у терміні 5-6 тижнів у 2012 році, проведено вишкрібання порожнини матки.</w:t>
      </w:r>
    </w:p>
    <w:p w:rsidR="00FE566F" w:rsidRDefault="00FE566F" w:rsidP="00E63338">
      <w:pPr>
        <w:pStyle w:val="normal"/>
        <w:jc w:val="both"/>
      </w:pPr>
      <w:r>
        <w:t xml:space="preserve">Справжня вагітність настала спонтанно, перебувала на </w:t>
      </w:r>
      <w:proofErr w:type="gramStart"/>
      <w:r>
        <w:t>обл</w:t>
      </w:r>
      <w:proofErr w:type="gramEnd"/>
      <w:r>
        <w:t>іку в жіночій консультації з 5-6 тижнів. У терміні 5-19 тижнів перебувала на лікуванні в стаціонарі з приводу загрози аборту.</w:t>
      </w:r>
    </w:p>
    <w:p w:rsidR="00FE566F" w:rsidRDefault="00FE566F" w:rsidP="00E63338">
      <w:pPr>
        <w:pStyle w:val="normal"/>
        <w:jc w:val="both"/>
      </w:pPr>
      <w:r>
        <w:t xml:space="preserve">Поступила для розродження до пологового відділення Харківського регіонального </w:t>
      </w:r>
      <w:proofErr w:type="gramStart"/>
      <w:r>
        <w:t>перинатального</w:t>
      </w:r>
      <w:proofErr w:type="gramEnd"/>
      <w:r>
        <w:t xml:space="preserve"> центру 10.09.2013 з регулярною пологовою діяльністю і 10.09.2013</w:t>
      </w:r>
    </w:p>
    <w:p w:rsidR="00FE566F" w:rsidRDefault="00FE566F" w:rsidP="00E63338">
      <w:pPr>
        <w:pStyle w:val="normal"/>
        <w:jc w:val="both"/>
      </w:pPr>
      <w:r>
        <w:t xml:space="preserve">о 14-20 народила живого доношеного </w:t>
      </w:r>
      <w:proofErr w:type="gramStart"/>
      <w:r>
        <w:t>хлопчика</w:t>
      </w:r>
      <w:proofErr w:type="gramEnd"/>
      <w:r>
        <w:t xml:space="preserve"> вагою 3.150,</w:t>
      </w:r>
    </w:p>
    <w:p w:rsidR="00FE566F" w:rsidRDefault="00FE566F" w:rsidP="00E63338">
      <w:pPr>
        <w:pStyle w:val="normal"/>
        <w:jc w:val="both"/>
      </w:pPr>
      <w:r>
        <w:t>у стані за шкалою Апар 8-9 балів. Пологовий період вівся активно із введенням 10 од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кситоцину внутрішньомʼязово.</w:t>
      </w:r>
    </w:p>
    <w:p w:rsidR="00FE566F" w:rsidRDefault="00FE566F" w:rsidP="00E63338">
      <w:pPr>
        <w:pStyle w:val="normal"/>
        <w:jc w:val="both"/>
      </w:pPr>
      <w:r>
        <w:t xml:space="preserve">Протягом 30 хвилин </w:t>
      </w:r>
      <w:proofErr w:type="gramStart"/>
      <w:r>
        <w:t>п</w:t>
      </w:r>
      <w:proofErr w:type="gramEnd"/>
      <w:r>
        <w:t>ісля народження плода ознаки відділення посліду були відсутні. Під внутрішньовенним знеболенням зроблено спробу ручної ревізії, а потім інструментальної ревізії порожнини матки, які закінчилися невда-чею. Евакуювати плацентарну тканину в повному обсязі з</w:t>
      </w:r>
    </w:p>
    <w:p w:rsidR="00FE566F" w:rsidRDefault="00FE566F" w:rsidP="00E63338">
      <w:pPr>
        <w:pStyle w:val="normal"/>
        <w:jc w:val="both"/>
      </w:pPr>
      <w:r>
        <w:t>порожнини матки не вдалося. Крововтрата склала 300 мл.</w:t>
      </w:r>
    </w:p>
    <w:p w:rsidR="00FE566F" w:rsidRDefault="00FE566F" w:rsidP="00E63338">
      <w:pPr>
        <w:pStyle w:val="normal"/>
        <w:jc w:val="both"/>
      </w:pPr>
      <w:proofErr w:type="gramStart"/>
      <w:r>
        <w:t>п</w:t>
      </w:r>
      <w:proofErr w:type="gramEnd"/>
      <w:r>
        <w:t>ід час ехографічного дослідження: подвоєння матки (дво-рога матка), у порожнині правого рогу матки визначається плацентарна тканина і витончення міометрію в ділянці маткового кута до серозного шару. Виставлено діагноз: Вагітність друга, 39-40 тижнів. Пологи перші. І головне, передній</w:t>
      </w:r>
      <w:r w:rsidR="004220FE">
        <w:rPr>
          <w:lang w:val="en-US"/>
        </w:rPr>
        <w:t xml:space="preserve"> </w:t>
      </w:r>
      <w:r>
        <w:t>вигляд, потиличне передлежання. Обтяжений акушерский</w:t>
      </w:r>
      <w:r w:rsidR="004220FE" w:rsidRPr="004220FE">
        <w:rPr>
          <w:lang w:val="ru-RU"/>
        </w:rPr>
        <w:t xml:space="preserve"> </w:t>
      </w:r>
      <w:r>
        <w:t>анамнез (завмерла вагітність 2012 р.). Аномалія розвитку матки (дворога матка). Міопія середнього ступеня. Ревмат</w:t>
      </w:r>
      <w:proofErr w:type="gramStart"/>
      <w:r>
        <w:t>о-</w:t>
      </w:r>
      <w:proofErr w:type="gramEnd"/>
      <w:r>
        <w:t xml:space="preserve">їдний артрит у стадії ремісії. Прирощення плаценти (ймовір-но інтимне). 3 огляду на задовільний стан жінки, відсутність ознак маткової кровотечі, добру скорочувальну здатність матки, бажання подружжя до збереження репродуктивної функції, вирішено обрати консервативну тактику ведення </w:t>
      </w:r>
      <w:r>
        <w:lastRenderedPageBreak/>
        <w:t>пацієнтки з контролем клініко-лабораторних показників, під</w:t>
      </w:r>
      <w:r w:rsidR="004220FE" w:rsidRPr="004220FE">
        <w:rPr>
          <w:lang w:val="ru-RU"/>
        </w:rPr>
        <w:t xml:space="preserve"> </w:t>
      </w:r>
      <w:r>
        <w:t>наглядом чергового персоналу.</w:t>
      </w:r>
    </w:p>
    <w:p w:rsidR="00FE566F" w:rsidRDefault="00FE566F" w:rsidP="00E63338">
      <w:pPr>
        <w:pStyle w:val="normal"/>
        <w:jc w:val="both"/>
      </w:pPr>
      <w:r>
        <w:t xml:space="preserve">Через 2 доби (12.09.2013) проведено повторну інструментальну ревізію порожнини матки </w:t>
      </w:r>
      <w:proofErr w:type="gramStart"/>
      <w:r>
        <w:t>п</w:t>
      </w:r>
      <w:proofErr w:type="gramEnd"/>
      <w:r>
        <w:t xml:space="preserve">ід контролем УЗД без ефекту. Видалено лише невелику частину плацентарної тканини. Пацієнтку оглянуто консиліумом. Висновок: з огляду на наявність істинного прирощення плаценти, відсутність кровотечі й наполегливе бажання пацієнтки та її чоловіка зберегти матку і репродуктивну функцію, вирішено подальше консервативне ведення </w:t>
      </w:r>
      <w:proofErr w:type="gramStart"/>
      <w:r>
        <w:t>п</w:t>
      </w:r>
      <w:proofErr w:type="gramEnd"/>
      <w:r>
        <w:t>ісляпологового періоду:</w:t>
      </w:r>
    </w:p>
    <w:p w:rsidR="00FE566F" w:rsidRDefault="00FE566F" w:rsidP="00E63338">
      <w:pPr>
        <w:pStyle w:val="normal"/>
        <w:jc w:val="both"/>
      </w:pPr>
      <w:r>
        <w:t>- провести органозберігаючу операцію - емболізацію маткових артерій з метою попередження можливої крово-течі,</w:t>
      </w:r>
    </w:p>
    <w:p w:rsidR="00FE566F" w:rsidRDefault="00FE566F" w:rsidP="00E63338">
      <w:pPr>
        <w:pStyle w:val="normal"/>
        <w:jc w:val="both"/>
      </w:pPr>
      <w:r>
        <w:t xml:space="preserve">- призначити хіміотерапію для </w:t>
      </w:r>
      <w:proofErr w:type="gramStart"/>
      <w:r>
        <w:t>проф</w:t>
      </w:r>
      <w:proofErr w:type="gramEnd"/>
      <w:r>
        <w:t>ілактики трофоблас-тичної хвороби,</w:t>
      </w:r>
    </w:p>
    <w:p w:rsidR="00FE566F" w:rsidRDefault="00FE566F" w:rsidP="00E63338">
      <w:pPr>
        <w:pStyle w:val="normal"/>
        <w:jc w:val="both"/>
      </w:pPr>
      <w:r>
        <w:t xml:space="preserve">- терапію проводити </w:t>
      </w:r>
      <w:proofErr w:type="gramStart"/>
      <w:r>
        <w:t>п</w:t>
      </w:r>
      <w:proofErr w:type="gramEnd"/>
      <w:r>
        <w:t>ід контролем рівня вмісту хоріоніч-ного гонадотропіну людини (ХГЛ) у крові, - евакуація вмісту матки (вишкрібання порож</w:t>
      </w:r>
      <w:r w:rsidR="004220FE">
        <w:t>нини матки або ендоскопічна гіс</w:t>
      </w:r>
      <w:r>
        <w:t xml:space="preserve">тероскопія). </w:t>
      </w:r>
    </w:p>
    <w:p w:rsidR="00FE566F" w:rsidRDefault="00FE566F" w:rsidP="00E63338">
      <w:pPr>
        <w:pStyle w:val="normal"/>
        <w:jc w:val="both"/>
      </w:pPr>
      <w:r>
        <w:t>12.09.2013 о 17-00 проведена емболізація маткових артерій на ангіографі Axiom ArtisMP, «Siemens», Німеччина,</w:t>
      </w:r>
    </w:p>
    <w:p w:rsidR="00FE566F" w:rsidRDefault="00FE566F" w:rsidP="00E63338">
      <w:pPr>
        <w:pStyle w:val="normal"/>
        <w:jc w:val="both"/>
      </w:pPr>
      <w:r>
        <w:t>2005. Доступ до маткових артерій здійснювали за допомогою пункції правої стегнової артерії за стандартною методикою Сельдінгера з використанням частинок полівінілалкоголю і мікросфер «Biosphere». Перед безпосереднім введенням емболізату проводили селективну ангіографію маткових артерій зліва і справа. Метою емболізації є повна оклюзія судинного русла, що досягається введенням емболізату.</w:t>
      </w:r>
    </w:p>
    <w:p w:rsidR="00FE566F" w:rsidRDefault="00FE566F" w:rsidP="00E63338">
      <w:pPr>
        <w:pStyle w:val="normal"/>
        <w:jc w:val="both"/>
      </w:pPr>
      <w:r>
        <w:t xml:space="preserve">Рухаючись із током крові, емболізат закриває просвіт судин </w:t>
      </w:r>
      <w:proofErr w:type="gramStart"/>
      <w:r>
        <w:t>др</w:t>
      </w:r>
      <w:proofErr w:type="gramEnd"/>
      <w:r>
        <w:t xml:space="preserve">ібного і частково середнього калібру. У маткових артеріях залишається повільний залишковий кровотік. Ендоваску-лярне втручання пройшло успішно: вдалося ввести емболи в маткові артерії з обох боків. У звʼязку з анемією (Hb-78 г/л) проведено гемотрансфузію еритроцитарної маси 200 мл і </w:t>
      </w:r>
      <w:proofErr w:type="gramStart"/>
      <w:r>
        <w:t>св</w:t>
      </w:r>
      <w:proofErr w:type="gramEnd"/>
      <w:r>
        <w:t xml:space="preserve">іжозамороженої плазми 400 мл. Цього ж дня проведено погашення лактації препаратом достинекс. На 8-му добу пацієнтку переведено у відділення гінекології для подальшого консервативного лікування. У </w:t>
      </w:r>
      <w:proofErr w:type="gramStart"/>
      <w:r>
        <w:t>п</w:t>
      </w:r>
      <w:proofErr w:type="gramEnd"/>
      <w:r>
        <w:t>ісляопераційному періоді призначено антибактеріальну терапію з урахуванням чутливості бактеріальної флори до антибіотиків: сульцеф 2г на добу в/мʼязово і метронідазол 100 мл в/в венно 2 рази на добу з подальшою заміною на меронем 2гр на добу протягом 5 днів, потім цефепім 4 гр. на добу протягом 7 днів.</w:t>
      </w:r>
    </w:p>
    <w:p w:rsidR="00FE566F" w:rsidRDefault="00FE566F" w:rsidP="00E63338">
      <w:pPr>
        <w:pStyle w:val="normal"/>
        <w:jc w:val="both"/>
      </w:pPr>
      <w:r>
        <w:t xml:space="preserve">Цитостатичну терапію метотрексатом проводили триразово: 16.09.2013, 19.09.2013 і 23.09.2013 в дозі 50 мг в/венно (сумарна доза-150 мг) під прикриттям глутаргі-ну і фолієвої кислоти. Контроль </w:t>
      </w:r>
      <w:proofErr w:type="gramStart"/>
      <w:r>
        <w:t>р</w:t>
      </w:r>
      <w:proofErr w:type="gramEnd"/>
      <w:r>
        <w:t>івня ХГЛ - кожні 3 дні.</w:t>
      </w:r>
    </w:p>
    <w:p w:rsidR="00FE566F" w:rsidRDefault="00FE566F" w:rsidP="00E63338">
      <w:pPr>
        <w:pStyle w:val="normal"/>
        <w:jc w:val="both"/>
      </w:pPr>
      <w:r>
        <w:t xml:space="preserve">Контроль УЗД. Серійні </w:t>
      </w:r>
      <w:proofErr w:type="gramStart"/>
      <w:r>
        <w:t>посл</w:t>
      </w:r>
      <w:proofErr w:type="gramEnd"/>
      <w:r>
        <w:t xml:space="preserve">ідовні трансвагінальні ехогра-фічні дослідження в режимах сірої шкали, колірного до-плерівського картування (ЦДК) та імпульсно-хвильової до-плерографії (ІХД) маткових артерій (МА) проводилися за допомогою сканера Philips HD 11 (Німеччина). Оцінювали ехо-структуру плаценти і ретроплацентарної зони, особливості васкуляризації, вивчали спектри кровотоку маткових артерій, зареєстровані на </w:t>
      </w:r>
      <w:proofErr w:type="gramStart"/>
      <w:r>
        <w:t>р</w:t>
      </w:r>
      <w:proofErr w:type="gramEnd"/>
      <w:r>
        <w:t xml:space="preserve">івні внутрішнього маткового зіву. Ехографічне </w:t>
      </w:r>
      <w:proofErr w:type="gramStart"/>
      <w:r>
        <w:t>досл</w:t>
      </w:r>
      <w:proofErr w:type="gramEnd"/>
      <w:r>
        <w:t>ідження, проведене на 2-гу добу після по-логів, підтвердило наявність невідокремленої плаценти в порожнині правого маткового рогу (5), при цьому виявляли виражену стоншену ділянку міометрію задньої стінки мат-ки, протяжністю близько 4 см,</w:t>
      </w:r>
    </w:p>
    <w:p w:rsidR="00FE566F" w:rsidRDefault="00FE566F" w:rsidP="00E63338">
      <w:pPr>
        <w:pStyle w:val="normal"/>
        <w:jc w:val="both"/>
      </w:pPr>
      <w:r>
        <w:t xml:space="preserve">- ділянку найбільшої плацентарної інвазії (рис. 1). Необхідно зазначити, що на етапі спостереження та обстеження </w:t>
      </w:r>
      <w:proofErr w:type="gramStart"/>
      <w:r>
        <w:t>в</w:t>
      </w:r>
      <w:proofErr w:type="gramEnd"/>
      <w:r>
        <w:t xml:space="preserve"> жіночій консультації не було виявлено або запідозрено ознак інтимного прирощен-ня плаценти, що істотно ускладнило ведення цього випадку.</w:t>
      </w:r>
    </w:p>
    <w:p w:rsidR="00FE566F" w:rsidRDefault="00FE566F" w:rsidP="00E63338">
      <w:pPr>
        <w:pStyle w:val="normal"/>
        <w:jc w:val="both"/>
      </w:pPr>
      <w:r>
        <w:t xml:space="preserve">Надалі було виконано серію </w:t>
      </w:r>
      <w:proofErr w:type="gramStart"/>
      <w:r>
        <w:t>досл</w:t>
      </w:r>
      <w:proofErr w:type="gramEnd"/>
      <w:r>
        <w:t>іджень, відповідні ехограми яких наведено на мал. 2-4.</w:t>
      </w:r>
    </w:p>
    <w:p w:rsidR="00FE566F" w:rsidRPr="00A563F0" w:rsidRDefault="00FE566F" w:rsidP="00E63338">
      <w:pPr>
        <w:pStyle w:val="normal"/>
        <w:jc w:val="both"/>
        <w:rPr>
          <w:lang w:val="en-US"/>
        </w:rPr>
      </w:pPr>
      <w:r w:rsidRPr="00A563F0">
        <w:rPr>
          <w:lang w:val="en-US"/>
        </w:rPr>
        <w:t>R 2 SUT PLACENTA</w:t>
      </w:r>
    </w:p>
    <w:p w:rsidR="00FE566F" w:rsidRPr="00A563F0" w:rsidRDefault="00FE566F" w:rsidP="00E63338">
      <w:pPr>
        <w:pStyle w:val="normal"/>
        <w:jc w:val="both"/>
        <w:rPr>
          <w:lang w:val="en-US"/>
        </w:rPr>
      </w:pPr>
      <w:r w:rsidRPr="00A563F0">
        <w:rPr>
          <w:lang w:val="en-US"/>
        </w:rPr>
        <w:t>NI 0.8</w:t>
      </w:r>
    </w:p>
    <w:p w:rsidR="00FE566F" w:rsidRPr="00A563F0" w:rsidRDefault="00FE566F" w:rsidP="00E63338">
      <w:pPr>
        <w:pStyle w:val="normal"/>
        <w:jc w:val="both"/>
        <w:rPr>
          <w:lang w:val="en-US"/>
        </w:rPr>
      </w:pPr>
      <w:r w:rsidRPr="00A563F0">
        <w:rPr>
          <w:lang w:val="en-US"/>
        </w:rPr>
        <w:lastRenderedPageBreak/>
        <w:t>1 09 201</w:t>
      </w:r>
    </w:p>
    <w:p w:rsidR="00FE566F" w:rsidRDefault="00FE566F" w:rsidP="00E63338">
      <w:pPr>
        <w:pStyle w:val="normal"/>
        <w:jc w:val="both"/>
      </w:pPr>
      <w:r>
        <w:t>Мал</w:t>
      </w:r>
      <w:r w:rsidRPr="00A563F0">
        <w:rPr>
          <w:lang w:val="en-US"/>
        </w:rPr>
        <w:t xml:space="preserve">. 1. </w:t>
      </w:r>
      <w:r>
        <w:t>2-га доба</w:t>
      </w:r>
      <w:r w:rsidR="00A037E2">
        <w:rPr>
          <w:lang w:val="en-US"/>
        </w:rPr>
        <w:t xml:space="preserve"> </w:t>
      </w:r>
      <w:proofErr w:type="gramStart"/>
      <w:r>
        <w:t>п</w:t>
      </w:r>
      <w:proofErr w:type="gramEnd"/>
      <w:r>
        <w:t>ісля пологів.</w:t>
      </w:r>
    </w:p>
    <w:p w:rsidR="00FE566F" w:rsidRDefault="00FE566F" w:rsidP="00E63338">
      <w:pPr>
        <w:pStyle w:val="normal"/>
        <w:jc w:val="both"/>
      </w:pPr>
      <w:r>
        <w:t>(А) - зліва - зображення лівого маткового рогу, праворуч невідокремлена плацента,</w:t>
      </w:r>
    </w:p>
    <w:p w:rsidR="00FE566F" w:rsidRDefault="00FE566F" w:rsidP="00E63338">
      <w:pPr>
        <w:pStyle w:val="normal"/>
        <w:jc w:val="both"/>
      </w:pPr>
      <w:r>
        <w:t>що не відокремилася, в порожнині правого</w:t>
      </w:r>
      <w:r w:rsidR="004220FE" w:rsidRPr="004220FE">
        <w:rPr>
          <w:lang w:val="ru-RU"/>
        </w:rPr>
        <w:t xml:space="preserve"> </w:t>
      </w:r>
      <w:r>
        <w:t>маткового рогу.</w:t>
      </w:r>
    </w:p>
    <w:p w:rsidR="00FE566F" w:rsidRDefault="00FE566F" w:rsidP="00E63338">
      <w:pPr>
        <w:pStyle w:val="normal"/>
        <w:jc w:val="both"/>
      </w:pPr>
      <w:r>
        <w:t>4 Визначається ділянка</w:t>
      </w:r>
    </w:p>
    <w:p w:rsidR="00FE566F" w:rsidRDefault="00FE566F" w:rsidP="00E63338">
      <w:pPr>
        <w:pStyle w:val="normal"/>
        <w:jc w:val="both"/>
      </w:pPr>
      <w:r>
        <w:t xml:space="preserve">вираженого стоншення міометрія задньої </w:t>
      </w:r>
      <w:proofErr w:type="gramStart"/>
      <w:r>
        <w:t>ст</w:t>
      </w:r>
      <w:proofErr w:type="gramEnd"/>
      <w:r>
        <w:t>інки протяжністю близько 4 см - область найбільшої плацентарної інвазії.</w:t>
      </w:r>
    </w:p>
    <w:p w:rsidR="00FE566F" w:rsidRDefault="00FE566F" w:rsidP="00E63338">
      <w:pPr>
        <w:pStyle w:val="normal"/>
        <w:jc w:val="both"/>
      </w:pPr>
      <w:proofErr w:type="gramStart"/>
      <w:r>
        <w:t>У</w:t>
      </w:r>
      <w:proofErr w:type="gramEnd"/>
      <w:r>
        <w:t xml:space="preserve"> </w:t>
      </w:r>
      <w:proofErr w:type="gramStart"/>
      <w:r>
        <w:t>режим</w:t>
      </w:r>
      <w:proofErr w:type="gramEnd"/>
      <w:r>
        <w:t>і ЦДК реєструвалися сигнали інтраплацентарного</w:t>
      </w:r>
    </w:p>
    <w:p w:rsidR="00FE566F" w:rsidRDefault="00FE566F" w:rsidP="00E63338">
      <w:pPr>
        <w:pStyle w:val="normal"/>
        <w:jc w:val="both"/>
      </w:pPr>
      <w:r>
        <w:t>кровотоку (Б).</w:t>
      </w:r>
    </w:p>
    <w:p w:rsidR="00FE566F" w:rsidRDefault="00FE566F" w:rsidP="00E63338">
      <w:pPr>
        <w:pStyle w:val="normal"/>
        <w:jc w:val="both"/>
      </w:pPr>
      <w:r>
        <w:t xml:space="preserve">Мал. 2. 10-та доба </w:t>
      </w:r>
      <w:proofErr w:type="gramStart"/>
      <w:r>
        <w:t>п</w:t>
      </w:r>
      <w:proofErr w:type="gramEnd"/>
      <w:r>
        <w:t>ісля пологів.</w:t>
      </w:r>
    </w:p>
    <w:p w:rsidR="00FE566F" w:rsidRDefault="00FE566F" w:rsidP="00E63338">
      <w:pPr>
        <w:pStyle w:val="normal"/>
        <w:jc w:val="both"/>
      </w:pPr>
      <w:proofErr w:type="gramStart"/>
      <w:r>
        <w:t>П</w:t>
      </w:r>
      <w:proofErr w:type="gramEnd"/>
      <w:r>
        <w:t>ісля проведеного</w:t>
      </w:r>
      <w:r w:rsidR="004220FE" w:rsidRPr="004220FE">
        <w:rPr>
          <w:lang w:val="ru-RU"/>
        </w:rPr>
        <w:t xml:space="preserve"> </w:t>
      </w:r>
      <w:r>
        <w:t>комбінован</w:t>
      </w:r>
      <w:r w:rsidR="004220FE">
        <w:t>ого ендо-васкулярного і хіміоте</w:t>
      </w:r>
      <w:r>
        <w:t>рапевтичного лікування</w:t>
      </w:r>
    </w:p>
    <w:p w:rsidR="00FE566F" w:rsidRDefault="00FE566F" w:rsidP="00E63338">
      <w:pPr>
        <w:pStyle w:val="normal"/>
        <w:jc w:val="both"/>
      </w:pPr>
      <w:r>
        <w:t>ехо-структура плаценти (А) змінилася за рахунок численних вогнищевих високоехоген-</w:t>
      </w:r>
    </w:p>
    <w:p w:rsidR="00FE566F" w:rsidRDefault="00FE566F" w:rsidP="00E63338">
      <w:pPr>
        <w:pStyle w:val="normal"/>
        <w:jc w:val="both"/>
      </w:pPr>
      <w:r>
        <w:t>них включень, інтраплацентарний кровотік не р</w:t>
      </w:r>
      <w:proofErr w:type="gramStart"/>
      <w:r>
        <w:t>е-</w:t>
      </w:r>
      <w:proofErr w:type="gramEnd"/>
      <w:r>
        <w:t>єструвався. Базальна децидуа і ре-троплацентарна зона в ділянці найбільшої плацентарної інвазії мали відмінності від решти периметра пла-центи-тут був відсутній ехогенний контур. Спектри кровотоку правої і лівої МА вказували на вкрай високу дистальну резистентність (Б</w:t>
      </w:r>
      <w:proofErr w:type="gramStart"/>
      <w:r>
        <w:t>,В</w:t>
      </w:r>
      <w:proofErr w:type="gramEnd"/>
      <w:r>
        <w:t xml:space="preserve">). </w:t>
      </w:r>
    </w:p>
    <w:p w:rsidR="00FE566F" w:rsidRDefault="00FE566F" w:rsidP="00E63338">
      <w:pPr>
        <w:pStyle w:val="normal"/>
        <w:jc w:val="both"/>
      </w:pPr>
      <w:r>
        <w:t>Мал.3. 15-та, 20-та і 28-та доба пуерперії (А</w:t>
      </w:r>
      <w:proofErr w:type="gramStart"/>
      <w:r>
        <w:t>,Б</w:t>
      </w:r>
      <w:proofErr w:type="gramEnd"/>
      <w:r>
        <w:t>,В)</w:t>
      </w:r>
    </w:p>
    <w:p w:rsidR="00FE566F" w:rsidRDefault="00FE566F" w:rsidP="00E63338">
      <w:pPr>
        <w:pStyle w:val="normal"/>
        <w:jc w:val="both"/>
      </w:pPr>
      <w:r>
        <w:t xml:space="preserve">Ехографічна картина змінювалася незначно - дещо </w:t>
      </w:r>
      <w:proofErr w:type="gramStart"/>
      <w:r>
        <w:t>п</w:t>
      </w:r>
      <w:proofErr w:type="gramEnd"/>
      <w:r>
        <w:t>ідвищувалася ехогенність вогнищевих включень у плаценті.</w:t>
      </w:r>
    </w:p>
    <w:p w:rsidR="00FE566F" w:rsidRDefault="00FE566F" w:rsidP="00E63338">
      <w:pPr>
        <w:pStyle w:val="normal"/>
        <w:jc w:val="both"/>
      </w:pPr>
      <w:r>
        <w:t xml:space="preserve">Зберігалася переривчастість контуру базальної децидуаль-ної мембрани протягом 4,5 см. </w:t>
      </w:r>
    </w:p>
    <w:p w:rsidR="00FE566F" w:rsidRDefault="00FE566F" w:rsidP="00E63338">
      <w:pPr>
        <w:pStyle w:val="normal"/>
        <w:jc w:val="both"/>
      </w:pPr>
      <w:r>
        <w:t xml:space="preserve">Мал. 4. 35-та доба </w:t>
      </w:r>
      <w:proofErr w:type="gramStart"/>
      <w:r>
        <w:t>п</w:t>
      </w:r>
      <w:proofErr w:type="gramEnd"/>
      <w:r>
        <w:t>ісля пологів.</w:t>
      </w:r>
    </w:p>
    <w:p w:rsidR="00FE566F" w:rsidRDefault="00FE566F" w:rsidP="00E63338">
      <w:pPr>
        <w:pStyle w:val="normal"/>
        <w:jc w:val="both"/>
      </w:pPr>
      <w:r>
        <w:t xml:space="preserve">(А) зареєстрована ехографічна динаміка: ехогенний контур базальної децидуальної мембрани був відсутній уже на більшій протяжності, у верхніх відділах порожнини матки виявлено незначне скупчення дисперсної </w:t>
      </w:r>
      <w:proofErr w:type="gramStart"/>
      <w:r>
        <w:t>р</w:t>
      </w:r>
      <w:proofErr w:type="gramEnd"/>
      <w:r>
        <w:t xml:space="preserve">ідини. На 41-й день пуерперію (Б) плацента відокремилася від маткової </w:t>
      </w:r>
      <w:proofErr w:type="gramStart"/>
      <w:r>
        <w:t>ст</w:t>
      </w:r>
      <w:proofErr w:type="gramEnd"/>
      <w:r>
        <w:t>інки:</w:t>
      </w:r>
    </w:p>
    <w:p w:rsidR="00FE566F" w:rsidRDefault="00FE566F" w:rsidP="00E63338">
      <w:pPr>
        <w:pStyle w:val="normal"/>
        <w:jc w:val="both"/>
      </w:pPr>
      <w:r>
        <w:t xml:space="preserve">ехогенний контур плаценти мав лише невелику протяжність, обʼєм </w:t>
      </w:r>
      <w:proofErr w:type="gramStart"/>
      <w:r>
        <w:t>р</w:t>
      </w:r>
      <w:proofErr w:type="gramEnd"/>
      <w:r>
        <w:t>ідини в порожнині матки збільшився, а також</w:t>
      </w:r>
      <w:r w:rsidR="004220FE" w:rsidRPr="004220FE">
        <w:rPr>
          <w:lang w:val="ru-RU"/>
        </w:rPr>
        <w:t xml:space="preserve"> </w:t>
      </w:r>
      <w:r>
        <w:t>з'явився акустичний ефект, характерний для газоутворення</w:t>
      </w:r>
    </w:p>
    <w:p w:rsidR="00FE566F" w:rsidRDefault="00FE566F" w:rsidP="00E63338">
      <w:pPr>
        <w:pStyle w:val="normal"/>
        <w:jc w:val="both"/>
      </w:pPr>
      <w:r>
        <w:t>(наявність високоехогенних аморфних включень, що дають акустичну тінь).</w:t>
      </w:r>
    </w:p>
    <w:p w:rsidR="00FE566F" w:rsidRDefault="00FE566F" w:rsidP="00E63338">
      <w:pPr>
        <w:pStyle w:val="normal"/>
        <w:jc w:val="both"/>
      </w:pPr>
      <w:r>
        <w:t xml:space="preserve">24.10.2013 з урахуванням позитивної картини УЗД зроблено інструментальне вишкрібання порожнини матки: у ділянці правого маткового рогу та по задній </w:t>
      </w:r>
      <w:proofErr w:type="gramStart"/>
      <w:r>
        <w:t>ст</w:t>
      </w:r>
      <w:proofErr w:type="gramEnd"/>
      <w:r>
        <w:t>інці матки виявлено ділянки плацентарної тканини, що відшарувала-ся, синюшно-багряного кольору, місцями з білястими вклю-ченнями, які видалено великою акушерською кюреткою та абортцангом і відправлено на гістологічне дослідження.</w:t>
      </w:r>
    </w:p>
    <w:p w:rsidR="00FE566F" w:rsidRDefault="00FE566F" w:rsidP="00E63338">
      <w:pPr>
        <w:pStyle w:val="normal"/>
        <w:jc w:val="both"/>
      </w:pPr>
      <w:r>
        <w:t xml:space="preserve">Крововтрата </w:t>
      </w:r>
      <w:proofErr w:type="gramStart"/>
      <w:r>
        <w:t>п</w:t>
      </w:r>
      <w:proofErr w:type="gramEnd"/>
      <w:r>
        <w:t>ід час операції-20 мл.</w:t>
      </w:r>
    </w:p>
    <w:p w:rsidR="00FE566F" w:rsidRDefault="00FE566F" w:rsidP="00E63338">
      <w:pPr>
        <w:pStyle w:val="normal"/>
        <w:jc w:val="both"/>
      </w:pPr>
      <w:r>
        <w:t xml:space="preserve">Результат гістологічного </w:t>
      </w:r>
      <w:proofErr w:type="gramStart"/>
      <w:r>
        <w:t>досл</w:t>
      </w:r>
      <w:proofErr w:type="gramEnd"/>
      <w:r>
        <w:t xml:space="preserve">ідження: У препаратах-по-ширені дегенеративно-склеротичні зміни плацентарної тканини. </w:t>
      </w:r>
      <w:proofErr w:type="gramStart"/>
      <w:r>
        <w:t>П</w:t>
      </w:r>
      <w:proofErr w:type="gramEnd"/>
      <w:r>
        <w:t>ісляопераційний період протікав на тлі антибактеріальної терапії без підйому температури та септичних явищ.</w:t>
      </w:r>
    </w:p>
    <w:p w:rsidR="00FE566F" w:rsidRDefault="00FE566F" w:rsidP="00E63338">
      <w:pPr>
        <w:pStyle w:val="normal"/>
        <w:jc w:val="both"/>
      </w:pPr>
      <w:r>
        <w:t xml:space="preserve">ХГЛ </w:t>
      </w:r>
      <w:proofErr w:type="gramStart"/>
      <w:r>
        <w:t>у</w:t>
      </w:r>
      <w:proofErr w:type="gramEnd"/>
      <w:r>
        <w:t xml:space="preserve"> </w:t>
      </w:r>
      <w:proofErr w:type="gramStart"/>
      <w:r>
        <w:t>динам</w:t>
      </w:r>
      <w:proofErr w:type="gramEnd"/>
      <w:r>
        <w:t>іці від 227,7 мМО/мл до 0,561 мМО/мл.</w:t>
      </w:r>
    </w:p>
    <w:p w:rsidR="00FE566F" w:rsidRDefault="00FE566F" w:rsidP="00E63338">
      <w:pPr>
        <w:pStyle w:val="normal"/>
        <w:jc w:val="both"/>
      </w:pPr>
      <w:r>
        <w:t xml:space="preserve">На 3 добу після вишкрібання порожнини матки пацієнтка виписана додому з рекомендаціями приймання комбінованих оральних контрацептивів. Через 3 місяці після пологів </w:t>
      </w:r>
      <w:proofErr w:type="gramStart"/>
      <w:r>
        <w:t>в</w:t>
      </w:r>
      <w:proofErr w:type="gramEnd"/>
      <w:r>
        <w:t xml:space="preserve">ідновився менструальний цикл. </w:t>
      </w:r>
    </w:p>
    <w:p w:rsidR="00FE566F" w:rsidRDefault="00FE566F" w:rsidP="00E63338">
      <w:pPr>
        <w:pStyle w:val="normal"/>
        <w:jc w:val="both"/>
      </w:pPr>
      <w:r>
        <w:t xml:space="preserve">Що стосується подальшої реалізації репродуктивної функції цими пацієнтками, то в ретроспективному </w:t>
      </w:r>
      <w:proofErr w:type="gramStart"/>
      <w:r>
        <w:t>досл</w:t>
      </w:r>
      <w:proofErr w:type="gramEnd"/>
      <w:r>
        <w:t xml:space="preserve">ідженні, проведеному низкою авторів (2.4), було показано, що в більшості випадків це можливо. Були проаналізовані результати консервативного ведення </w:t>
      </w:r>
      <w:proofErr w:type="gramStart"/>
      <w:r>
        <w:t>п</w:t>
      </w:r>
      <w:proofErr w:type="gramEnd"/>
      <w:r>
        <w:t xml:space="preserve">ісляпологового періоду у 131 жінки з істинним прирощенням плаценти. </w:t>
      </w:r>
      <w:proofErr w:type="gramStart"/>
      <w:r>
        <w:t>Дан</w:t>
      </w:r>
      <w:proofErr w:type="gramEnd"/>
      <w:r>
        <w:t xml:space="preserve">і катамнезу були доступні в 96 випадках зі 131, з них 27 пацієнток хотіли надалі мати дітей. Тільки у 3 з них виникло вторинне безплід-дя, у 24 (88,9%) настала вагітність у середньому через 17,3 місяця, у 21 жінки народилися здорові діти. Найчастішими ускладненнями </w:t>
      </w:r>
      <w:proofErr w:type="gramStart"/>
      <w:r>
        <w:t>п</w:t>
      </w:r>
      <w:proofErr w:type="gramEnd"/>
      <w:r>
        <w:t xml:space="preserve">ід час пологів було прирощення плаценти, що повторно виникло (6 випадків-28,6%), та </w:t>
      </w:r>
      <w:r>
        <w:lastRenderedPageBreak/>
        <w:t>акушерська кровотеча (4 випадки-19%), причинами якої були в 3 випадках - прирощення плаценти і в 1 випадку - атонія матки.</w:t>
      </w:r>
    </w:p>
    <w:p w:rsidR="00FE566F" w:rsidRDefault="00FE566F" w:rsidP="00E63338">
      <w:pPr>
        <w:pStyle w:val="normal"/>
        <w:jc w:val="both"/>
        <w:rPr>
          <w:lang w:val="en-US"/>
        </w:rPr>
      </w:pPr>
      <w:r>
        <w:t xml:space="preserve">Висновки: консервативне ведення пацієнтки з істинним прирощенням плаценти було обрано тактично </w:t>
      </w:r>
      <w:proofErr w:type="gramStart"/>
      <w:r>
        <w:t>правильно й</w:t>
      </w:r>
      <w:proofErr w:type="gramEnd"/>
      <w:r w:rsidR="00E63338" w:rsidRPr="00A037E2">
        <w:rPr>
          <w:lang w:val="ru-RU"/>
        </w:rPr>
        <w:t xml:space="preserve"> </w:t>
      </w:r>
      <w:r>
        <w:t>успішно проведено. Це дало змогу зберегти їй матку і сподіватися на подальший сприятливий перебіг репродуктивної функції.</w:t>
      </w:r>
    </w:p>
    <w:p w:rsidR="00FE566F" w:rsidRPr="00FE566F" w:rsidRDefault="00FE566F" w:rsidP="00E63338">
      <w:pPr>
        <w:pStyle w:val="normal"/>
        <w:jc w:val="both"/>
        <w:rPr>
          <w:lang w:val="en-US"/>
        </w:rPr>
      </w:pPr>
    </w:p>
    <w:p w:rsidR="00FE566F" w:rsidRDefault="00FE566F" w:rsidP="00FE566F">
      <w:pPr>
        <w:pStyle w:val="normal"/>
        <w:rPr>
          <w:lang w:val="en-US"/>
        </w:rPr>
      </w:pPr>
      <w:r>
        <w:t>Література</w:t>
      </w:r>
    </w:p>
    <w:p w:rsidR="00FE566F" w:rsidRPr="00FE566F" w:rsidRDefault="00FE566F" w:rsidP="00FE566F">
      <w:pPr>
        <w:pStyle w:val="normal"/>
        <w:rPr>
          <w:lang w:val="en-US"/>
        </w:rPr>
      </w:pPr>
    </w:p>
    <w:p w:rsidR="00FE566F" w:rsidRDefault="00FE566F" w:rsidP="00FE566F">
      <w:pPr>
        <w:pStyle w:val="normal"/>
      </w:pPr>
      <w:r>
        <w:t xml:space="preserve">Курцер М., Бреслав И. Ю., Лукашина М. В. Опыт осуществления </w:t>
      </w:r>
      <w:proofErr w:type="gramStart"/>
      <w:r>
        <w:t>орга-носохраняющих</w:t>
      </w:r>
      <w:proofErr w:type="gramEnd"/>
      <w:r>
        <w:t xml:space="preserve"> операций при врастании плаценты // Акушерство и гинекология .-2011.-N 8.-C.86-90.</w:t>
      </w:r>
    </w:p>
    <w:p w:rsidR="00FE566F" w:rsidRDefault="00FE566F" w:rsidP="00FE566F">
      <w:pPr>
        <w:pStyle w:val="normal"/>
      </w:pPr>
      <w:r>
        <w:t xml:space="preserve">Курцер М., Бреслав И.Ю., Лукашина М.В. Истинное врастание плаценты (placenta accreta). Консервативная терапия. // Акушерство и </w:t>
      </w:r>
      <w:proofErr w:type="gramStart"/>
      <w:r>
        <w:t>гине-кология</w:t>
      </w:r>
      <w:proofErr w:type="gramEnd"/>
      <w:r>
        <w:t>.- 2011.-N 4.-C.118-122</w:t>
      </w:r>
    </w:p>
    <w:p w:rsidR="00FE566F" w:rsidRPr="00A563F0" w:rsidRDefault="00FE566F" w:rsidP="00FE566F">
      <w:pPr>
        <w:pStyle w:val="normal"/>
        <w:rPr>
          <w:lang w:val="en-US"/>
        </w:rPr>
      </w:pPr>
      <w:r>
        <w:t xml:space="preserve">Oyelese Y, Smulian JC. </w:t>
      </w:r>
      <w:proofErr w:type="gramStart"/>
      <w:r w:rsidRPr="00A563F0">
        <w:rPr>
          <w:lang w:val="en-US"/>
        </w:rPr>
        <w:t>Placenta previa, placenta accreta, and vasa pre-via.</w:t>
      </w:r>
      <w:proofErr w:type="gramEnd"/>
      <w:r w:rsidRPr="00A563F0">
        <w:rPr>
          <w:lang w:val="en-US"/>
        </w:rPr>
        <w:t xml:space="preserve"> Obstet Gynecol 2006; 107: 927-941.</w:t>
      </w:r>
    </w:p>
    <w:p w:rsidR="00FE566F" w:rsidRPr="00A563F0" w:rsidRDefault="00FE566F" w:rsidP="00FE566F">
      <w:pPr>
        <w:pStyle w:val="normal"/>
        <w:rPr>
          <w:lang w:val="en-US"/>
        </w:rPr>
      </w:pPr>
      <w:r w:rsidRPr="00A563F0">
        <w:rPr>
          <w:lang w:val="en-US"/>
        </w:rPr>
        <w:t>Japaraj RP, Mimin TS, Mukudan K. Antenatal diagnosis of placenta previa accreta in patients with previous cesarean scar. J Obstet Gynaecol Res 2007;</w:t>
      </w:r>
    </w:p>
    <w:p w:rsidR="00FE566F" w:rsidRPr="00A563F0" w:rsidRDefault="00FE566F" w:rsidP="00FE566F">
      <w:pPr>
        <w:pStyle w:val="normal"/>
        <w:rPr>
          <w:lang w:val="en-US"/>
        </w:rPr>
      </w:pPr>
      <w:r w:rsidRPr="00A563F0">
        <w:rPr>
          <w:lang w:val="en-US"/>
        </w:rPr>
        <w:t>33: 431-437.</w:t>
      </w:r>
    </w:p>
    <w:p w:rsidR="00FE566F" w:rsidRDefault="00FE566F" w:rsidP="00FE566F">
      <w:pPr>
        <w:pStyle w:val="normal"/>
      </w:pPr>
      <w:r w:rsidRPr="00A563F0">
        <w:rPr>
          <w:lang w:val="en-US"/>
        </w:rPr>
        <w:t xml:space="preserve">Fishman SG, Chasen ST. Risk factors for emergent preterm delivery in women with placenta previa and ultrasound findings suspicious for placenta accreta. </w:t>
      </w:r>
      <w:r>
        <w:t>J Perinat Med 2011; 39: 693-696.</w:t>
      </w:r>
    </w:p>
    <w:p w:rsidR="00FE566F" w:rsidRDefault="00FE566F" w:rsidP="00FE566F">
      <w:pPr>
        <w:pStyle w:val="normal"/>
      </w:pPr>
    </w:p>
    <w:p w:rsidR="00502C64" w:rsidRDefault="00502C64"/>
    <w:sectPr w:rsidR="00502C64" w:rsidSect="0050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566F"/>
    <w:rsid w:val="004220FE"/>
    <w:rsid w:val="00502C64"/>
    <w:rsid w:val="00A037E2"/>
    <w:rsid w:val="00E63338"/>
    <w:rsid w:val="00FE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566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2178</Words>
  <Characters>12418</Characters>
  <Application>Microsoft Office Word</Application>
  <DocSecurity>0</DocSecurity>
  <Lines>103</Lines>
  <Paragraphs>29</Paragraphs>
  <ScaleCrop>false</ScaleCrop>
  <Company/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2023-11-12T19:19:00Z</dcterms:created>
  <dcterms:modified xsi:type="dcterms:W3CDTF">2023-11-12T19:31:00Z</dcterms:modified>
</cp:coreProperties>
</file>