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87D4" w14:textId="77777777" w:rsidR="00C93A52" w:rsidRPr="00F71BA0" w:rsidRDefault="00E46FC2" w:rsidP="00211DA4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bCs/>
          <w:sz w:val="28"/>
          <w:szCs w:val="28"/>
          <w:lang w:val="uk-UA"/>
        </w:rPr>
        <w:t>СЕМИДОЦЬКА Ж.Д.</w:t>
      </w:r>
    </w:p>
    <w:p w14:paraId="220D733E" w14:textId="704C26D4" w:rsidR="00E46FC2" w:rsidRPr="00F71BA0" w:rsidRDefault="00E46FC2" w:rsidP="00211DA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BA0">
        <w:rPr>
          <w:rFonts w:ascii="Times New Roman" w:hAnsi="Times New Roman" w:cs="Times New Roman"/>
          <w:sz w:val="28"/>
          <w:szCs w:val="28"/>
        </w:rPr>
        <w:t xml:space="preserve">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71BA0">
        <w:rPr>
          <w:rFonts w:ascii="Times New Roman" w:hAnsi="Times New Roman" w:cs="Times New Roman"/>
          <w:sz w:val="28"/>
          <w:szCs w:val="28"/>
        </w:rPr>
        <w:t>.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мед</w:t>
      </w:r>
      <w:r w:rsidRPr="00F71BA0">
        <w:rPr>
          <w:rFonts w:ascii="Times New Roman" w:hAnsi="Times New Roman" w:cs="Times New Roman"/>
          <w:sz w:val="28"/>
          <w:szCs w:val="28"/>
        </w:rPr>
        <w:t xml:space="preserve">.н.,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Pr="00F71BA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3B06B6C" w14:textId="790ACC6A" w:rsidR="00E46FC2" w:rsidRPr="00F71BA0" w:rsidRDefault="00E46FC2" w:rsidP="00211DA4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583E7CF2" w14:textId="77777777" w:rsidR="00C93A52" w:rsidRPr="00F71BA0" w:rsidRDefault="00E46FC2" w:rsidP="00211DA4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bCs/>
          <w:sz w:val="28"/>
          <w:szCs w:val="28"/>
          <w:lang w:val="uk-UA"/>
        </w:rPr>
        <w:t>ЧЕРНЯКОВА І.О.</w:t>
      </w:r>
    </w:p>
    <w:p w14:paraId="4F7F3758" w14:textId="23824930" w:rsidR="00E46FC2" w:rsidRPr="00F71BA0" w:rsidRDefault="00E46FC2" w:rsidP="00211DA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BA0">
        <w:rPr>
          <w:rFonts w:ascii="Times New Roman" w:hAnsi="Times New Roman" w:cs="Times New Roman"/>
          <w:sz w:val="28"/>
          <w:szCs w:val="28"/>
        </w:rPr>
        <w:t xml:space="preserve"> к.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мед</w:t>
      </w:r>
      <w:r w:rsidRPr="00F71BA0">
        <w:rPr>
          <w:rFonts w:ascii="Times New Roman" w:hAnsi="Times New Roman" w:cs="Times New Roman"/>
          <w:sz w:val="28"/>
          <w:szCs w:val="28"/>
        </w:rPr>
        <w:t xml:space="preserve">.н., доцент, </w:t>
      </w:r>
    </w:p>
    <w:p w14:paraId="0979C962" w14:textId="5E7AF944" w:rsidR="00E46FC2" w:rsidRPr="00F71BA0" w:rsidRDefault="00E46FC2" w:rsidP="00211DA4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23DEB0BC" w14:textId="77777777" w:rsidR="00E46FC2" w:rsidRPr="00F71BA0" w:rsidRDefault="00E46FC2" w:rsidP="00211DA4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bCs/>
          <w:sz w:val="28"/>
          <w:szCs w:val="28"/>
          <w:lang w:val="uk-UA"/>
        </w:rPr>
        <w:t>КРАСОВСЬКА К.О.</w:t>
      </w:r>
    </w:p>
    <w:p w14:paraId="02594AB2" w14:textId="77777777" w:rsidR="00E46FC2" w:rsidRPr="00F71BA0" w:rsidRDefault="00E46FC2" w:rsidP="00211DA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BA0">
        <w:rPr>
          <w:rFonts w:ascii="Times New Roman" w:hAnsi="Times New Roman" w:cs="Times New Roman"/>
          <w:sz w:val="28"/>
          <w:szCs w:val="28"/>
        </w:rPr>
        <w:t xml:space="preserve"> к.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мед</w:t>
      </w:r>
      <w:r w:rsidRPr="00F71BA0">
        <w:rPr>
          <w:rFonts w:ascii="Times New Roman" w:hAnsi="Times New Roman" w:cs="Times New Roman"/>
          <w:sz w:val="28"/>
          <w:szCs w:val="28"/>
        </w:rPr>
        <w:t xml:space="preserve">.н., доцент, </w:t>
      </w:r>
    </w:p>
    <w:p w14:paraId="3A4F56A8" w14:textId="5EAF338B" w:rsidR="00E46FC2" w:rsidRPr="00F71BA0" w:rsidRDefault="00E46FC2" w:rsidP="00211DA4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3567EF4D" w14:textId="77777777" w:rsidR="00E46FC2" w:rsidRPr="00F71BA0" w:rsidRDefault="00E46FC2" w:rsidP="00211DA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8BCD2B" w14:textId="77777777" w:rsidR="00CF4401" w:rsidRPr="00F71BA0" w:rsidRDefault="00CF4401" w:rsidP="00211DA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D5FA97" w14:textId="7EBC68FA" w:rsidR="00E46FC2" w:rsidRPr="00F71BA0" w:rsidRDefault="000A065E" w:rsidP="00211DA4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bCs/>
          <w:sz w:val="28"/>
          <w:szCs w:val="28"/>
          <w:lang w:val="uk-UA"/>
        </w:rPr>
        <w:t>ДУХОВНІ АСПЕКТИ ТАЄМНИЦІ ЛІКУВАННЯ Й ІННОВАЦІЙНІ ТЕХНОЛОГІЇ  ВИЩОЇ МЕДИЧНОЇ ОСВІТИ</w:t>
      </w:r>
    </w:p>
    <w:p w14:paraId="398DC019" w14:textId="77777777" w:rsidR="00CF4401" w:rsidRPr="00F71BA0" w:rsidRDefault="00CF4401" w:rsidP="00211DA4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8752521" w14:textId="3E1641FE" w:rsidR="007D0913" w:rsidRPr="00F71BA0" w:rsidRDefault="00CF4401" w:rsidP="00047BF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Вступ.</w:t>
      </w:r>
      <w:r w:rsidR="00047BF8" w:rsidRPr="00F71B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1B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97D43" w:rsidRPr="00F71BA0">
        <w:rPr>
          <w:rFonts w:ascii="Times New Roman" w:hAnsi="Times New Roman" w:cs="Times New Roman"/>
          <w:sz w:val="28"/>
          <w:szCs w:val="28"/>
          <w:lang w:val="uk-UA"/>
        </w:rPr>
        <w:t>Початок ХХ1</w:t>
      </w:r>
      <w:r w:rsidR="0030370B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D43" w:rsidRPr="00F71BA0">
        <w:rPr>
          <w:rFonts w:ascii="Times New Roman" w:hAnsi="Times New Roman" w:cs="Times New Roman"/>
          <w:sz w:val="28"/>
          <w:szCs w:val="28"/>
          <w:lang w:val="uk-UA"/>
        </w:rPr>
        <w:t>століття характеризується феноменально швидким зростанням матеріальних знань і можливостей. Ж</w:t>
      </w:r>
      <w:r w:rsidR="00FC3D32" w:rsidRPr="00F71BA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97D43" w:rsidRPr="00F71BA0">
        <w:rPr>
          <w:rFonts w:ascii="Times New Roman" w:hAnsi="Times New Roman" w:cs="Times New Roman"/>
          <w:sz w:val="28"/>
          <w:szCs w:val="28"/>
          <w:lang w:val="uk-UA"/>
        </w:rPr>
        <w:t>ття на Землі приймає нов</w:t>
      </w:r>
      <w:r w:rsidR="00FC3D32" w:rsidRPr="00F71BA0">
        <w:rPr>
          <w:rFonts w:ascii="Times New Roman" w:hAnsi="Times New Roman" w:cs="Times New Roman"/>
          <w:sz w:val="28"/>
          <w:szCs w:val="28"/>
          <w:lang w:val="uk-UA"/>
        </w:rPr>
        <w:t>і риси. Змінюється не тільки образ життя людей, змінюються самі люди. Велике наукове відкриття сучасності полягає в тому, що людині було надано повне партнерство і повна відповідальність співучасника у власній еволюції</w:t>
      </w:r>
      <w:r w:rsidR="00603255" w:rsidRPr="00F71BA0">
        <w:rPr>
          <w:rFonts w:ascii="Times New Roman" w:hAnsi="Times New Roman" w:cs="Times New Roman"/>
          <w:sz w:val="28"/>
          <w:szCs w:val="28"/>
          <w:lang w:val="uk-UA"/>
        </w:rPr>
        <w:t>. При тому матеріальне збагачення людини спричиняє зубожіння духа, втрачаються духовні цінності людини. Духовність розглядається як притаманна людині властивість прагнути до справедливості, моральності, прав на життя, здоров</w:t>
      </w:r>
      <w:r w:rsidR="0050677D" w:rsidRPr="00F71BA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03255" w:rsidRPr="00F71BA0">
        <w:rPr>
          <w:rFonts w:ascii="Times New Roman" w:hAnsi="Times New Roman" w:cs="Times New Roman"/>
          <w:sz w:val="28"/>
          <w:szCs w:val="28"/>
          <w:lang w:val="uk-UA"/>
        </w:rPr>
        <w:t>я, свободу вибору, волі, віри з позицій позитивних цінностей [</w:t>
      </w:r>
      <w:r w:rsidR="00027D85" w:rsidRPr="00F71BA0">
        <w:rPr>
          <w:rFonts w:ascii="Times New Roman" w:hAnsi="Times New Roman" w:cs="Times New Roman"/>
          <w:sz w:val="28"/>
          <w:szCs w:val="28"/>
          <w:lang w:val="uk-UA"/>
        </w:rPr>
        <w:t>1,2,3</w:t>
      </w:r>
      <w:r w:rsidR="00603255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] .  </w:t>
      </w:r>
      <w:r w:rsidR="00027D85" w:rsidRPr="00F71BA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03255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роявами </w:t>
      </w:r>
      <w:r w:rsidR="00027D85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духовності є також здатність до співпереживання, доброчесність, великодушність, гідність, прагнення добра, пошуки істини, сенсу життя і смерті. Духовність це те, що робить нас людьми. У духовності є два </w:t>
      </w:r>
      <w:r w:rsidR="00942C95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основних </w:t>
      </w:r>
      <w:r w:rsidR="00027D85" w:rsidRPr="00F71BA0">
        <w:rPr>
          <w:rFonts w:ascii="Times New Roman" w:hAnsi="Times New Roman" w:cs="Times New Roman"/>
          <w:sz w:val="28"/>
          <w:szCs w:val="28"/>
          <w:lang w:val="uk-UA"/>
        </w:rPr>
        <w:t>прояви: потреба щось створювати</w:t>
      </w:r>
      <w:r w:rsidR="00A404E2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D85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і потреба до самопізнання. Певною мірою інтерес до проблем духовності </w:t>
      </w:r>
      <w:r w:rsidR="00942C95" w:rsidRPr="00F71BA0">
        <w:rPr>
          <w:rFonts w:ascii="Times New Roman" w:hAnsi="Times New Roman" w:cs="Times New Roman"/>
          <w:sz w:val="28"/>
          <w:szCs w:val="28"/>
          <w:lang w:val="uk-UA"/>
        </w:rPr>
        <w:t>у вищій освіті є парадоксально пов</w:t>
      </w:r>
      <w:r w:rsidR="0050677D" w:rsidRPr="00F71BA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42C95" w:rsidRPr="00F71BA0">
        <w:rPr>
          <w:rFonts w:ascii="Times New Roman" w:hAnsi="Times New Roman" w:cs="Times New Roman"/>
          <w:sz w:val="28"/>
          <w:szCs w:val="28"/>
          <w:lang w:val="uk-UA"/>
        </w:rPr>
        <w:t>язаним з новим революційним етапом розвитку цивілізації людства, наук про життя, системної біології, інформаційних технологій, нанотехнологій, когнітивних наук, біомедичних</w:t>
      </w:r>
      <w:r w:rsidR="00027D85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C95" w:rsidRPr="00F71BA0">
        <w:rPr>
          <w:rFonts w:ascii="Times New Roman" w:hAnsi="Times New Roman" w:cs="Times New Roman"/>
          <w:sz w:val="28"/>
          <w:szCs w:val="28"/>
          <w:lang w:val="uk-UA"/>
        </w:rPr>
        <w:t>технологій.</w:t>
      </w:r>
    </w:p>
    <w:p w14:paraId="31B46797" w14:textId="31BB3AB8" w:rsidR="007D0913" w:rsidRPr="00F71BA0" w:rsidRDefault="00A404E2" w:rsidP="004E51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>Біомедичні технології (клітинна терапія, трансплантація органів і тканин, генна інженерія і генна терапія, біоінформатика, біоінженерія) відкривають нові перспективи у збереженні здоров’я людини, лікуванн</w:t>
      </w:r>
      <w:r w:rsidR="004E51F9" w:rsidRPr="00F71B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і профілакти</w:t>
      </w:r>
      <w:r w:rsidR="004E51F9" w:rsidRPr="00F71BA0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захворювань, продовженн</w:t>
      </w:r>
      <w:r w:rsidR="004E51F9" w:rsidRPr="00F71B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тривалості активного життя, підвищенн</w:t>
      </w:r>
      <w:r w:rsidR="004E51F9" w:rsidRPr="00F71B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і соціального стану суспільства. Розвиток комп</w:t>
      </w:r>
      <w:r w:rsidRPr="00F71BA0">
        <w:rPr>
          <w:rFonts w:ascii="Times New Roman" w:hAnsi="Times New Roman" w:cs="Times New Roman"/>
          <w:sz w:val="28"/>
          <w:szCs w:val="28"/>
        </w:rPr>
        <w:t>’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ютерних наук стимулює дослідження в галузі створення штучного інтелекту. Всі ці здобутки сучасної цивілізації несуть </w:t>
      </w:r>
      <w:r w:rsidR="00633219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певні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загрози людств</w:t>
      </w:r>
      <w:r w:rsidR="007D0913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у. </w:t>
      </w:r>
    </w:p>
    <w:p w14:paraId="26F40858" w14:textId="0177D65E" w:rsidR="007D0913" w:rsidRPr="00F71BA0" w:rsidRDefault="00A404E2" w:rsidP="00211D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Стрімкий розвиток біотехнологій призводить до того, що людство не встигає швидко реагувати на потенційну небезпеку, загрози і ризики, які несуть біотехнології, оцінити їх вплив на сутність людини і перш за все, на її  духовність. Особливо вразливим є молоде покоління, яке прийшло у світ в ХХ1 столітті, живе у цифровому світі, смартфонах, інтернеті,  спілкуванн</w:t>
      </w:r>
      <w:r w:rsidR="004E51F9" w:rsidRPr="00F71B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у розвинених соціальних мережах, яке витісняє особистісне спілкування</w:t>
      </w:r>
      <w:r w:rsidR="0050677D" w:rsidRPr="00F71B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B75593" w14:textId="21B2E210" w:rsidR="007D0913" w:rsidRPr="00F71BA0" w:rsidRDefault="00A404E2" w:rsidP="00211D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Сучасна медична освіта є постійним  процесом залучання студента до знань, цінностей, досвіду, ідеалів людства, тобто спрямованим до  її духовності. З часів Гіппократу загальноприйнятим і безперечним є міркування про те, що духовні якості лікаря визначають його професіоналізм.</w:t>
      </w:r>
      <w:r w:rsidR="003A442A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Загальна тенденція сучасного  освітнього процесу полягає в збільшенні гуманітарної складової, впровадженні інноваційних освітніх технологій – проблемного, особистісного, компетентнісного,</w:t>
      </w:r>
      <w:r w:rsidR="0050677D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симуляційного, дистанційного навчання, безперервної самостійної роботи над підвищенням свого професійного рівня</w:t>
      </w:r>
      <w:r w:rsidR="003A442A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[4,5,6]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. При тому зростає розуміння необхідності внесення духовно – орієнтованої освіти  до інноваційних освітніх технологій.</w:t>
      </w:r>
      <w:r w:rsidR="009A0923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77D" w:rsidRPr="00F71BA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собливого значення набуває  збереження і розвиток духовності майбутнього лікаря в умовах сучасних біомедичних технологій, орієнтація його не тільки на знання, але й на пізнання самого себе,  пошуки істини, добра,  доброчесність, справедливість, милосердя, визнання автономії пацієнта, його гідності, права на партнерську участь у вирішенні проблем діагностики, лікування, профілактики, благоговіння перед життям, природою. </w:t>
      </w:r>
    </w:p>
    <w:p w14:paraId="551BB681" w14:textId="77777777" w:rsidR="00047BF8" w:rsidRPr="00F71BA0" w:rsidRDefault="009505DE" w:rsidP="009505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 частина.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0B9247" w14:textId="32125836" w:rsidR="007D0913" w:rsidRPr="00F71BA0" w:rsidRDefault="00A404E2" w:rsidP="00047B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Цей шлях починається на першому курсі навчання майбутнього лікаря у медичному університеті дисципліною «Безпека життєдіяльності, основи біоетики та біобезпеки». На семінарських заняттях у дискусійному форматі здобувачі вищої медичної освіти обговорюють аспекти проблем здоров’я людини – фізичних, психічних, соціальних, інтелектуальних і духовних.  Наголошується  необхідність вивчати особливості духовного стану пацієнта, його цінності, сподівання, духовні потреби, які можуть допомогти пацієнту у сприйнятті своєї хвороби, оптимізувати підходи до лікування, покращення якості життя. Викладач виконує при тому роль модератора семінару, підтримує  «мозковий штурм» при обговоренні проблем. Студенти демонструють свої презентації з теми заняття, які відбивають і обгрунтовують їх ставлення до проблеми, обмінюються думками, знаннями, в тому числі, щодо ролі духовності у підтримці  здоров’я, лікуванні, профілактики хвороби, переживання і поведінки пацієнта в умовах захворювання. Обговорюється також  значення довкілля для підтримки здоров’я як рівноправного морального партнера людини,  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виходячи з принципів «не нашкодити», «робити добро», компенсування нанесеної довкіллю шкоди, благоговіння  перед життям в усіх його проявах.</w:t>
      </w:r>
      <w:r w:rsidR="007D0913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671C313" w14:textId="77777777" w:rsidR="007D0913" w:rsidRPr="00F71BA0" w:rsidRDefault="00A404E2" w:rsidP="00211D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Жваві дискусії виникають при обговоренні проблем морального статусу плода, який полягає у правах зародка, ембріона, плода, потенційної людини на життя і захист, штучного переривання вагітності з точки зору духовності людини; етичних і духовних проблем трансплантації  органів від живого і посмертного донора, презумпції згоди та незгоди; проблем  болю, страждання, активної та  пасивної евтаназії, права людини на своє тіло після смерті. При вирішенні цих проблем наголошується важливість духовності лікаря і пацієнта: повага до  гідності людини, автономії пацієнта, увага до його цінностей,  право на свободу вибору, пріоритети справедливості, добра, милосердя, співчуття, співпереживання.                                   </w:t>
      </w:r>
    </w:p>
    <w:p w14:paraId="55760C5D" w14:textId="04CEE2B7" w:rsidR="007D0913" w:rsidRPr="00F71BA0" w:rsidRDefault="00942C95" w:rsidP="00211D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>Натепер у світі спостерігається зростання інтересу до викладання паліативно-хоспісної медицини (ПХМ). Цей інтер</w:t>
      </w:r>
      <w:r w:rsidR="002C5B80" w:rsidRPr="00F71BA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с обумовлений двома планетарними проблемами: </w:t>
      </w:r>
      <w:r w:rsidR="002C5B80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старінням населення і зростанням коморбідності захворювань. Своєрідність ПХМ полягає у тому, що її складовими є не тільки медичні технології, але й питання психологічної, духовної, соціальної підтримки </w:t>
      </w:r>
      <w:r w:rsidR="00EA5DB1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хворого з невиліковною хворобою та його родичів. Все це визначає </w:t>
      </w:r>
      <w:r w:rsidR="0042502A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паліативну допомогу як підхід, що покращує </w:t>
      </w:r>
      <w:r w:rsidR="00EA5DB1" w:rsidRPr="00F71BA0">
        <w:rPr>
          <w:rFonts w:ascii="Times New Roman" w:hAnsi="Times New Roman" w:cs="Times New Roman"/>
          <w:sz w:val="28"/>
          <w:szCs w:val="28"/>
          <w:lang w:val="uk-UA"/>
        </w:rPr>
        <w:t>якість життя пацієнтів та їх</w:t>
      </w:r>
      <w:r w:rsidR="0042502A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родин</w:t>
      </w:r>
      <w:r w:rsidR="00EA5DB1" w:rsidRPr="00F71B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0913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02A" w:rsidRPr="00F71BA0">
        <w:rPr>
          <w:rFonts w:ascii="Times New Roman" w:hAnsi="Times New Roman" w:cs="Times New Roman"/>
          <w:sz w:val="28"/>
          <w:szCs w:val="28"/>
          <w:lang w:val="uk-UA"/>
        </w:rPr>
        <w:t>І це є однією з  найважливіших задач сучасної охорони здоров</w:t>
      </w:r>
      <w:r w:rsidR="0050677D" w:rsidRPr="00F71BA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2502A" w:rsidRPr="00F71BA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A442A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[7,8,9].</w:t>
      </w:r>
      <w:r w:rsidR="007D0913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112" w:rsidRPr="00F71BA0">
        <w:rPr>
          <w:rFonts w:ascii="Times New Roman" w:hAnsi="Times New Roman" w:cs="Times New Roman"/>
          <w:sz w:val="28"/>
          <w:szCs w:val="28"/>
          <w:lang w:val="uk-UA"/>
        </w:rPr>
        <w:t>На кафедру пропедевтики внутрішньої медицини для проходження циклу занять з ПХМ студенти приходять на шостому курсі. У цьому циклі обговорюється філософія паліативної медицини, яка в</w:t>
      </w:r>
      <w:r w:rsidR="0050677D" w:rsidRPr="00F71BA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4112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лючає перш за все автономію пацієнта, зберігання його гідності до останніх днів життя, партнерські відносини між паліативним хворим і лікарем. </w:t>
      </w:r>
      <w:r w:rsidR="004F0094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Паліативна медицина стверджує життя і вважає смерть природним процесом</w:t>
      </w:r>
      <w:r w:rsidR="009B0C9F" w:rsidRPr="00F71B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0913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710FDB" w14:textId="77777777" w:rsidR="007D0913" w:rsidRPr="00F71BA0" w:rsidRDefault="009B0C9F" w:rsidP="00211D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Студенту дуже важливо розуміти, що пацієнт з невиліковною хворобою </w:t>
      </w:r>
      <w:r w:rsidR="004F0094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E00" w:rsidRPr="00F71BA0">
        <w:rPr>
          <w:rFonts w:ascii="Times New Roman" w:hAnsi="Times New Roman" w:cs="Times New Roman"/>
          <w:sz w:val="28"/>
          <w:szCs w:val="28"/>
          <w:lang w:val="uk-UA"/>
        </w:rPr>
        <w:t>останніми днями свого життя починає думати про сенс життя, сенс страждань, цінність взаємовідносин, розлуки, що наближається, безнадії, безглуздості існування,</w:t>
      </w:r>
      <w:r w:rsidR="004C2D71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E00" w:rsidRPr="00F71BA0">
        <w:rPr>
          <w:rFonts w:ascii="Times New Roman" w:hAnsi="Times New Roman" w:cs="Times New Roman"/>
          <w:sz w:val="28"/>
          <w:szCs w:val="28"/>
          <w:lang w:val="uk-UA"/>
        </w:rPr>
        <w:t>тощо. Для більшості людей найважчим періодом життя є пер</w:t>
      </w:r>
      <w:r w:rsidR="004C2D71" w:rsidRPr="00F71BA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37E00" w:rsidRPr="00F71BA0">
        <w:rPr>
          <w:rFonts w:ascii="Times New Roman" w:hAnsi="Times New Roman" w:cs="Times New Roman"/>
          <w:sz w:val="28"/>
          <w:szCs w:val="28"/>
          <w:lang w:val="uk-UA"/>
        </w:rPr>
        <w:t>ддвер</w:t>
      </w:r>
      <w:r w:rsidR="004C2D71" w:rsidRPr="00F71BA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37E00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4C2D71" w:rsidRPr="00F71BA0">
        <w:rPr>
          <w:rFonts w:ascii="Times New Roman" w:hAnsi="Times New Roman" w:cs="Times New Roman"/>
          <w:sz w:val="28"/>
          <w:szCs w:val="28"/>
          <w:lang w:val="uk-UA"/>
        </w:rPr>
        <w:t>смерті –</w:t>
      </w:r>
      <w:r w:rsidR="0050677D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D71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останній фінальний період, коли велику роль, крім клінічних симптомів, мають духовні, психологічні, соціальні проблеми. </w:t>
      </w:r>
    </w:p>
    <w:p w14:paraId="30B2BF40" w14:textId="3D27D5B0" w:rsidR="007D0913" w:rsidRPr="00F71BA0" w:rsidRDefault="004C2D71" w:rsidP="00211D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На заняттях у дистанційному режимі обговорюються питання, які </w:t>
      </w:r>
      <w:r w:rsidR="009A0923" w:rsidRPr="00F71BA0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71BA0">
        <w:rPr>
          <w:rFonts w:ascii="Times New Roman" w:hAnsi="Times New Roman" w:cs="Times New Roman"/>
          <w:sz w:val="28"/>
          <w:szCs w:val="28"/>
        </w:rPr>
        <w:t>’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язані з невиліковною хворобою. Хвороба є найсильнішим  емоційним ударом, що докорінно змінює звичну </w:t>
      </w:r>
      <w:r w:rsidR="009A2F06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життєву ситуацію і до котрої хвора людина має адаптуватися. Хвороба – це проблема усієї особистості людини, яка складається не тільки з його тіла, але й розуму та емоцій. У той же час хвороба відкриває нові можливості на духовному і психологічному рівні. Хвороба може стати трампліном для глибокого самовдосконалення. Студент має розуміти, що </w:t>
      </w:r>
      <w:r w:rsidR="009A2F06" w:rsidRPr="00F71BA0">
        <w:rPr>
          <w:rFonts w:ascii="Times New Roman" w:hAnsi="Times New Roman" w:cs="Times New Roman"/>
          <w:sz w:val="28"/>
          <w:szCs w:val="28"/>
          <w:lang w:val="uk-UA"/>
        </w:rPr>
        <w:lastRenderedPageBreak/>
        <w:t>у цей період у духовному стані хворого можуть відбуватися різні зміни: усвідомлення цінності життя, трансформація життєвих пріоритетів, пер</w:t>
      </w:r>
      <w:r w:rsidR="0050677D" w:rsidRPr="00F71BA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A2F06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гляд і зміцнення </w:t>
      </w:r>
      <w:r w:rsidR="00564FBF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міжособистісних відносин. Студенти дискутують з  </w:t>
      </w:r>
      <w:r w:rsidR="00263D5A">
        <w:rPr>
          <w:rFonts w:ascii="Times New Roman" w:hAnsi="Times New Roman" w:cs="Times New Roman"/>
          <w:sz w:val="28"/>
          <w:szCs w:val="28"/>
          <w:lang w:val="uk-UA"/>
        </w:rPr>
        <w:t xml:space="preserve">приводу </w:t>
      </w:r>
      <w:r w:rsidR="00564FBF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хворим того, що і життя, і смерть надають людині можливості для особистого росту і самореалізації. Якщо пацієнт усвідомлює психологічні причини свого захворювання, починає займатися самопізнанням, змінює своє життя, у нього  з’являються великі шанси </w:t>
      </w:r>
      <w:r w:rsidR="009A2F06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FBF" w:rsidRPr="00F71BA0">
        <w:rPr>
          <w:rFonts w:ascii="Times New Roman" w:hAnsi="Times New Roman" w:cs="Times New Roman"/>
          <w:sz w:val="28"/>
          <w:szCs w:val="28"/>
          <w:lang w:val="uk-UA"/>
        </w:rPr>
        <w:t>досягти психологічної й духовної трансформації, яка активізує природні захисні сили організму, що відновлюють імунну систему. І це може привести до сталої ремісі</w:t>
      </w:r>
      <w:r w:rsidR="00FA2739" w:rsidRPr="00F71BA0">
        <w:rPr>
          <w:rFonts w:ascii="Times New Roman" w:hAnsi="Times New Roman" w:cs="Times New Roman"/>
          <w:sz w:val="28"/>
          <w:szCs w:val="28"/>
          <w:lang w:val="uk-UA"/>
        </w:rPr>
        <w:t>ї хвороби.</w:t>
      </w:r>
      <w:r w:rsidR="00564FBF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739" w:rsidRPr="00F71BA0">
        <w:rPr>
          <w:rFonts w:ascii="Times New Roman" w:hAnsi="Times New Roman" w:cs="Times New Roman"/>
          <w:sz w:val="28"/>
          <w:szCs w:val="28"/>
          <w:lang w:val="uk-UA"/>
        </w:rPr>
        <w:t>При тому духовна підтримка має бути орієнтованою на особистість,  і це обговорюється під час занять.</w:t>
      </w:r>
      <w:r w:rsidR="007D0913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8A4515" w14:textId="5215006C" w:rsidR="007D0913" w:rsidRPr="00F71BA0" w:rsidRDefault="00FA2739" w:rsidP="00211D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До практичних занять з цих тем студенти самостійно готують презентації, демонструють їх на заняттях, відповідають на питання</w:t>
      </w:r>
      <w:r w:rsidR="009C29D3" w:rsidRPr="00F71B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 Виникає жвава дискусія, яка сприяє розвитку комунікативних</w:t>
      </w:r>
      <w:r w:rsidR="003C0A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аналітичних характеристик, робот</w:t>
      </w:r>
      <w:r w:rsidR="009C29D3" w:rsidRPr="00F71BA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у команді, формуванню власного ставлення до тієї або іншої проблеми. При тому, викладач виступає як модератор, він також задає питання доповідачам, </w:t>
      </w:r>
      <w:r w:rsidR="00794501" w:rsidRPr="00F71B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94501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правляє хід дискусії, приймає участь в обговоренні проблем,   з повагою ставиться до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501" w:rsidRPr="00F71BA0">
        <w:rPr>
          <w:rFonts w:ascii="Times New Roman" w:hAnsi="Times New Roman" w:cs="Times New Roman"/>
          <w:sz w:val="28"/>
          <w:szCs w:val="28"/>
          <w:lang w:val="uk-UA"/>
        </w:rPr>
        <w:t>думок студентів. Майбутній лікар має розуміти, що для віруючої людини духовність зв</w:t>
      </w:r>
      <w:r w:rsidR="0050677D" w:rsidRPr="00F71BA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94501" w:rsidRPr="00F71BA0">
        <w:rPr>
          <w:rFonts w:ascii="Times New Roman" w:hAnsi="Times New Roman" w:cs="Times New Roman"/>
          <w:sz w:val="28"/>
          <w:szCs w:val="28"/>
          <w:lang w:val="uk-UA"/>
        </w:rPr>
        <w:t>язана з релігією.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501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Релігія не дає відповіді на усі питання, які встають перед людиною наприкінці життя, але може наповнити сенсом і життя, і смерть. </w:t>
      </w:r>
      <w:r w:rsidR="00D53529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44E6C81B" w14:textId="77777777" w:rsidR="007D0913" w:rsidRPr="00F71BA0" w:rsidRDefault="00D53529" w:rsidP="00211D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Безумовно, сучасні інноваційні технології в умовах дистанційного навчання не можуть замінити роботу з пацієнтом, засвоєння методів обстеження біля ліжка хворого. Обмеженим є духовний контакт між викладачем і студентом. Дистанційне навчання вимагає відповідального ставлення здобувачів вищої освіти під час самості</w:t>
      </w:r>
      <w:r w:rsidR="0050677D" w:rsidRPr="00F71BA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ної роботи, активної участі у обговоренні проблем на практичних і семінарських заняттях.</w:t>
      </w:r>
      <w:r w:rsidR="007D0913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05FA73" w14:textId="186384AC" w:rsidR="00AB06CF" w:rsidRPr="00F71BA0" w:rsidRDefault="00D53529" w:rsidP="00211D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Важливість викладання ПХМ полягає в тому, що майбутній лікар має бути орієнтованим на те, що головним принципом надання паліативно-хоспісної допомоги </w:t>
      </w:r>
      <w:r w:rsidR="00AB06CF" w:rsidRPr="00F71BA0">
        <w:rPr>
          <w:rFonts w:ascii="Times New Roman" w:hAnsi="Times New Roman" w:cs="Times New Roman"/>
          <w:sz w:val="28"/>
          <w:szCs w:val="28"/>
          <w:lang w:val="uk-UA"/>
        </w:rPr>
        <w:t>є духовно –</w:t>
      </w:r>
      <w:r w:rsidR="009C29D3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6CF" w:rsidRPr="00F71BA0">
        <w:rPr>
          <w:rFonts w:ascii="Times New Roman" w:hAnsi="Times New Roman" w:cs="Times New Roman"/>
          <w:sz w:val="28"/>
          <w:szCs w:val="28"/>
          <w:lang w:val="uk-UA"/>
        </w:rPr>
        <w:t>моральнісна підтримка хворого. Пацієнт не може бути безпомічною жертвою. Йому необхідна підтримка, опора, які він шукає у лікаря, медичної сестри, родичів, друзів.</w:t>
      </w:r>
      <w:r w:rsidR="004C2D71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6CF" w:rsidRPr="00F71BA0">
        <w:rPr>
          <w:rFonts w:ascii="Times New Roman" w:hAnsi="Times New Roman" w:cs="Times New Roman"/>
          <w:sz w:val="28"/>
          <w:szCs w:val="28"/>
          <w:lang w:val="uk-UA"/>
        </w:rPr>
        <w:t>У студента має бути чітко сформоване усвідомлення того, що до вмираючої людини не можна ставитися як до померлої.</w:t>
      </w:r>
      <w:r w:rsidR="004C2D71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7270EF" w14:textId="70BDF277" w:rsidR="007D0913" w:rsidRPr="00F71BA0" w:rsidRDefault="00AB06CF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71BA0" w:rsidRPr="00F71B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Не дивлячись на всі складнощі дистанційного навчання</w:t>
      </w:r>
      <w:r w:rsidR="0050677D" w:rsidRPr="00F71B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які  надалі можуть призвести до зниження компетенцій студентів </w:t>
      </w:r>
      <w:r w:rsidR="00657963" w:rsidRPr="00F71BA0">
        <w:rPr>
          <w:rFonts w:ascii="Times New Roman" w:hAnsi="Times New Roman" w:cs="Times New Roman"/>
          <w:sz w:val="28"/>
          <w:szCs w:val="28"/>
          <w:lang w:val="uk-UA"/>
        </w:rPr>
        <w:t>і лікарів, здобувачі вищої освіти мають усвідомити, що у будь-яких ситуаціях необхідно виходити з інтересів пацієнта, його позитивних цінностей, поважати гідність пацієнта, його автономію, право приймати участь у обговоренні діагностики, лікування своєї хвороби.</w:t>
      </w:r>
    </w:p>
    <w:p w14:paraId="46DBDC63" w14:textId="77777777" w:rsidR="007D0913" w:rsidRPr="00F71BA0" w:rsidRDefault="00657963" w:rsidP="00F71B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Майбутній лікар має розуміти, що його високе призначення передбачає здатність залишатися духовною людиною </w:t>
      </w:r>
      <w:r w:rsidR="00AB06CF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при всіх обставинах, лікувати не тільки тіло, але й душу пацієнта, зберігати його духовність, людську природу.</w:t>
      </w:r>
      <w:r w:rsidR="008F2A28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Лікар має бути готовим нести цей тягар, аби зберіг</w:t>
      </w:r>
      <w:r w:rsidR="008F2A28" w:rsidRPr="00F71BA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ти духовність пацієнта і свою духовність.</w:t>
      </w:r>
      <w:r w:rsidR="007D0913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4EBE2B" w14:textId="00C2DFEC" w:rsidR="005504C3" w:rsidRPr="00F71BA0" w:rsidRDefault="008F2A28" w:rsidP="00F71B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Під час самостійної роботи студенти, багато з яких працюють у лікувальних закладах,  пишуть </w:t>
      </w:r>
      <w:r w:rsidR="007A0E61">
        <w:rPr>
          <w:rFonts w:ascii="Times New Roman" w:hAnsi="Times New Roman" w:cs="Times New Roman"/>
          <w:sz w:val="28"/>
          <w:szCs w:val="28"/>
          <w:lang w:val="uk-UA"/>
        </w:rPr>
        <w:t>листи</w:t>
      </w:r>
      <w:r w:rsidR="00641592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психологічної та духовної підтримки  віртуального або реаль</w:t>
      </w:r>
      <w:r w:rsidR="00CA1D5B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ного  паліативного  хворого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під час усіх етапів надання паліативної та хоспісної допомоги.</w:t>
      </w:r>
      <w:r w:rsidR="00657963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4C3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3E4C79" w14:textId="5D454401" w:rsidR="00894112" w:rsidRPr="00F71BA0" w:rsidRDefault="008F2A28" w:rsidP="00F71B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>Піклування про духовно</w:t>
      </w:r>
      <w:r w:rsidR="00DF50BA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моральнісний </w:t>
      </w:r>
      <w:r w:rsidR="00A37E00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0BA" w:rsidRPr="00F71BA0">
        <w:rPr>
          <w:rFonts w:ascii="Times New Roman" w:hAnsi="Times New Roman" w:cs="Times New Roman"/>
          <w:sz w:val="28"/>
          <w:szCs w:val="28"/>
          <w:lang w:val="uk-UA"/>
        </w:rPr>
        <w:t>стан хворого  з невиліковною хворобою – це  істотне право кожної людини. Цивілізоване суспільство має включати до своїх пр</w:t>
      </w:r>
      <w:r w:rsidR="0030370B" w:rsidRPr="00F71B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F50BA" w:rsidRPr="00F71BA0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30370B" w:rsidRPr="00F71BA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50BA" w:rsidRPr="00F71BA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0677D" w:rsidRPr="00F71BA0">
        <w:rPr>
          <w:rFonts w:ascii="Times New Roman" w:hAnsi="Times New Roman" w:cs="Times New Roman"/>
          <w:sz w:val="28"/>
          <w:szCs w:val="28"/>
          <w:lang w:val="uk-UA"/>
        </w:rPr>
        <w:t>ет</w:t>
      </w:r>
      <w:r w:rsidR="00DF50BA" w:rsidRPr="00F71BA0">
        <w:rPr>
          <w:rFonts w:ascii="Times New Roman" w:hAnsi="Times New Roman" w:cs="Times New Roman"/>
          <w:sz w:val="28"/>
          <w:szCs w:val="28"/>
          <w:lang w:val="uk-UA"/>
        </w:rPr>
        <w:t>ів піклування про кожного пацієнта, який потребує паліативної допомоги.</w:t>
      </w:r>
    </w:p>
    <w:p w14:paraId="08087B8D" w14:textId="77777777" w:rsidR="00DF50BA" w:rsidRPr="00F71BA0" w:rsidRDefault="00DF50BA" w:rsidP="00211DA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Висновки.</w:t>
      </w:r>
    </w:p>
    <w:p w14:paraId="48788F8A" w14:textId="65E9FBD8" w:rsidR="00DF50BA" w:rsidRPr="00F71BA0" w:rsidRDefault="00CA1D5B" w:rsidP="00211DA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DF50BA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 в робочих програмах кафедр медичних університетів належна увага має приділятися духовним аспектам здоров</w:t>
      </w:r>
      <w:r w:rsidR="003A442A" w:rsidRPr="00F71BA0">
        <w:rPr>
          <w:rFonts w:ascii="Times New Roman" w:hAnsi="Times New Roman" w:cs="Times New Roman"/>
          <w:sz w:val="28"/>
          <w:szCs w:val="28"/>
        </w:rPr>
        <w:t>’</w:t>
      </w:r>
      <w:r w:rsidR="00DF50BA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я і хвороби. </w:t>
      </w:r>
    </w:p>
    <w:p w14:paraId="54277E42" w14:textId="77777777" w:rsidR="00DF50BA" w:rsidRPr="00F71BA0" w:rsidRDefault="00DF50BA" w:rsidP="00211DA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>В умовах застосування сучасних медичних технологій, і</w:t>
      </w:r>
      <w:r w:rsidR="00E66273" w:rsidRPr="00F71B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новаційних </w:t>
      </w:r>
      <w:r w:rsidR="00E66273" w:rsidRPr="00F71BA0">
        <w:rPr>
          <w:rFonts w:ascii="Times New Roman" w:hAnsi="Times New Roman" w:cs="Times New Roman"/>
          <w:sz w:val="28"/>
          <w:szCs w:val="28"/>
          <w:lang w:val="uk-UA"/>
        </w:rPr>
        <w:t>технологій вищої медичної освіти важливим завданням викладання є зберігання і розвиток духовності майбутнього лікаря .</w:t>
      </w:r>
    </w:p>
    <w:p w14:paraId="0A23926E" w14:textId="77777777" w:rsidR="00E66273" w:rsidRPr="00F71BA0" w:rsidRDefault="00E66273" w:rsidP="00211DA4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54162" w14:textId="7317B8C8" w:rsidR="00E66273" w:rsidRPr="00F71BA0" w:rsidRDefault="00E66273" w:rsidP="00211DA4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858D9" w:rsidRPr="00F71BA0">
        <w:rPr>
          <w:rFonts w:ascii="Times New Roman" w:hAnsi="Times New Roman" w:cs="Times New Roman"/>
          <w:sz w:val="28"/>
          <w:szCs w:val="28"/>
          <w:lang w:val="uk-UA"/>
        </w:rPr>
        <w:t>ІТЕРАТУРА</w:t>
      </w:r>
    </w:p>
    <w:p w14:paraId="719A01A6" w14:textId="47D3C75E" w:rsidR="003E0A23" w:rsidRPr="00F71BA0" w:rsidRDefault="00942C95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A23" w:rsidRPr="00F71BA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11DA4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A23" w:rsidRPr="00F71BA0">
        <w:rPr>
          <w:rFonts w:ascii="Times New Roman" w:hAnsi="Times New Roman" w:cs="Times New Roman"/>
          <w:sz w:val="28"/>
          <w:szCs w:val="28"/>
          <w:lang w:val="uk-UA"/>
        </w:rPr>
        <w:t>Бойчук Ю.Д. Загальна теорія здоров’я і здоров’я збереження: колективна монографія / за заг. ред. проф.Ю.Д. Бойчука. – Харків: Вид.Рожко С.Г.- 2017.- 488с.</w:t>
      </w:r>
    </w:p>
    <w:p w14:paraId="3C3E2E39" w14:textId="4E4B2C39" w:rsidR="003E0A23" w:rsidRPr="00F71BA0" w:rsidRDefault="003E0A23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11DA4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Бех І.Д. Особистість на шляху до духовних цінностей: монографія. Київ-Чернівці, Букрек.- 2018. 320с.</w:t>
      </w:r>
    </w:p>
    <w:p w14:paraId="3880105B" w14:textId="2BD5A2F4" w:rsidR="003E0A23" w:rsidRPr="00F71BA0" w:rsidRDefault="003E0A23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11DA4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Олас К. Духовні цінності як чинник розвитку перехідного періоду українського суспільства. // Науковий вісник Ужгородського університету. Серія: Політологія, Соціологія. Філософія. Вип.14, 2010. С.208-2011.1</w:t>
      </w:r>
    </w:p>
    <w:p w14:paraId="2400501F" w14:textId="15DE5349" w:rsidR="003E0A23" w:rsidRPr="00F71BA0" w:rsidRDefault="003E0A23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11DA4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Наконечна О.П. Духовні цінності. // Велика українська енциклопедія. URL: https; / vue.gov.ua/ Духовні цінності. 30.01 2021.</w:t>
      </w:r>
    </w:p>
    <w:p w14:paraId="3B0E7FAB" w14:textId="04A44675" w:rsidR="003E0A23" w:rsidRPr="00F71BA0" w:rsidRDefault="003E0A23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11DA4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та змішане навчання як засіб реалізації індивідуальної траєкторії професійного зростання педагога: монографія/ за наук. ред. І.П.Воротнікової. Автори: Ірина Воротнікова, Ольга Третяк, Ірина Сапсай, Олена Олексюк. Мау 2022. Київ. Ун-т ім.Б. Грінченка. Ед.: Воротнікова І. </w:t>
      </w:r>
    </w:p>
    <w:p w14:paraId="364484C2" w14:textId="22128650" w:rsidR="003E0A23" w:rsidRPr="00F71BA0" w:rsidRDefault="003E0A23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211DA4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Олійник Ю.О. Особливості впровадження технологій дистанційного навчання в медичних закладах вищої освіти   /Ю.О.Олійник, Н.А.Лопіна, В.Г.Нестеренко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// Екстрене дистанційне навчання в Україні: монографія / за ред. В.М. Кухаренка, В.В. Бондаренка.- Харків: Вид-во КП. «Міська друкарня». 2020.    </w:t>
      </w:r>
    </w:p>
    <w:p w14:paraId="7DA5E4CF" w14:textId="64470970" w:rsidR="003E0A23" w:rsidRPr="00F71BA0" w:rsidRDefault="003E0A23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7.</w:t>
      </w:r>
      <w:r w:rsidR="00211DA4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Боришевський М., Шевченко О. Володарська Н. Психологічні закономірності розвитку духовної особистості: монографія Київ: Педагогічна думка, 200с.</w:t>
      </w:r>
    </w:p>
    <w:p w14:paraId="6047CD56" w14:textId="0D2DCE85" w:rsidR="003E0A23" w:rsidRPr="00F71BA0" w:rsidRDefault="003E0A23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8.</w:t>
      </w:r>
      <w:r w:rsidR="00211DA4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Тарасюк,В.С., Кучанська Г.Б. Паліативно-хоспісна допомога. Медицина 2021, 332с.</w:t>
      </w:r>
    </w:p>
    <w:p w14:paraId="3D9D4B10" w14:textId="3FC22552" w:rsidR="00942C95" w:rsidRPr="00F71BA0" w:rsidRDefault="003E0A23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   9.</w:t>
      </w:r>
      <w:r w:rsidR="00211DA4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BA0">
        <w:rPr>
          <w:rFonts w:ascii="Times New Roman" w:hAnsi="Times New Roman" w:cs="Times New Roman"/>
          <w:sz w:val="28"/>
          <w:szCs w:val="28"/>
          <w:lang w:val="uk-UA"/>
        </w:rPr>
        <w:t>Шатило В.Й., Яворський П.В. Паліативна Медицина 2010, 200с.</w:t>
      </w:r>
    </w:p>
    <w:p w14:paraId="56557117" w14:textId="77777777" w:rsidR="00603255" w:rsidRPr="00F71BA0" w:rsidRDefault="00603255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E055C0" w14:textId="77777777" w:rsidR="00603255" w:rsidRPr="00F71BA0" w:rsidRDefault="00603255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466ACA" w14:textId="77777777" w:rsidR="00603255" w:rsidRPr="00F71BA0" w:rsidRDefault="00603255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7B782A" w14:textId="77777777" w:rsidR="006A1EC6" w:rsidRPr="00F71BA0" w:rsidRDefault="006A1EC6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BDA040" w14:textId="77777777" w:rsidR="006A1EC6" w:rsidRPr="00F71BA0" w:rsidRDefault="006A1EC6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B98B8B" w14:textId="77777777" w:rsidR="006A1EC6" w:rsidRPr="00F71BA0" w:rsidRDefault="006A1EC6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2B3A98" w14:textId="77777777" w:rsidR="006A1EC6" w:rsidRPr="00F71BA0" w:rsidRDefault="006A1EC6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73D706" w14:textId="77777777" w:rsidR="006A1EC6" w:rsidRPr="00F71BA0" w:rsidRDefault="006A1EC6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0CDA1E" w14:textId="77777777" w:rsidR="006A1EC6" w:rsidRPr="00F71BA0" w:rsidRDefault="006A1EC6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18A20A" w14:textId="77777777" w:rsidR="006A1EC6" w:rsidRPr="00F71BA0" w:rsidRDefault="006A1EC6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0D3E1D" w14:textId="77777777" w:rsidR="006A1EC6" w:rsidRPr="00F71BA0" w:rsidRDefault="006A1EC6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14A843" w14:textId="77777777" w:rsidR="006A1EC6" w:rsidRPr="00F71BA0" w:rsidRDefault="006A1EC6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88085B" w14:textId="77777777" w:rsidR="00D859E8" w:rsidRPr="00F71BA0" w:rsidRDefault="006A1EC6" w:rsidP="00211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B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007C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24053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2763D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63ED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669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3F20" w:rsidRPr="00F71B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D859E8" w:rsidRPr="00F71BA0" w:rsidSect="007A4F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6BC6"/>
    <w:multiLevelType w:val="hybridMultilevel"/>
    <w:tmpl w:val="81A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12851"/>
    <w:multiLevelType w:val="hybridMultilevel"/>
    <w:tmpl w:val="9202FE8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7D9A42C9"/>
    <w:multiLevelType w:val="hybridMultilevel"/>
    <w:tmpl w:val="8BEC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87289">
    <w:abstractNumId w:val="1"/>
  </w:num>
  <w:num w:numId="2" w16cid:durableId="1259875787">
    <w:abstractNumId w:val="0"/>
  </w:num>
  <w:num w:numId="3" w16cid:durableId="1986231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E8"/>
    <w:rsid w:val="000039F0"/>
    <w:rsid w:val="00027D85"/>
    <w:rsid w:val="00047BF8"/>
    <w:rsid w:val="00097D43"/>
    <w:rsid w:val="000A065E"/>
    <w:rsid w:val="001162BE"/>
    <w:rsid w:val="00121248"/>
    <w:rsid w:val="0012763D"/>
    <w:rsid w:val="001511D7"/>
    <w:rsid w:val="001A5BC0"/>
    <w:rsid w:val="001B5D15"/>
    <w:rsid w:val="001E6396"/>
    <w:rsid w:val="00211DA4"/>
    <w:rsid w:val="00263D5A"/>
    <w:rsid w:val="00273FBD"/>
    <w:rsid w:val="002A1485"/>
    <w:rsid w:val="002C5B80"/>
    <w:rsid w:val="0030370B"/>
    <w:rsid w:val="00322C81"/>
    <w:rsid w:val="00360CC1"/>
    <w:rsid w:val="00393935"/>
    <w:rsid w:val="003A442A"/>
    <w:rsid w:val="003C0ACB"/>
    <w:rsid w:val="003C777C"/>
    <w:rsid w:val="003E0A23"/>
    <w:rsid w:val="004135AD"/>
    <w:rsid w:val="0042502A"/>
    <w:rsid w:val="004A372B"/>
    <w:rsid w:val="004C2D71"/>
    <w:rsid w:val="004E51F9"/>
    <w:rsid w:val="004F0094"/>
    <w:rsid w:val="0050677D"/>
    <w:rsid w:val="005448B5"/>
    <w:rsid w:val="005504C3"/>
    <w:rsid w:val="005619F5"/>
    <w:rsid w:val="00564FBF"/>
    <w:rsid w:val="005A3F20"/>
    <w:rsid w:val="005D5C2C"/>
    <w:rsid w:val="005F4C76"/>
    <w:rsid w:val="00603255"/>
    <w:rsid w:val="00633219"/>
    <w:rsid w:val="00641592"/>
    <w:rsid w:val="00646913"/>
    <w:rsid w:val="00657963"/>
    <w:rsid w:val="006A1EC6"/>
    <w:rsid w:val="00735B13"/>
    <w:rsid w:val="00794501"/>
    <w:rsid w:val="007A0E61"/>
    <w:rsid w:val="007A4F35"/>
    <w:rsid w:val="007C63ED"/>
    <w:rsid w:val="007D0913"/>
    <w:rsid w:val="007E689C"/>
    <w:rsid w:val="00816349"/>
    <w:rsid w:val="00861EC0"/>
    <w:rsid w:val="00894112"/>
    <w:rsid w:val="008F2A28"/>
    <w:rsid w:val="00942C95"/>
    <w:rsid w:val="009505DE"/>
    <w:rsid w:val="0097678E"/>
    <w:rsid w:val="0098007C"/>
    <w:rsid w:val="009A0923"/>
    <w:rsid w:val="009A2F06"/>
    <w:rsid w:val="009B0C9F"/>
    <w:rsid w:val="009C29D3"/>
    <w:rsid w:val="009D5FBB"/>
    <w:rsid w:val="00A30669"/>
    <w:rsid w:val="00A31092"/>
    <w:rsid w:val="00A37E00"/>
    <w:rsid w:val="00A404E2"/>
    <w:rsid w:val="00AB06CF"/>
    <w:rsid w:val="00B074D6"/>
    <w:rsid w:val="00B226F8"/>
    <w:rsid w:val="00B463AA"/>
    <w:rsid w:val="00B54A04"/>
    <w:rsid w:val="00C6536E"/>
    <w:rsid w:val="00C72220"/>
    <w:rsid w:val="00C776EA"/>
    <w:rsid w:val="00C8582E"/>
    <w:rsid w:val="00C858D9"/>
    <w:rsid w:val="00C93A52"/>
    <w:rsid w:val="00CA1D5B"/>
    <w:rsid w:val="00CD026C"/>
    <w:rsid w:val="00CF4401"/>
    <w:rsid w:val="00CF79AA"/>
    <w:rsid w:val="00D24053"/>
    <w:rsid w:val="00D53529"/>
    <w:rsid w:val="00D722A0"/>
    <w:rsid w:val="00D756FE"/>
    <w:rsid w:val="00D859E8"/>
    <w:rsid w:val="00DC01F2"/>
    <w:rsid w:val="00DF50BA"/>
    <w:rsid w:val="00E06B2C"/>
    <w:rsid w:val="00E34D1A"/>
    <w:rsid w:val="00E46FC2"/>
    <w:rsid w:val="00E66273"/>
    <w:rsid w:val="00EA5DB1"/>
    <w:rsid w:val="00F23A15"/>
    <w:rsid w:val="00F71BA0"/>
    <w:rsid w:val="00FA04FF"/>
    <w:rsid w:val="00FA2739"/>
    <w:rsid w:val="00FC3D32"/>
    <w:rsid w:val="00FC3EDB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1BF1"/>
  <w15:chartTrackingRefBased/>
  <w15:docId w15:val="{D5F9862A-59FC-42E1-8900-2D27FDE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8161</Words>
  <Characters>4653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Katya Krasovska</cp:lastModifiedBy>
  <cp:revision>23</cp:revision>
  <dcterms:created xsi:type="dcterms:W3CDTF">2023-05-01T09:09:00Z</dcterms:created>
  <dcterms:modified xsi:type="dcterms:W3CDTF">2023-05-10T15:16:00Z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445947d6b2803827b402ec86028e146902e0f8d6fad5307c57ec61414015b07a</vt:lpwstr>
  </property>
</Properties>
</file>