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F" w:rsidRPr="00533B48" w:rsidRDefault="00626813" w:rsidP="001802D1">
      <w:pPr>
        <w:jc w:val="center"/>
        <w:rPr>
          <w:b/>
          <w:sz w:val="28"/>
          <w:szCs w:val="28"/>
          <w:lang w:val="en-US"/>
        </w:rPr>
      </w:pPr>
      <w:proofErr w:type="gramStart"/>
      <w:r w:rsidRPr="00533B48">
        <w:rPr>
          <w:b/>
          <w:sz w:val="28"/>
          <w:szCs w:val="28"/>
        </w:rPr>
        <w:t>К</w:t>
      </w:r>
      <w:proofErr w:type="spellStart"/>
      <w:proofErr w:type="gramEnd"/>
      <w:r w:rsidRPr="00533B48">
        <w:rPr>
          <w:b/>
          <w:sz w:val="28"/>
          <w:szCs w:val="28"/>
          <w:lang w:val="en-US"/>
        </w:rPr>
        <w:t>eratinizing</w:t>
      </w:r>
      <w:proofErr w:type="spellEnd"/>
      <w:r w:rsidRPr="00533B48">
        <w:rPr>
          <w:b/>
          <w:sz w:val="28"/>
          <w:szCs w:val="28"/>
          <w:lang w:val="en-US"/>
        </w:rPr>
        <w:t xml:space="preserve"> pleomorphic adenoma of </w:t>
      </w:r>
      <w:r w:rsidR="00533B48">
        <w:rPr>
          <w:b/>
          <w:sz w:val="28"/>
          <w:szCs w:val="28"/>
          <w:lang w:val="en-US"/>
        </w:rPr>
        <w:t xml:space="preserve">parotid </w:t>
      </w:r>
      <w:r w:rsidRPr="00533B48">
        <w:rPr>
          <w:b/>
          <w:sz w:val="28"/>
          <w:szCs w:val="28"/>
          <w:lang w:val="en-US"/>
        </w:rPr>
        <w:t xml:space="preserve">salivary glands: analysis of </w:t>
      </w:r>
      <w:r w:rsidR="009427D4">
        <w:rPr>
          <w:b/>
          <w:sz w:val="28"/>
          <w:szCs w:val="28"/>
          <w:lang w:val="en-US"/>
        </w:rPr>
        <w:t>three</w:t>
      </w:r>
      <w:r w:rsidRPr="00533B48">
        <w:rPr>
          <w:b/>
          <w:sz w:val="28"/>
          <w:szCs w:val="28"/>
          <w:lang w:val="en-US"/>
        </w:rPr>
        <w:t xml:space="preserve"> cases from practice</w:t>
      </w:r>
    </w:p>
    <w:p w:rsidR="001802D1" w:rsidRPr="00497D39" w:rsidRDefault="001802D1" w:rsidP="001802D1">
      <w:pPr>
        <w:jc w:val="both"/>
        <w:rPr>
          <w:sz w:val="28"/>
          <w:szCs w:val="28"/>
          <w:lang w:val="en-US"/>
        </w:rPr>
      </w:pPr>
    </w:p>
    <w:p w:rsidR="009D1E54" w:rsidRPr="00385A7D" w:rsidRDefault="009D1E54" w:rsidP="009D1E54">
      <w:pPr>
        <w:jc w:val="center"/>
        <w:rPr>
          <w:sz w:val="28"/>
          <w:szCs w:val="28"/>
          <w:lang w:val="en-US"/>
        </w:rPr>
      </w:pPr>
      <w:proofErr w:type="spellStart"/>
      <w:r w:rsidRPr="009D1E54">
        <w:rPr>
          <w:rFonts w:eastAsia="TimesNewRoman"/>
          <w:color w:val="000000" w:themeColor="text1"/>
          <w:sz w:val="28"/>
          <w:szCs w:val="28"/>
          <w:lang w:val="en-US"/>
        </w:rPr>
        <w:t>Mykhailo</w:t>
      </w:r>
      <w:proofErr w:type="spellEnd"/>
      <w:r w:rsidRPr="009D1E54">
        <w:rPr>
          <w:rFonts w:eastAsia="TimesNewRoman"/>
          <w:color w:val="000000" w:themeColor="text1"/>
          <w:sz w:val="28"/>
          <w:szCs w:val="28"/>
          <w:lang w:val="en-US"/>
        </w:rPr>
        <w:t> </w:t>
      </w:r>
      <w:proofErr w:type="spellStart"/>
      <w:r w:rsidRPr="009D1E54">
        <w:rPr>
          <w:rFonts w:eastAsia="TimesNewRoman"/>
          <w:color w:val="000000" w:themeColor="text1"/>
          <w:sz w:val="28"/>
          <w:szCs w:val="28"/>
          <w:lang w:val="en-US"/>
        </w:rPr>
        <w:t>Myroshnychenko</w:t>
      </w:r>
      <w:proofErr w:type="spellEnd"/>
      <w:r w:rsidRPr="009D1E54">
        <w:rPr>
          <w:rFonts w:eastAsia="TimesNewRoman"/>
          <w:color w:val="000000" w:themeColor="text1"/>
          <w:sz w:val="28"/>
          <w:szCs w:val="28"/>
          <w:lang w:val="en-US"/>
        </w:rPr>
        <w:t> </w:t>
      </w:r>
      <w:r w:rsidRPr="009D1E54">
        <w:rPr>
          <w:rFonts w:eastAsia="TimesNew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9D1E54">
        <w:rPr>
          <w:rFonts w:eastAsia="TimesNewRoman"/>
          <w:color w:val="000000" w:themeColor="text1"/>
          <w:sz w:val="28"/>
          <w:szCs w:val="28"/>
          <w:lang w:val="en-US"/>
        </w:rPr>
        <w:t>,</w:t>
      </w:r>
      <w:r w:rsidRPr="009D1E54">
        <w:rPr>
          <w:color w:val="000000" w:themeColor="text1"/>
          <w:sz w:val="28"/>
          <w:szCs w:val="28"/>
          <w:lang w:val="en-US"/>
        </w:rPr>
        <w:t xml:space="preserve"> Igor </w:t>
      </w:r>
      <w:proofErr w:type="spellStart"/>
      <w:r w:rsidRPr="009D1E54">
        <w:rPr>
          <w:color w:val="000000" w:themeColor="text1"/>
          <w:sz w:val="28"/>
          <w:szCs w:val="28"/>
          <w:lang w:val="en-US"/>
        </w:rPr>
        <w:t>Brodetskyi</w:t>
      </w:r>
      <w:proofErr w:type="spellEnd"/>
      <w:r w:rsidRPr="009D1E54">
        <w:rPr>
          <w:color w:val="000000" w:themeColor="text1"/>
          <w:sz w:val="28"/>
          <w:szCs w:val="28"/>
          <w:lang w:val="en-US"/>
        </w:rPr>
        <w:t> </w:t>
      </w:r>
      <w:r w:rsidRPr="009D1E54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9D1E54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D1E54">
        <w:rPr>
          <w:color w:val="000000" w:themeColor="text1"/>
          <w:kern w:val="2"/>
          <w:sz w:val="28"/>
          <w:szCs w:val="28"/>
          <w:lang w:val="en-US"/>
        </w:rPr>
        <w:t>Vladislav</w:t>
      </w:r>
      <w:proofErr w:type="spellEnd"/>
      <w:r w:rsidRPr="009D1E54">
        <w:rPr>
          <w:color w:val="000000" w:themeColor="text1"/>
          <w:kern w:val="2"/>
          <w:sz w:val="28"/>
          <w:szCs w:val="28"/>
          <w:lang w:val="en-US"/>
        </w:rPr>
        <w:t> </w:t>
      </w:r>
      <w:proofErr w:type="spellStart"/>
      <w:r w:rsidRPr="009D1E54">
        <w:rPr>
          <w:color w:val="000000" w:themeColor="text1"/>
          <w:kern w:val="2"/>
          <w:sz w:val="28"/>
          <w:szCs w:val="28"/>
          <w:lang w:val="en-US"/>
        </w:rPr>
        <w:t>Malanchuk</w:t>
      </w:r>
      <w:proofErr w:type="spellEnd"/>
      <w:r w:rsidRPr="009D1E54">
        <w:rPr>
          <w:color w:val="000000" w:themeColor="text1"/>
          <w:kern w:val="2"/>
          <w:sz w:val="28"/>
          <w:szCs w:val="28"/>
          <w:lang w:val="en-US"/>
        </w:rPr>
        <w:t> </w:t>
      </w:r>
      <w:r w:rsidRPr="009D1E54">
        <w:rPr>
          <w:color w:val="000000" w:themeColor="text1"/>
          <w:kern w:val="2"/>
          <w:sz w:val="28"/>
          <w:szCs w:val="28"/>
          <w:vertAlign w:val="superscript"/>
          <w:lang w:val="en-US"/>
        </w:rPr>
        <w:t>2</w:t>
      </w:r>
      <w:r w:rsidRPr="009D1E54">
        <w:rPr>
          <w:color w:val="000000" w:themeColor="text1"/>
          <w:kern w:val="2"/>
          <w:sz w:val="28"/>
          <w:szCs w:val="28"/>
          <w:lang w:val="en-US"/>
        </w:rPr>
        <w:t xml:space="preserve">, </w:t>
      </w:r>
      <w:proofErr w:type="spellStart"/>
      <w:r w:rsidRPr="009D1E54">
        <w:rPr>
          <w:color w:val="000000" w:themeColor="text1"/>
          <w:sz w:val="28"/>
          <w:szCs w:val="28"/>
          <w:lang w:val="en-US"/>
        </w:rPr>
        <w:t>Olena</w:t>
      </w:r>
      <w:proofErr w:type="spellEnd"/>
      <w:r w:rsidRPr="009D1E54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9D1E54">
        <w:rPr>
          <w:color w:val="000000" w:themeColor="text1"/>
          <w:kern w:val="2"/>
          <w:sz w:val="28"/>
          <w:szCs w:val="28"/>
          <w:lang w:val="en-US"/>
        </w:rPr>
        <w:t>Dyadyk</w:t>
      </w:r>
      <w:proofErr w:type="spellEnd"/>
      <w:r w:rsidRPr="009D1E54">
        <w:rPr>
          <w:color w:val="000000" w:themeColor="text1"/>
          <w:kern w:val="2"/>
          <w:sz w:val="28"/>
          <w:szCs w:val="28"/>
          <w:lang w:val="en-US"/>
        </w:rPr>
        <w:t> </w:t>
      </w:r>
      <w:r w:rsidRPr="009D1E54">
        <w:rPr>
          <w:color w:val="000000" w:themeColor="text1"/>
          <w:kern w:val="2"/>
          <w:sz w:val="28"/>
          <w:szCs w:val="28"/>
          <w:vertAlign w:val="superscript"/>
          <w:lang w:val="en-US"/>
        </w:rPr>
        <w:t>3</w:t>
      </w:r>
      <w:r w:rsidR="00385A7D" w:rsidRPr="00385A7D">
        <w:rPr>
          <w:color w:val="000000" w:themeColor="text1"/>
          <w:kern w:val="2"/>
          <w:sz w:val="28"/>
          <w:szCs w:val="28"/>
          <w:lang w:val="en-US"/>
        </w:rPr>
        <w:t xml:space="preserve">, </w:t>
      </w:r>
      <w:proofErr w:type="spellStart"/>
      <w:r w:rsidR="00385A7D">
        <w:rPr>
          <w:color w:val="000000" w:themeColor="text1"/>
          <w:kern w:val="2"/>
          <w:sz w:val="28"/>
          <w:szCs w:val="28"/>
          <w:lang w:val="en-US"/>
        </w:rPr>
        <w:t>Yuliia</w:t>
      </w:r>
      <w:proofErr w:type="spellEnd"/>
      <w:r w:rsidR="00385A7D">
        <w:rPr>
          <w:color w:val="000000" w:themeColor="text1"/>
          <w:kern w:val="2"/>
          <w:sz w:val="28"/>
          <w:szCs w:val="28"/>
          <w:lang w:val="en-US"/>
        </w:rPr>
        <w:t xml:space="preserve"> </w:t>
      </w:r>
      <w:proofErr w:type="spellStart"/>
      <w:r w:rsidR="00385A7D">
        <w:rPr>
          <w:color w:val="000000" w:themeColor="text1"/>
          <w:kern w:val="2"/>
          <w:sz w:val="28"/>
          <w:szCs w:val="28"/>
          <w:lang w:val="en-US"/>
        </w:rPr>
        <w:t>Kalashnyk-Vakulenko</w:t>
      </w:r>
      <w:proofErr w:type="spellEnd"/>
    </w:p>
    <w:p w:rsidR="009D1E54" w:rsidRPr="009D1E54" w:rsidRDefault="009D1E54" w:rsidP="009D1E54">
      <w:pPr>
        <w:jc w:val="center"/>
        <w:rPr>
          <w:color w:val="000000"/>
          <w:kern w:val="2"/>
          <w:sz w:val="28"/>
          <w:szCs w:val="28"/>
          <w:lang w:val="en-US"/>
        </w:rPr>
      </w:pPr>
      <w:r w:rsidRPr="009D1E54">
        <w:rPr>
          <w:sz w:val="28"/>
          <w:szCs w:val="28"/>
          <w:vertAlign w:val="superscript"/>
          <w:lang w:val="en-US"/>
        </w:rPr>
        <w:t>1</w:t>
      </w:r>
      <w:r w:rsidRPr="009D1E54">
        <w:rPr>
          <w:sz w:val="28"/>
          <w:szCs w:val="28"/>
          <w:lang w:val="en-US"/>
        </w:rPr>
        <w:t> D.O. </w:t>
      </w:r>
      <w:proofErr w:type="spellStart"/>
      <w:r w:rsidRPr="009D1E54">
        <w:rPr>
          <w:sz w:val="28"/>
          <w:szCs w:val="28"/>
          <w:lang w:val="en-US"/>
        </w:rPr>
        <w:t>Alpern</w:t>
      </w:r>
      <w:proofErr w:type="spellEnd"/>
      <w:r w:rsidRPr="009D1E54">
        <w:rPr>
          <w:sz w:val="28"/>
          <w:szCs w:val="28"/>
          <w:lang w:val="en-US"/>
        </w:rPr>
        <w:t xml:space="preserve"> Department of General and Clinical Pathological Physiology, </w:t>
      </w:r>
      <w:proofErr w:type="spellStart"/>
      <w:r w:rsidRPr="009D1E54">
        <w:rPr>
          <w:sz w:val="28"/>
          <w:szCs w:val="28"/>
          <w:lang w:val="en-US"/>
        </w:rPr>
        <w:t>Kharkiv</w:t>
      </w:r>
      <w:proofErr w:type="spellEnd"/>
      <w:r w:rsidRPr="009D1E54">
        <w:rPr>
          <w:sz w:val="28"/>
          <w:szCs w:val="28"/>
          <w:lang w:val="en-US"/>
        </w:rPr>
        <w:t xml:space="preserve"> National Medical University, </w:t>
      </w:r>
      <w:proofErr w:type="spellStart"/>
      <w:r w:rsidRPr="009D1E54">
        <w:rPr>
          <w:sz w:val="28"/>
          <w:szCs w:val="28"/>
          <w:lang w:val="en-US"/>
        </w:rPr>
        <w:t>Kharkiv</w:t>
      </w:r>
      <w:proofErr w:type="spellEnd"/>
      <w:r w:rsidRPr="009D1E54">
        <w:rPr>
          <w:sz w:val="28"/>
          <w:szCs w:val="28"/>
          <w:lang w:val="en-US"/>
        </w:rPr>
        <w:t>, Ukraine</w:t>
      </w:r>
    </w:p>
    <w:p w:rsidR="009D1E54" w:rsidRPr="009D1E54" w:rsidRDefault="009D1E54" w:rsidP="009D1E54">
      <w:pPr>
        <w:jc w:val="center"/>
        <w:rPr>
          <w:color w:val="000000"/>
          <w:sz w:val="28"/>
          <w:szCs w:val="28"/>
          <w:lang w:val="en-US"/>
        </w:rPr>
      </w:pPr>
      <w:r w:rsidRPr="009D1E54">
        <w:rPr>
          <w:color w:val="000000"/>
          <w:sz w:val="28"/>
          <w:szCs w:val="28"/>
          <w:vertAlign w:val="superscript"/>
          <w:lang w:val="en-US"/>
        </w:rPr>
        <w:t>2</w:t>
      </w:r>
      <w:r w:rsidRPr="009D1E54">
        <w:rPr>
          <w:color w:val="000000"/>
          <w:sz w:val="28"/>
          <w:szCs w:val="28"/>
          <w:lang w:val="en-US"/>
        </w:rPr>
        <w:t> </w:t>
      </w:r>
      <w:proofErr w:type="gramStart"/>
      <w:r w:rsidRPr="009D1E54">
        <w:rPr>
          <w:color w:val="000000"/>
          <w:sz w:val="28"/>
          <w:szCs w:val="28"/>
          <w:lang w:val="en-US"/>
        </w:rPr>
        <w:t>Department</w:t>
      </w:r>
      <w:proofErr w:type="gramEnd"/>
      <w:r w:rsidRPr="009D1E54">
        <w:rPr>
          <w:color w:val="000000"/>
          <w:sz w:val="28"/>
          <w:szCs w:val="28"/>
          <w:lang w:val="en-US"/>
        </w:rPr>
        <w:t xml:space="preserve"> of Oral and Maxillofacial Surgery, </w:t>
      </w:r>
      <w:proofErr w:type="spellStart"/>
      <w:r w:rsidRPr="009D1E54">
        <w:rPr>
          <w:color w:val="000000"/>
          <w:sz w:val="28"/>
          <w:szCs w:val="28"/>
          <w:lang w:val="en-US"/>
        </w:rPr>
        <w:t>Bohomolets</w:t>
      </w:r>
      <w:proofErr w:type="spellEnd"/>
      <w:r w:rsidRPr="009D1E54">
        <w:rPr>
          <w:color w:val="000000"/>
          <w:sz w:val="28"/>
          <w:szCs w:val="28"/>
          <w:lang w:val="en-US"/>
        </w:rPr>
        <w:t xml:space="preserve"> National Medical University, Kiev, Ukraine</w:t>
      </w:r>
    </w:p>
    <w:p w:rsidR="009D1E54" w:rsidRPr="009D1E54" w:rsidRDefault="009D1E54" w:rsidP="009D1E54">
      <w:pPr>
        <w:jc w:val="center"/>
        <w:rPr>
          <w:sz w:val="28"/>
          <w:szCs w:val="28"/>
          <w:lang w:val="en-US"/>
        </w:rPr>
      </w:pPr>
      <w:r w:rsidRPr="009D1E54">
        <w:rPr>
          <w:color w:val="000000"/>
          <w:sz w:val="28"/>
          <w:szCs w:val="28"/>
          <w:vertAlign w:val="superscript"/>
          <w:lang w:val="en-US"/>
        </w:rPr>
        <w:t>3</w:t>
      </w:r>
      <w:r>
        <w:rPr>
          <w:color w:val="000000"/>
          <w:sz w:val="28"/>
          <w:szCs w:val="28"/>
          <w:lang w:val="en-US"/>
        </w:rPr>
        <w:t> </w:t>
      </w:r>
      <w:r w:rsidRPr="009D1E54">
        <w:rPr>
          <w:color w:val="000000"/>
          <w:sz w:val="28"/>
          <w:szCs w:val="28"/>
          <w:lang w:val="en-US"/>
        </w:rPr>
        <w:t xml:space="preserve">Department of Pathologic and Topographic Anatomy, </w:t>
      </w:r>
      <w:proofErr w:type="spellStart"/>
      <w:r w:rsidRPr="009D1E54">
        <w:rPr>
          <w:sz w:val="28"/>
          <w:szCs w:val="28"/>
          <w:lang w:val="en-US"/>
        </w:rPr>
        <w:t>Shupyk</w:t>
      </w:r>
      <w:proofErr w:type="spellEnd"/>
      <w:r w:rsidRPr="009D1E54">
        <w:rPr>
          <w:sz w:val="28"/>
          <w:szCs w:val="28"/>
          <w:lang w:val="en-US"/>
        </w:rPr>
        <w:t xml:space="preserve"> National Healthcare University of Ukraine, Kyiv, Ukraine</w:t>
      </w:r>
    </w:p>
    <w:p w:rsidR="009D1E54" w:rsidRDefault="009D1E54" w:rsidP="009D1E54">
      <w:pPr>
        <w:jc w:val="center"/>
        <w:rPr>
          <w:sz w:val="28"/>
          <w:szCs w:val="28"/>
          <w:lang w:val="en-US"/>
        </w:rPr>
      </w:pPr>
    </w:p>
    <w:p w:rsidR="0088418D" w:rsidRPr="00B318AD" w:rsidRDefault="004D5F02" w:rsidP="001802D1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Background and objective.</w:t>
      </w:r>
      <w:proofErr w:type="gramEnd"/>
      <w:r>
        <w:rPr>
          <w:sz w:val="28"/>
          <w:szCs w:val="28"/>
          <w:lang w:val="en-US"/>
        </w:rPr>
        <w:t xml:space="preserve"> </w:t>
      </w:r>
      <w:r w:rsidRPr="0088418D">
        <w:rPr>
          <w:sz w:val="28"/>
          <w:szCs w:val="28"/>
          <w:lang w:val="en-US"/>
        </w:rPr>
        <w:t>Pleomorphic adenoma</w:t>
      </w:r>
      <w:r w:rsidR="00C4788D" w:rsidRPr="00C4788D">
        <w:rPr>
          <w:sz w:val="28"/>
          <w:szCs w:val="28"/>
          <w:lang w:val="en-US"/>
        </w:rPr>
        <w:t xml:space="preserve"> (</w:t>
      </w:r>
      <w:r w:rsidR="00C4788D">
        <w:rPr>
          <w:sz w:val="28"/>
          <w:szCs w:val="28"/>
        </w:rPr>
        <w:t>РА</w:t>
      </w:r>
      <w:r w:rsidR="00C4788D" w:rsidRPr="00C4788D">
        <w:rPr>
          <w:sz w:val="28"/>
          <w:szCs w:val="28"/>
          <w:lang w:val="en-US"/>
        </w:rPr>
        <w:t>)</w:t>
      </w:r>
      <w:r w:rsidR="00533B48" w:rsidRPr="0088418D">
        <w:rPr>
          <w:sz w:val="28"/>
          <w:szCs w:val="28"/>
          <w:lang w:val="en-US"/>
        </w:rPr>
        <w:t xml:space="preserve"> </w:t>
      </w:r>
      <w:r w:rsidR="0088418D" w:rsidRPr="0088418D">
        <w:rPr>
          <w:sz w:val="28"/>
          <w:szCs w:val="28"/>
          <w:lang w:val="en-US"/>
        </w:rPr>
        <w:t>of parotid salivary glands</w:t>
      </w:r>
      <w:r w:rsidR="00D32E94">
        <w:rPr>
          <w:sz w:val="28"/>
          <w:szCs w:val="28"/>
          <w:lang w:val="en-US"/>
        </w:rPr>
        <w:t xml:space="preserve"> (PSG)</w:t>
      </w:r>
      <w:r w:rsidR="0088418D">
        <w:rPr>
          <w:sz w:val="28"/>
          <w:szCs w:val="28"/>
          <w:lang w:val="en-US"/>
        </w:rPr>
        <w:t xml:space="preserve"> with squamous metaplasia</w:t>
      </w:r>
      <w:r w:rsidR="00C4788D" w:rsidRPr="00C4788D">
        <w:rPr>
          <w:sz w:val="28"/>
          <w:szCs w:val="28"/>
          <w:lang w:val="en-US"/>
        </w:rPr>
        <w:t>,</w:t>
      </w:r>
      <w:r w:rsidR="0088418D">
        <w:rPr>
          <w:sz w:val="28"/>
          <w:szCs w:val="28"/>
          <w:lang w:val="en-US"/>
        </w:rPr>
        <w:t xml:space="preserve"> keratin cysts formation (keratinizing PA) is</w:t>
      </w:r>
      <w:r w:rsidR="0088418D" w:rsidRPr="0088418D">
        <w:rPr>
          <w:sz w:val="28"/>
          <w:szCs w:val="28"/>
          <w:lang w:val="en-US"/>
        </w:rPr>
        <w:t xml:space="preserve"> </w:t>
      </w:r>
      <w:r w:rsidR="0088418D">
        <w:rPr>
          <w:sz w:val="28"/>
          <w:szCs w:val="28"/>
          <w:lang w:val="en-US"/>
        </w:rPr>
        <w:t>not</w:t>
      </w:r>
      <w:r w:rsidR="0088418D" w:rsidRPr="0088418D">
        <w:rPr>
          <w:sz w:val="28"/>
          <w:szCs w:val="28"/>
          <w:lang w:val="en-US"/>
        </w:rPr>
        <w:t xml:space="preserve"> </w:t>
      </w:r>
      <w:r w:rsidR="0088418D">
        <w:rPr>
          <w:sz w:val="28"/>
          <w:szCs w:val="28"/>
          <w:lang w:val="en-US"/>
        </w:rPr>
        <w:t>common</w:t>
      </w:r>
      <w:r w:rsidR="0088418D" w:rsidRPr="0088418D">
        <w:rPr>
          <w:sz w:val="28"/>
          <w:szCs w:val="28"/>
          <w:lang w:val="en-US"/>
        </w:rPr>
        <w:t xml:space="preserve"> </w:t>
      </w:r>
      <w:r w:rsidR="0088418D">
        <w:rPr>
          <w:sz w:val="28"/>
          <w:szCs w:val="28"/>
          <w:lang w:val="en-US"/>
        </w:rPr>
        <w:t>and</w:t>
      </w:r>
      <w:r w:rsidR="0088418D" w:rsidRPr="0088418D">
        <w:rPr>
          <w:sz w:val="28"/>
          <w:szCs w:val="28"/>
          <w:lang w:val="en-US"/>
        </w:rPr>
        <w:t xml:space="preserve"> causes difficulties in diagnosis. </w:t>
      </w:r>
      <w:r w:rsidR="0088418D">
        <w:rPr>
          <w:sz w:val="28"/>
          <w:szCs w:val="28"/>
          <w:lang w:val="en-US"/>
        </w:rPr>
        <w:t>The objective was to analy</w:t>
      </w:r>
      <w:r w:rsidR="009427D4">
        <w:rPr>
          <w:sz w:val="28"/>
          <w:szCs w:val="28"/>
          <w:lang w:val="en-US"/>
        </w:rPr>
        <w:t>ze three</w:t>
      </w:r>
      <w:r w:rsidR="0088418D">
        <w:rPr>
          <w:sz w:val="28"/>
          <w:szCs w:val="28"/>
          <w:lang w:val="en-US"/>
        </w:rPr>
        <w:t xml:space="preserve"> cases from practice </w:t>
      </w:r>
      <w:r w:rsidR="0088418D" w:rsidRPr="00B318AD">
        <w:rPr>
          <w:sz w:val="28"/>
          <w:szCs w:val="28"/>
          <w:lang w:val="en-US"/>
        </w:rPr>
        <w:t xml:space="preserve">of keratinizing </w:t>
      </w:r>
      <w:r w:rsidR="009427D4" w:rsidRPr="00B318AD">
        <w:rPr>
          <w:sz w:val="28"/>
          <w:szCs w:val="28"/>
          <w:lang w:val="en-US"/>
        </w:rPr>
        <w:t>PA</w:t>
      </w:r>
      <w:r w:rsidR="0088418D" w:rsidRPr="00B318AD">
        <w:rPr>
          <w:sz w:val="28"/>
          <w:szCs w:val="28"/>
          <w:lang w:val="en-US"/>
        </w:rPr>
        <w:t xml:space="preserve"> of parotid salivary glands. </w:t>
      </w:r>
    </w:p>
    <w:p w:rsidR="00B318AD" w:rsidRPr="00497D39" w:rsidRDefault="009427D4" w:rsidP="001802D1">
      <w:pPr>
        <w:jc w:val="both"/>
        <w:rPr>
          <w:sz w:val="28"/>
          <w:szCs w:val="28"/>
          <w:lang w:val="en-US"/>
        </w:rPr>
      </w:pPr>
      <w:proofErr w:type="gramStart"/>
      <w:r w:rsidRPr="00B318AD">
        <w:rPr>
          <w:b/>
          <w:sz w:val="28"/>
          <w:szCs w:val="28"/>
          <w:lang w:val="en-US"/>
        </w:rPr>
        <w:t>Methods.</w:t>
      </w:r>
      <w:proofErr w:type="gramEnd"/>
      <w:r w:rsidRPr="00B318AD">
        <w:rPr>
          <w:b/>
          <w:sz w:val="28"/>
          <w:szCs w:val="28"/>
          <w:lang w:val="en-US"/>
        </w:rPr>
        <w:t xml:space="preserve"> </w:t>
      </w:r>
      <w:r w:rsidR="00B318AD" w:rsidRPr="00B318AD">
        <w:rPr>
          <w:sz w:val="28"/>
          <w:szCs w:val="28"/>
          <w:lang w:val="en-US"/>
        </w:rPr>
        <w:t xml:space="preserve">Surgical material from two women and one man with </w:t>
      </w:r>
      <w:r w:rsidR="00B318AD">
        <w:rPr>
          <w:sz w:val="28"/>
          <w:szCs w:val="28"/>
          <w:lang w:val="en-US"/>
        </w:rPr>
        <w:t>keratinizing PA</w:t>
      </w:r>
      <w:r w:rsidR="00B318AD" w:rsidRPr="00B318AD">
        <w:rPr>
          <w:sz w:val="28"/>
          <w:szCs w:val="28"/>
          <w:lang w:val="en-US"/>
        </w:rPr>
        <w:t xml:space="preserve"> was studied.</w:t>
      </w:r>
      <w:r w:rsidR="00B318AD">
        <w:rPr>
          <w:sz w:val="28"/>
          <w:szCs w:val="28"/>
          <w:lang w:val="en-US"/>
        </w:rPr>
        <w:t xml:space="preserve"> </w:t>
      </w:r>
      <w:r w:rsidR="00E74D8A" w:rsidRPr="00E74D8A">
        <w:rPr>
          <w:sz w:val="28"/>
          <w:szCs w:val="28"/>
          <w:lang w:val="en-US"/>
        </w:rPr>
        <w:t xml:space="preserve">The mean </w:t>
      </w:r>
      <w:r w:rsidR="00D421A1" w:rsidRPr="00E74D8A">
        <w:rPr>
          <w:sz w:val="28"/>
          <w:szCs w:val="28"/>
          <w:lang w:val="en-US"/>
        </w:rPr>
        <w:t xml:space="preserve">patients’ </w:t>
      </w:r>
      <w:r w:rsidR="00E74D8A" w:rsidRPr="00E74D8A">
        <w:rPr>
          <w:sz w:val="28"/>
          <w:szCs w:val="28"/>
          <w:lang w:val="en-US"/>
        </w:rPr>
        <w:t xml:space="preserve">age was 36.3±2.1 years. </w:t>
      </w:r>
      <w:r w:rsidR="00D421A1" w:rsidRPr="00D421A1">
        <w:rPr>
          <w:sz w:val="28"/>
          <w:szCs w:val="28"/>
          <w:lang w:val="en-US"/>
        </w:rPr>
        <w:t xml:space="preserve">In </w:t>
      </w:r>
      <w:r w:rsidR="00497D39">
        <w:rPr>
          <w:sz w:val="28"/>
          <w:szCs w:val="28"/>
          <w:lang w:val="en-US"/>
        </w:rPr>
        <w:t>two</w:t>
      </w:r>
      <w:r w:rsidR="00D421A1" w:rsidRPr="00D421A1">
        <w:rPr>
          <w:sz w:val="28"/>
          <w:szCs w:val="28"/>
          <w:lang w:val="en-US"/>
        </w:rPr>
        <w:t xml:space="preserve"> case</w:t>
      </w:r>
      <w:r w:rsidR="00497D39">
        <w:rPr>
          <w:sz w:val="28"/>
          <w:szCs w:val="28"/>
          <w:lang w:val="en-US"/>
        </w:rPr>
        <w:t>s</w:t>
      </w:r>
      <w:r w:rsidR="00D421A1" w:rsidRPr="00D421A1">
        <w:rPr>
          <w:sz w:val="28"/>
          <w:szCs w:val="28"/>
          <w:lang w:val="en-US"/>
        </w:rPr>
        <w:t xml:space="preserve">, primary surgical treatment was performed, in </w:t>
      </w:r>
      <w:r w:rsidR="00497D39">
        <w:rPr>
          <w:sz w:val="28"/>
          <w:szCs w:val="28"/>
          <w:lang w:val="en-US"/>
        </w:rPr>
        <w:t>one</w:t>
      </w:r>
      <w:r w:rsidR="00D421A1" w:rsidRPr="00D421A1">
        <w:rPr>
          <w:sz w:val="28"/>
          <w:szCs w:val="28"/>
          <w:lang w:val="en-US"/>
        </w:rPr>
        <w:t xml:space="preserve"> case </w:t>
      </w:r>
      <w:r w:rsidR="00D421A1">
        <w:rPr>
          <w:sz w:val="28"/>
          <w:szCs w:val="28"/>
          <w:lang w:val="en-US"/>
        </w:rPr>
        <w:t>–</w:t>
      </w:r>
      <w:r w:rsidR="00D421A1" w:rsidRPr="00D421A1">
        <w:rPr>
          <w:sz w:val="28"/>
          <w:szCs w:val="28"/>
          <w:lang w:val="en-US"/>
        </w:rPr>
        <w:t xml:space="preserve"> secondary, due to relapse. </w:t>
      </w:r>
      <w:r w:rsidR="00D32E94">
        <w:rPr>
          <w:sz w:val="28"/>
          <w:szCs w:val="28"/>
          <w:lang w:val="en-US"/>
        </w:rPr>
        <w:t xml:space="preserve">During </w:t>
      </w:r>
      <w:r w:rsidR="00D32E94" w:rsidRPr="00D32E94">
        <w:rPr>
          <w:sz w:val="28"/>
          <w:szCs w:val="28"/>
          <w:lang w:val="en-US"/>
        </w:rPr>
        <w:t xml:space="preserve">examination </w:t>
      </w:r>
      <w:r w:rsidR="00D32E94">
        <w:rPr>
          <w:sz w:val="28"/>
          <w:szCs w:val="28"/>
          <w:lang w:val="en-US"/>
        </w:rPr>
        <w:t xml:space="preserve">it was </w:t>
      </w:r>
      <w:r w:rsidR="00D32E94" w:rsidRPr="00D32E94">
        <w:rPr>
          <w:sz w:val="28"/>
          <w:szCs w:val="28"/>
          <w:lang w:val="en-US"/>
        </w:rPr>
        <w:t>noted</w:t>
      </w:r>
      <w:r w:rsidR="00D32E94">
        <w:rPr>
          <w:sz w:val="28"/>
          <w:szCs w:val="28"/>
          <w:lang w:val="en-US"/>
        </w:rPr>
        <w:t xml:space="preserve"> </w:t>
      </w:r>
      <w:r w:rsidR="00D32E94" w:rsidRPr="00D32E94">
        <w:rPr>
          <w:sz w:val="28"/>
          <w:szCs w:val="28"/>
          <w:lang w:val="en-US"/>
        </w:rPr>
        <w:t xml:space="preserve">in </w:t>
      </w:r>
      <w:r w:rsidR="00D32E94">
        <w:rPr>
          <w:sz w:val="28"/>
          <w:szCs w:val="28"/>
          <w:lang w:val="en-US"/>
        </w:rPr>
        <w:t xml:space="preserve">PSG </w:t>
      </w:r>
      <w:r w:rsidR="00D32E94" w:rsidRPr="00D32E94">
        <w:rPr>
          <w:sz w:val="28"/>
          <w:szCs w:val="28"/>
          <w:lang w:val="en-US"/>
        </w:rPr>
        <w:t>a painless nodule</w:t>
      </w:r>
      <w:r w:rsidR="00D32E94">
        <w:rPr>
          <w:sz w:val="28"/>
          <w:szCs w:val="28"/>
          <w:lang w:val="en-US"/>
        </w:rPr>
        <w:t xml:space="preserve"> </w:t>
      </w:r>
      <w:r w:rsidR="00D32E94" w:rsidRPr="00D32E94">
        <w:rPr>
          <w:sz w:val="28"/>
          <w:szCs w:val="28"/>
          <w:lang w:val="en-US"/>
        </w:rPr>
        <w:t>of dense consistency in diameter from 1.5 to 4.5 cm.</w:t>
      </w:r>
      <w:r w:rsidR="00D32E94">
        <w:rPr>
          <w:sz w:val="28"/>
          <w:szCs w:val="28"/>
          <w:lang w:val="en-US"/>
        </w:rPr>
        <w:t xml:space="preserve"> </w:t>
      </w:r>
      <w:r w:rsidR="00E74D8A" w:rsidRPr="00E74D8A">
        <w:rPr>
          <w:sz w:val="28"/>
          <w:szCs w:val="28"/>
          <w:lang w:val="en-US"/>
        </w:rPr>
        <w:t>Histological</w:t>
      </w:r>
      <w:r w:rsidR="00D32E94">
        <w:rPr>
          <w:sz w:val="28"/>
          <w:szCs w:val="28"/>
          <w:lang w:val="en-US"/>
        </w:rPr>
        <w:t>,</w:t>
      </w:r>
      <w:r w:rsidR="00E74D8A" w:rsidRPr="00E74D8A">
        <w:rPr>
          <w:sz w:val="28"/>
          <w:szCs w:val="28"/>
          <w:lang w:val="en-US"/>
        </w:rPr>
        <w:t xml:space="preserve"> </w:t>
      </w:r>
      <w:proofErr w:type="spellStart"/>
      <w:r w:rsidR="00E74D8A" w:rsidRPr="00E74D8A">
        <w:rPr>
          <w:sz w:val="28"/>
          <w:szCs w:val="28"/>
          <w:lang w:val="en-US"/>
        </w:rPr>
        <w:t>histochemical</w:t>
      </w:r>
      <w:proofErr w:type="spellEnd"/>
      <w:r w:rsidR="00E74D8A" w:rsidRPr="00E74D8A">
        <w:rPr>
          <w:sz w:val="28"/>
          <w:szCs w:val="28"/>
          <w:lang w:val="en-US"/>
        </w:rPr>
        <w:t xml:space="preserve"> methods were used.</w:t>
      </w:r>
      <w:r w:rsidR="00D32E94">
        <w:rPr>
          <w:sz w:val="28"/>
          <w:szCs w:val="28"/>
          <w:lang w:val="en-US"/>
        </w:rPr>
        <w:t xml:space="preserve"> </w:t>
      </w:r>
    </w:p>
    <w:p w:rsidR="00447799" w:rsidRPr="00956022" w:rsidRDefault="00941C24" w:rsidP="00140F04">
      <w:pPr>
        <w:jc w:val="both"/>
        <w:rPr>
          <w:sz w:val="28"/>
          <w:szCs w:val="28"/>
          <w:lang w:val="en-US"/>
        </w:rPr>
      </w:pPr>
      <w:proofErr w:type="gramStart"/>
      <w:r w:rsidRPr="00941C24">
        <w:rPr>
          <w:b/>
          <w:sz w:val="28"/>
          <w:szCs w:val="28"/>
          <w:lang w:val="en-US"/>
        </w:rPr>
        <w:t>Results</w:t>
      </w:r>
      <w:r w:rsidRPr="00497D39">
        <w:rPr>
          <w:b/>
          <w:sz w:val="28"/>
          <w:szCs w:val="28"/>
          <w:lang w:val="en-US"/>
        </w:rPr>
        <w:t>.</w:t>
      </w:r>
      <w:proofErr w:type="gramEnd"/>
      <w:r w:rsidRPr="00497D39">
        <w:rPr>
          <w:b/>
          <w:sz w:val="28"/>
          <w:szCs w:val="28"/>
          <w:lang w:val="en-US"/>
        </w:rPr>
        <w:t xml:space="preserve"> </w:t>
      </w:r>
      <w:r w:rsidRPr="00941C24">
        <w:rPr>
          <w:sz w:val="28"/>
          <w:szCs w:val="28"/>
          <w:lang w:val="en-US"/>
        </w:rPr>
        <w:t>Macroscopically</w:t>
      </w:r>
      <w:r>
        <w:rPr>
          <w:sz w:val="28"/>
          <w:szCs w:val="28"/>
          <w:lang w:val="en-US"/>
        </w:rPr>
        <w:t xml:space="preserve"> </w:t>
      </w:r>
      <w:r w:rsidRPr="00941C24">
        <w:rPr>
          <w:sz w:val="28"/>
          <w:szCs w:val="28"/>
          <w:lang w:val="en-US"/>
        </w:rPr>
        <w:t xml:space="preserve">in </w:t>
      </w:r>
      <w:r w:rsidR="00447799">
        <w:rPr>
          <w:sz w:val="28"/>
          <w:szCs w:val="28"/>
          <w:lang w:val="en-US"/>
        </w:rPr>
        <w:t>three</w:t>
      </w:r>
      <w:r w:rsidRPr="00941C24">
        <w:rPr>
          <w:sz w:val="28"/>
          <w:szCs w:val="28"/>
          <w:lang w:val="en-US"/>
        </w:rPr>
        <w:t xml:space="preserve"> cases the nodes on the cut were </w:t>
      </w:r>
      <w:r w:rsidR="00140F04">
        <w:rPr>
          <w:sz w:val="28"/>
          <w:szCs w:val="28"/>
          <w:lang w:val="en-US"/>
        </w:rPr>
        <w:t xml:space="preserve">of </w:t>
      </w:r>
      <w:r w:rsidRPr="00941C24">
        <w:rPr>
          <w:sz w:val="28"/>
          <w:szCs w:val="28"/>
          <w:lang w:val="en-US"/>
        </w:rPr>
        <w:t>whitish-pinkish color</w:t>
      </w:r>
      <w:r w:rsidR="00140F04">
        <w:rPr>
          <w:sz w:val="28"/>
          <w:szCs w:val="28"/>
          <w:lang w:val="en-US"/>
        </w:rPr>
        <w:t xml:space="preserve"> </w:t>
      </w:r>
      <w:r w:rsidR="00140F04" w:rsidRPr="00140F04">
        <w:rPr>
          <w:sz w:val="28"/>
          <w:szCs w:val="28"/>
          <w:lang w:val="en-US"/>
        </w:rPr>
        <w:t>with cyst formation</w:t>
      </w:r>
      <w:r w:rsidRPr="00941C24">
        <w:rPr>
          <w:sz w:val="28"/>
          <w:szCs w:val="28"/>
          <w:lang w:val="en-US"/>
        </w:rPr>
        <w:t>.</w:t>
      </w:r>
      <w:r w:rsidR="00C4788D" w:rsidRPr="00C4788D">
        <w:rPr>
          <w:sz w:val="28"/>
          <w:szCs w:val="28"/>
          <w:lang w:val="en-US"/>
        </w:rPr>
        <w:t xml:space="preserve"> Microscopically, </w:t>
      </w:r>
      <w:r w:rsidR="00CE4661" w:rsidRPr="00CE4661">
        <w:rPr>
          <w:sz w:val="28"/>
          <w:szCs w:val="28"/>
          <w:lang w:val="en-US"/>
        </w:rPr>
        <w:t>the tumor was characterized</w:t>
      </w:r>
      <w:r w:rsidR="00C4788D" w:rsidRPr="00C4788D">
        <w:rPr>
          <w:sz w:val="28"/>
          <w:szCs w:val="28"/>
          <w:lang w:val="en-US"/>
        </w:rPr>
        <w:t xml:space="preserve"> by the predominance of the parenchymal (epithelial) component over the </w:t>
      </w:r>
      <w:proofErr w:type="spellStart"/>
      <w:r w:rsidR="00C4788D" w:rsidRPr="00C4788D">
        <w:rPr>
          <w:sz w:val="28"/>
          <w:szCs w:val="28"/>
          <w:lang w:val="en-US"/>
        </w:rPr>
        <w:t>mesenchymal</w:t>
      </w:r>
      <w:proofErr w:type="spellEnd"/>
      <w:r w:rsidR="00C4788D" w:rsidRPr="00C4788D">
        <w:rPr>
          <w:sz w:val="28"/>
          <w:szCs w:val="28"/>
          <w:lang w:val="en-US"/>
        </w:rPr>
        <w:t xml:space="preserve"> (stromal) one.</w:t>
      </w:r>
      <w:r w:rsidR="00C4788D">
        <w:rPr>
          <w:sz w:val="28"/>
          <w:szCs w:val="28"/>
          <w:lang w:val="en-US"/>
        </w:rPr>
        <w:t xml:space="preserve"> </w:t>
      </w:r>
      <w:r w:rsidR="00C4788D" w:rsidRPr="00CE4661">
        <w:rPr>
          <w:sz w:val="28"/>
          <w:szCs w:val="28"/>
          <w:lang w:val="en-US"/>
        </w:rPr>
        <w:t>The epithelial component was represented by epithelial</w:t>
      </w:r>
      <w:r w:rsidR="00D26483" w:rsidRPr="00D26483">
        <w:rPr>
          <w:sz w:val="28"/>
          <w:szCs w:val="28"/>
          <w:lang w:val="en-US"/>
        </w:rPr>
        <w:t>,</w:t>
      </w:r>
      <w:r w:rsidR="00C4788D" w:rsidRPr="00CE4661">
        <w:rPr>
          <w:sz w:val="28"/>
          <w:szCs w:val="28"/>
          <w:lang w:val="en-US"/>
        </w:rPr>
        <w:t xml:space="preserve"> </w:t>
      </w:r>
      <w:proofErr w:type="spellStart"/>
      <w:r w:rsidR="00C4788D" w:rsidRPr="00CE4661">
        <w:rPr>
          <w:sz w:val="28"/>
          <w:szCs w:val="28"/>
          <w:lang w:val="en-US"/>
        </w:rPr>
        <w:t>myoepithelial</w:t>
      </w:r>
      <w:proofErr w:type="spellEnd"/>
      <w:r w:rsidR="00C4788D" w:rsidRPr="00CE4661">
        <w:rPr>
          <w:sz w:val="28"/>
          <w:szCs w:val="28"/>
          <w:lang w:val="en-US"/>
        </w:rPr>
        <w:t xml:space="preserve"> cells. Epithelial cells </w:t>
      </w:r>
      <w:r w:rsidR="00CE4661" w:rsidRPr="00CE4661">
        <w:rPr>
          <w:sz w:val="28"/>
          <w:szCs w:val="28"/>
          <w:lang w:val="en-US"/>
        </w:rPr>
        <w:t xml:space="preserve">were of </w:t>
      </w:r>
      <w:proofErr w:type="spellStart"/>
      <w:r w:rsidR="00CE4661" w:rsidRPr="00CE4661">
        <w:rPr>
          <w:sz w:val="28"/>
          <w:szCs w:val="28"/>
          <w:lang w:val="en-US"/>
        </w:rPr>
        <w:t>basaloid</w:t>
      </w:r>
      <w:proofErr w:type="spellEnd"/>
      <w:r w:rsidR="00CE4661" w:rsidRPr="00CE4661">
        <w:rPr>
          <w:sz w:val="28"/>
          <w:szCs w:val="28"/>
          <w:lang w:val="en-US"/>
        </w:rPr>
        <w:t>, spindle-cell, squamous, clear-cell type</w:t>
      </w:r>
      <w:r w:rsidR="00D26483" w:rsidRPr="00D26483">
        <w:rPr>
          <w:sz w:val="28"/>
          <w:szCs w:val="28"/>
          <w:lang w:val="en-US"/>
        </w:rPr>
        <w:t xml:space="preserve">. </w:t>
      </w:r>
      <w:r w:rsidR="00D26483">
        <w:rPr>
          <w:sz w:val="28"/>
          <w:szCs w:val="28"/>
          <w:lang w:val="en-US"/>
        </w:rPr>
        <w:t>They</w:t>
      </w:r>
      <w:r w:rsidR="00C9399C">
        <w:rPr>
          <w:sz w:val="28"/>
          <w:szCs w:val="28"/>
          <w:lang w:val="en-US"/>
        </w:rPr>
        <w:t xml:space="preserve"> </w:t>
      </w:r>
      <w:r w:rsidR="00CE4661" w:rsidRPr="00CE4661">
        <w:rPr>
          <w:sz w:val="28"/>
          <w:szCs w:val="28"/>
          <w:lang w:val="en-US"/>
        </w:rPr>
        <w:t>formed nests</w:t>
      </w:r>
      <w:r w:rsidR="00CE4661">
        <w:rPr>
          <w:sz w:val="28"/>
          <w:szCs w:val="28"/>
          <w:lang w:val="en-US"/>
        </w:rPr>
        <w:t xml:space="preserve">, </w:t>
      </w:r>
      <w:r w:rsidR="00CE4661" w:rsidRPr="00CE4661">
        <w:rPr>
          <w:sz w:val="28"/>
          <w:szCs w:val="28"/>
          <w:lang w:val="en-US"/>
        </w:rPr>
        <w:t>strands</w:t>
      </w:r>
      <w:r w:rsidR="00CE4661">
        <w:rPr>
          <w:sz w:val="28"/>
          <w:szCs w:val="28"/>
          <w:lang w:val="en-US"/>
        </w:rPr>
        <w:t xml:space="preserve"> </w:t>
      </w:r>
      <w:r w:rsidR="00CE4661" w:rsidRPr="00CE4661">
        <w:rPr>
          <w:sz w:val="28"/>
          <w:szCs w:val="28"/>
          <w:lang w:val="en-US"/>
        </w:rPr>
        <w:t xml:space="preserve">with </w:t>
      </w:r>
      <w:r w:rsidR="00CE4661">
        <w:rPr>
          <w:sz w:val="28"/>
          <w:szCs w:val="28"/>
          <w:lang w:val="en-US"/>
        </w:rPr>
        <w:t xml:space="preserve">numerous </w:t>
      </w:r>
      <w:r w:rsidR="00C9399C">
        <w:rPr>
          <w:sz w:val="28"/>
          <w:szCs w:val="28"/>
          <w:lang w:val="en-US"/>
        </w:rPr>
        <w:t>foci of squamous metaplasia</w:t>
      </w:r>
      <w:r w:rsidR="00140F04">
        <w:rPr>
          <w:sz w:val="28"/>
          <w:szCs w:val="28"/>
          <w:lang w:val="en-US"/>
        </w:rPr>
        <w:t xml:space="preserve"> and keratinous cysts lined by squamous epithelium and containing </w:t>
      </w:r>
      <w:proofErr w:type="spellStart"/>
      <w:r w:rsidR="00140F04" w:rsidRPr="00C9399C">
        <w:rPr>
          <w:sz w:val="28"/>
          <w:szCs w:val="28"/>
          <w:lang w:val="en-US"/>
        </w:rPr>
        <w:t>eosinophilic</w:t>
      </w:r>
      <w:proofErr w:type="spellEnd"/>
      <w:r w:rsidR="00140F04" w:rsidRPr="00C9399C">
        <w:rPr>
          <w:sz w:val="28"/>
          <w:szCs w:val="28"/>
          <w:lang w:val="en-US"/>
        </w:rPr>
        <w:t xml:space="preserve"> </w:t>
      </w:r>
      <w:r w:rsidR="00140F04">
        <w:rPr>
          <w:sz w:val="28"/>
          <w:szCs w:val="28"/>
          <w:lang w:val="en-US"/>
        </w:rPr>
        <w:t xml:space="preserve">keratin </w:t>
      </w:r>
      <w:r w:rsidR="00140F04" w:rsidRPr="00C9399C">
        <w:rPr>
          <w:sz w:val="28"/>
          <w:szCs w:val="28"/>
          <w:lang w:val="en-US"/>
        </w:rPr>
        <w:t>substance</w:t>
      </w:r>
      <w:r w:rsidR="00140F04">
        <w:rPr>
          <w:sz w:val="28"/>
          <w:szCs w:val="28"/>
          <w:lang w:val="en-US"/>
        </w:rPr>
        <w:t xml:space="preserve">. </w:t>
      </w:r>
      <w:r w:rsidR="00140F04" w:rsidRPr="00140F04">
        <w:rPr>
          <w:sz w:val="28"/>
          <w:szCs w:val="28"/>
          <w:lang w:val="en-US"/>
        </w:rPr>
        <w:t xml:space="preserve">The </w:t>
      </w:r>
      <w:proofErr w:type="spellStart"/>
      <w:r w:rsidR="00F719EE">
        <w:rPr>
          <w:sz w:val="28"/>
          <w:szCs w:val="28"/>
          <w:lang w:val="en-US"/>
        </w:rPr>
        <w:t>stroma</w:t>
      </w:r>
      <w:proofErr w:type="spellEnd"/>
      <w:r w:rsidR="00F719EE">
        <w:rPr>
          <w:sz w:val="28"/>
          <w:szCs w:val="28"/>
          <w:lang w:val="en-US"/>
        </w:rPr>
        <w:t xml:space="preserve"> </w:t>
      </w:r>
      <w:r w:rsidR="00140F04" w:rsidRPr="00140F04">
        <w:rPr>
          <w:sz w:val="28"/>
          <w:szCs w:val="28"/>
          <w:lang w:val="en-US"/>
        </w:rPr>
        <w:t>was represented by connective tissue</w:t>
      </w:r>
      <w:r w:rsidR="00140F04">
        <w:rPr>
          <w:sz w:val="28"/>
          <w:szCs w:val="28"/>
          <w:lang w:val="en-US"/>
        </w:rPr>
        <w:t xml:space="preserve">, </w:t>
      </w:r>
      <w:r w:rsidR="00140F04" w:rsidRPr="00140F04">
        <w:rPr>
          <w:sz w:val="28"/>
          <w:szCs w:val="28"/>
          <w:lang w:val="en-US"/>
        </w:rPr>
        <w:t xml:space="preserve">vessels </w:t>
      </w:r>
      <w:r w:rsidR="00140F04">
        <w:rPr>
          <w:sz w:val="28"/>
          <w:szCs w:val="28"/>
          <w:lang w:val="en-US"/>
        </w:rPr>
        <w:t xml:space="preserve">and </w:t>
      </w:r>
      <w:proofErr w:type="spellStart"/>
      <w:r w:rsidR="00140F04" w:rsidRPr="00140F04">
        <w:rPr>
          <w:sz w:val="28"/>
          <w:szCs w:val="28"/>
          <w:lang w:val="en-US"/>
        </w:rPr>
        <w:t>myxoid</w:t>
      </w:r>
      <w:proofErr w:type="spellEnd"/>
      <w:r w:rsidR="00140F04" w:rsidRPr="00140F04">
        <w:rPr>
          <w:sz w:val="28"/>
          <w:szCs w:val="28"/>
          <w:lang w:val="en-US"/>
        </w:rPr>
        <w:t xml:space="preserve">, </w:t>
      </w:r>
      <w:proofErr w:type="spellStart"/>
      <w:r w:rsidR="00140F04" w:rsidRPr="00140F04">
        <w:rPr>
          <w:sz w:val="28"/>
          <w:szCs w:val="28"/>
          <w:lang w:val="en-US"/>
        </w:rPr>
        <w:t>chondroid</w:t>
      </w:r>
      <w:proofErr w:type="spellEnd"/>
      <w:r w:rsidR="00140F04">
        <w:rPr>
          <w:sz w:val="28"/>
          <w:szCs w:val="28"/>
          <w:lang w:val="en-US"/>
        </w:rPr>
        <w:t>,</w:t>
      </w:r>
      <w:r w:rsidR="00140F04" w:rsidRPr="00140F04">
        <w:rPr>
          <w:sz w:val="28"/>
          <w:szCs w:val="28"/>
          <w:lang w:val="en-US"/>
        </w:rPr>
        <w:t xml:space="preserve"> osteoid</w:t>
      </w:r>
      <w:r w:rsidR="00D26483">
        <w:rPr>
          <w:sz w:val="28"/>
          <w:szCs w:val="28"/>
          <w:lang w:val="en-US"/>
        </w:rPr>
        <w:t>,</w:t>
      </w:r>
      <w:r w:rsidR="00140F04" w:rsidRPr="00140F04">
        <w:rPr>
          <w:sz w:val="28"/>
          <w:szCs w:val="28"/>
          <w:lang w:val="en-US"/>
        </w:rPr>
        <w:t xml:space="preserve"> </w:t>
      </w:r>
      <w:proofErr w:type="spellStart"/>
      <w:r w:rsidR="00140F04" w:rsidRPr="00140F04">
        <w:rPr>
          <w:sz w:val="28"/>
          <w:szCs w:val="28"/>
          <w:lang w:val="en-US"/>
        </w:rPr>
        <w:t>mucoid</w:t>
      </w:r>
      <w:proofErr w:type="spellEnd"/>
      <w:r w:rsidR="00140F04" w:rsidRPr="00140F04">
        <w:rPr>
          <w:sz w:val="28"/>
          <w:szCs w:val="28"/>
          <w:lang w:val="en-US"/>
        </w:rPr>
        <w:t xml:space="preserve"> zones</w:t>
      </w:r>
      <w:r w:rsidR="00140F04">
        <w:rPr>
          <w:sz w:val="28"/>
          <w:szCs w:val="28"/>
          <w:lang w:val="en-US"/>
        </w:rPr>
        <w:t>.</w:t>
      </w:r>
      <w:r w:rsidR="00D26483" w:rsidRPr="00D26483">
        <w:rPr>
          <w:sz w:val="28"/>
          <w:szCs w:val="28"/>
          <w:lang w:val="en-US"/>
        </w:rPr>
        <w:t xml:space="preserve"> In two cases, the tumor was surrounded by a distinct </w:t>
      </w:r>
      <w:r w:rsidR="00F719EE">
        <w:rPr>
          <w:sz w:val="28"/>
          <w:szCs w:val="28"/>
          <w:lang w:val="en-US"/>
        </w:rPr>
        <w:t xml:space="preserve">fibrous </w:t>
      </w:r>
      <w:r w:rsidR="00D26483" w:rsidRPr="00D26483">
        <w:rPr>
          <w:sz w:val="28"/>
          <w:szCs w:val="28"/>
          <w:lang w:val="en-US"/>
        </w:rPr>
        <w:t>capsule</w:t>
      </w:r>
      <w:r w:rsidR="00447799">
        <w:rPr>
          <w:sz w:val="28"/>
          <w:szCs w:val="28"/>
          <w:lang w:val="en-US"/>
        </w:rPr>
        <w:t xml:space="preserve"> with </w:t>
      </w:r>
      <w:r w:rsidR="00447799" w:rsidRPr="00D26483">
        <w:rPr>
          <w:sz w:val="28"/>
          <w:szCs w:val="28"/>
          <w:lang w:val="en-US"/>
        </w:rPr>
        <w:t xml:space="preserve">tumor </w:t>
      </w:r>
      <w:r w:rsidR="00956022" w:rsidRPr="00D26483">
        <w:rPr>
          <w:sz w:val="28"/>
          <w:szCs w:val="28"/>
          <w:lang w:val="en-US"/>
        </w:rPr>
        <w:t>invasion</w:t>
      </w:r>
      <w:r w:rsidR="00956022">
        <w:rPr>
          <w:sz w:val="28"/>
          <w:szCs w:val="28"/>
          <w:lang w:val="en-US"/>
        </w:rPr>
        <w:t>;</w:t>
      </w:r>
      <w:r w:rsidR="00447799">
        <w:rPr>
          <w:sz w:val="28"/>
          <w:szCs w:val="28"/>
          <w:lang w:val="en-US"/>
        </w:rPr>
        <w:t xml:space="preserve"> in one case the capsule </w:t>
      </w:r>
      <w:r w:rsidR="00447799" w:rsidRPr="00447799">
        <w:rPr>
          <w:sz w:val="28"/>
          <w:szCs w:val="28"/>
          <w:lang w:val="en-US"/>
        </w:rPr>
        <w:t>was absent</w:t>
      </w:r>
      <w:r w:rsidR="00447799">
        <w:rPr>
          <w:sz w:val="28"/>
          <w:szCs w:val="28"/>
          <w:lang w:val="en-US"/>
        </w:rPr>
        <w:t>.</w:t>
      </w:r>
      <w:r w:rsidR="00956022" w:rsidRPr="00956022">
        <w:rPr>
          <w:sz w:val="28"/>
          <w:szCs w:val="28"/>
          <w:lang w:val="en-US"/>
        </w:rPr>
        <w:t xml:space="preserve"> </w:t>
      </w:r>
    </w:p>
    <w:p w:rsidR="00626813" w:rsidRDefault="00447799" w:rsidP="001802D1">
      <w:pPr>
        <w:jc w:val="both"/>
        <w:rPr>
          <w:sz w:val="28"/>
          <w:szCs w:val="28"/>
          <w:lang w:val="en-US"/>
        </w:rPr>
      </w:pPr>
      <w:proofErr w:type="gramStart"/>
      <w:r w:rsidRPr="00447799">
        <w:rPr>
          <w:b/>
          <w:sz w:val="28"/>
          <w:szCs w:val="28"/>
          <w:lang w:val="en-US"/>
        </w:rPr>
        <w:t>Conclusions.</w:t>
      </w:r>
      <w:proofErr w:type="gramEnd"/>
      <w:r w:rsidRPr="00447799">
        <w:rPr>
          <w:b/>
          <w:sz w:val="28"/>
          <w:szCs w:val="28"/>
          <w:lang w:val="en-US"/>
        </w:rPr>
        <w:t xml:space="preserve"> </w:t>
      </w:r>
      <w:r w:rsidR="00417CA4" w:rsidRPr="00417CA4">
        <w:rPr>
          <w:sz w:val="28"/>
          <w:szCs w:val="28"/>
          <w:lang w:val="en-US"/>
        </w:rPr>
        <w:t xml:space="preserve">Morphological diagnosis of </w:t>
      </w:r>
      <w:r w:rsidR="00417CA4">
        <w:rPr>
          <w:sz w:val="28"/>
          <w:szCs w:val="28"/>
          <w:lang w:val="en-US"/>
        </w:rPr>
        <w:t>keratinizing PA</w:t>
      </w:r>
      <w:r w:rsidR="00417CA4" w:rsidRPr="00417CA4">
        <w:rPr>
          <w:sz w:val="28"/>
          <w:szCs w:val="28"/>
          <w:lang w:val="en-US"/>
        </w:rPr>
        <w:t xml:space="preserve"> causes certain difficulties for pathologists and </w:t>
      </w:r>
      <w:r w:rsidR="00497D39" w:rsidRPr="00497D39">
        <w:rPr>
          <w:sz w:val="28"/>
          <w:szCs w:val="28"/>
          <w:lang w:val="en-US"/>
        </w:rPr>
        <w:t>requires a differential diagnosis</w:t>
      </w:r>
      <w:r w:rsidR="00F216A4" w:rsidRPr="00F216A4">
        <w:rPr>
          <w:sz w:val="28"/>
          <w:szCs w:val="28"/>
          <w:lang w:val="en-US"/>
        </w:rPr>
        <w:t xml:space="preserve"> </w:t>
      </w:r>
      <w:r w:rsidR="00417CA4" w:rsidRPr="00417CA4">
        <w:rPr>
          <w:sz w:val="28"/>
          <w:szCs w:val="28"/>
          <w:lang w:val="en-US"/>
        </w:rPr>
        <w:t>with</w:t>
      </w:r>
      <w:r w:rsidR="00F216A4" w:rsidRPr="00F216A4">
        <w:rPr>
          <w:sz w:val="28"/>
          <w:szCs w:val="28"/>
          <w:lang w:val="en-US"/>
        </w:rPr>
        <w:t xml:space="preserve"> </w:t>
      </w:r>
      <w:proofErr w:type="spellStart"/>
      <w:r w:rsidR="00F216A4">
        <w:rPr>
          <w:sz w:val="28"/>
          <w:szCs w:val="28"/>
          <w:lang w:val="en-US"/>
        </w:rPr>
        <w:t>mucoepidermoid</w:t>
      </w:r>
      <w:proofErr w:type="spellEnd"/>
      <w:r w:rsidR="00F216A4">
        <w:rPr>
          <w:sz w:val="28"/>
          <w:szCs w:val="28"/>
          <w:lang w:val="en-US"/>
        </w:rPr>
        <w:t xml:space="preserve"> carcinoma, necrotizing </w:t>
      </w:r>
      <w:proofErr w:type="spellStart"/>
      <w:r w:rsidR="00F216A4">
        <w:rPr>
          <w:sz w:val="28"/>
          <w:szCs w:val="28"/>
          <w:lang w:val="en-US"/>
        </w:rPr>
        <w:t>sialometaplasia</w:t>
      </w:r>
      <w:proofErr w:type="spellEnd"/>
      <w:r w:rsidR="00F216A4">
        <w:rPr>
          <w:sz w:val="28"/>
          <w:szCs w:val="28"/>
          <w:lang w:val="en-US"/>
        </w:rPr>
        <w:t xml:space="preserve">, squamous cell carcinoma. </w:t>
      </w:r>
      <w:r w:rsidR="00956022" w:rsidRPr="00956022">
        <w:rPr>
          <w:sz w:val="28"/>
          <w:szCs w:val="28"/>
          <w:lang w:val="en-US"/>
        </w:rPr>
        <w:t xml:space="preserve">In the studied cases, morphological examination revealed a </w:t>
      </w:r>
      <w:r w:rsidR="00956022">
        <w:rPr>
          <w:sz w:val="28"/>
          <w:szCs w:val="28"/>
          <w:lang w:val="en-US"/>
        </w:rPr>
        <w:t>keratinizing PA</w:t>
      </w:r>
      <w:r w:rsidR="00956022" w:rsidRPr="00956022">
        <w:rPr>
          <w:sz w:val="28"/>
          <w:szCs w:val="28"/>
          <w:lang w:val="en-US"/>
        </w:rPr>
        <w:t xml:space="preserve"> </w:t>
      </w:r>
      <w:r w:rsidR="00956022">
        <w:rPr>
          <w:sz w:val="28"/>
          <w:szCs w:val="28"/>
          <w:lang w:val="en-US"/>
        </w:rPr>
        <w:t>of PSG</w:t>
      </w:r>
      <w:r w:rsidR="00956022" w:rsidRPr="00956022">
        <w:rPr>
          <w:sz w:val="28"/>
          <w:szCs w:val="28"/>
          <w:lang w:val="en-US"/>
        </w:rPr>
        <w:t xml:space="preserve"> with a predominance of the epithelial component over the </w:t>
      </w:r>
      <w:proofErr w:type="spellStart"/>
      <w:r w:rsidR="00956022" w:rsidRPr="00956022">
        <w:rPr>
          <w:sz w:val="28"/>
          <w:szCs w:val="28"/>
          <w:lang w:val="en-US"/>
        </w:rPr>
        <w:t>mesenchymal</w:t>
      </w:r>
      <w:proofErr w:type="spellEnd"/>
      <w:r w:rsidR="00956022" w:rsidRPr="00956022">
        <w:rPr>
          <w:sz w:val="28"/>
          <w:szCs w:val="28"/>
          <w:lang w:val="en-US"/>
        </w:rPr>
        <w:t xml:space="preserve"> one.</w:t>
      </w:r>
      <w:r w:rsidR="00F719EE">
        <w:rPr>
          <w:sz w:val="28"/>
          <w:szCs w:val="28"/>
          <w:lang w:val="en-US"/>
        </w:rPr>
        <w:t xml:space="preserve"> </w:t>
      </w:r>
      <w:r w:rsidR="008B5266" w:rsidRPr="008B5266">
        <w:rPr>
          <w:sz w:val="28"/>
          <w:szCs w:val="28"/>
          <w:lang w:val="en-US"/>
        </w:rPr>
        <w:t>The presence</w:t>
      </w:r>
      <w:r w:rsidR="00F719EE" w:rsidRPr="00F719EE">
        <w:rPr>
          <w:sz w:val="28"/>
          <w:szCs w:val="28"/>
          <w:lang w:val="en-US"/>
        </w:rPr>
        <w:t xml:space="preserve"> </w:t>
      </w:r>
      <w:r w:rsidR="00F719EE">
        <w:rPr>
          <w:sz w:val="28"/>
          <w:szCs w:val="28"/>
          <w:lang w:val="en-US"/>
        </w:rPr>
        <w:t xml:space="preserve">the </w:t>
      </w:r>
      <w:r w:rsidR="00F719EE" w:rsidRPr="008B5266">
        <w:rPr>
          <w:sz w:val="28"/>
          <w:szCs w:val="28"/>
          <w:lang w:val="en-US"/>
        </w:rPr>
        <w:t xml:space="preserve">relapse </w:t>
      </w:r>
      <w:r w:rsidR="008B5266" w:rsidRPr="008B5266">
        <w:rPr>
          <w:sz w:val="28"/>
          <w:szCs w:val="28"/>
          <w:lang w:val="en-US"/>
        </w:rPr>
        <w:t>in one case</w:t>
      </w:r>
      <w:r w:rsidR="00DE0097" w:rsidRPr="00DE0097">
        <w:rPr>
          <w:sz w:val="28"/>
          <w:szCs w:val="28"/>
          <w:lang w:val="en-US"/>
        </w:rPr>
        <w:t xml:space="preserve"> </w:t>
      </w:r>
      <w:r w:rsidR="00DE0097">
        <w:rPr>
          <w:sz w:val="28"/>
          <w:szCs w:val="28"/>
          <w:lang w:val="en-US"/>
        </w:rPr>
        <w:t xml:space="preserve">in </w:t>
      </w:r>
      <w:r w:rsidR="00DE0097" w:rsidRPr="00F719EE">
        <w:rPr>
          <w:sz w:val="28"/>
          <w:szCs w:val="28"/>
          <w:lang w:val="en-US"/>
        </w:rPr>
        <w:t>anamnesis</w:t>
      </w:r>
      <w:r w:rsidR="008B5266" w:rsidRPr="008B5266">
        <w:rPr>
          <w:sz w:val="28"/>
          <w:szCs w:val="28"/>
          <w:lang w:val="en-US"/>
        </w:rPr>
        <w:t xml:space="preserve">; </w:t>
      </w:r>
      <w:r w:rsidR="00F719EE" w:rsidRPr="008B5266">
        <w:rPr>
          <w:sz w:val="28"/>
          <w:szCs w:val="28"/>
          <w:lang w:val="en-US"/>
        </w:rPr>
        <w:t>tumor invasion into the capsule</w:t>
      </w:r>
      <w:r w:rsidR="00F719EE">
        <w:rPr>
          <w:sz w:val="28"/>
          <w:szCs w:val="28"/>
          <w:lang w:val="en-US"/>
        </w:rPr>
        <w:t xml:space="preserve"> </w:t>
      </w:r>
      <w:r w:rsidR="008B5266" w:rsidRPr="008B5266">
        <w:rPr>
          <w:sz w:val="28"/>
          <w:szCs w:val="28"/>
          <w:lang w:val="en-US"/>
        </w:rPr>
        <w:t xml:space="preserve">in two cases, absence </w:t>
      </w:r>
      <w:r w:rsidR="00F719EE">
        <w:rPr>
          <w:sz w:val="28"/>
          <w:szCs w:val="28"/>
          <w:lang w:val="en-US"/>
        </w:rPr>
        <w:t xml:space="preserve">the </w:t>
      </w:r>
      <w:r w:rsidR="008B5266" w:rsidRPr="008B5266">
        <w:rPr>
          <w:sz w:val="28"/>
          <w:szCs w:val="28"/>
          <w:lang w:val="en-US"/>
        </w:rPr>
        <w:t xml:space="preserve">capsule in one case indicate that </w:t>
      </w:r>
      <w:r w:rsidR="00F719EE">
        <w:rPr>
          <w:sz w:val="28"/>
          <w:szCs w:val="28"/>
          <w:lang w:val="en-US"/>
        </w:rPr>
        <w:t>keratinizing PA</w:t>
      </w:r>
      <w:r w:rsidR="00F719EE" w:rsidRPr="008B5266">
        <w:rPr>
          <w:sz w:val="28"/>
          <w:szCs w:val="28"/>
          <w:lang w:val="en-US"/>
        </w:rPr>
        <w:t xml:space="preserve"> </w:t>
      </w:r>
      <w:r w:rsidR="00F719EE">
        <w:rPr>
          <w:sz w:val="28"/>
          <w:szCs w:val="28"/>
          <w:lang w:val="en-US"/>
        </w:rPr>
        <w:t xml:space="preserve">is </w:t>
      </w:r>
      <w:r w:rsidR="008B5266" w:rsidRPr="008B5266">
        <w:rPr>
          <w:sz w:val="28"/>
          <w:szCs w:val="28"/>
          <w:lang w:val="en-US"/>
        </w:rPr>
        <w:t>prone to recurrence</w:t>
      </w:r>
      <w:r w:rsidR="00F719EE">
        <w:rPr>
          <w:sz w:val="28"/>
          <w:szCs w:val="28"/>
          <w:lang w:val="en-US"/>
        </w:rPr>
        <w:t xml:space="preserve">. </w:t>
      </w:r>
      <w:bookmarkStart w:id="0" w:name="_GoBack"/>
      <w:bookmarkEnd w:id="0"/>
    </w:p>
    <w:sectPr w:rsidR="0062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3"/>
    <w:rsid w:val="00140F04"/>
    <w:rsid w:val="001802D1"/>
    <w:rsid w:val="00323B10"/>
    <w:rsid w:val="00385A7D"/>
    <w:rsid w:val="00417CA4"/>
    <w:rsid w:val="00447799"/>
    <w:rsid w:val="00497D39"/>
    <w:rsid w:val="004D5F02"/>
    <w:rsid w:val="00533B48"/>
    <w:rsid w:val="0061049F"/>
    <w:rsid w:val="00626813"/>
    <w:rsid w:val="00837BE5"/>
    <w:rsid w:val="0088418D"/>
    <w:rsid w:val="008B5266"/>
    <w:rsid w:val="00941C24"/>
    <w:rsid w:val="009427D4"/>
    <w:rsid w:val="00956022"/>
    <w:rsid w:val="009A69BA"/>
    <w:rsid w:val="009C76A6"/>
    <w:rsid w:val="009D1E54"/>
    <w:rsid w:val="00A5509B"/>
    <w:rsid w:val="00B318AD"/>
    <w:rsid w:val="00B7328F"/>
    <w:rsid w:val="00C4788D"/>
    <w:rsid w:val="00C9399C"/>
    <w:rsid w:val="00CD305C"/>
    <w:rsid w:val="00CE4661"/>
    <w:rsid w:val="00D26483"/>
    <w:rsid w:val="00D32E94"/>
    <w:rsid w:val="00D421A1"/>
    <w:rsid w:val="00DE0097"/>
    <w:rsid w:val="00DE5643"/>
    <w:rsid w:val="00E41918"/>
    <w:rsid w:val="00E74D8A"/>
    <w:rsid w:val="00EC7A79"/>
    <w:rsid w:val="00F216A4"/>
    <w:rsid w:val="00F250E9"/>
    <w:rsid w:val="00F6161F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81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C7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81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C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15</cp:revision>
  <dcterms:created xsi:type="dcterms:W3CDTF">2022-04-20T15:11:00Z</dcterms:created>
  <dcterms:modified xsi:type="dcterms:W3CDTF">2022-10-16T14:45:00Z</dcterms:modified>
</cp:coreProperties>
</file>