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BB" w:rsidRDefault="00E35ABB" w:rsidP="00E35ABB">
      <w:pPr>
        <w:pStyle w:val="20"/>
        <w:framePr w:w="8794" w:h="1176" w:hRule="exact" w:wrap="none" w:vAnchor="page" w:hAnchor="page" w:x="1552" w:y="1084"/>
        <w:shd w:val="clear" w:color="auto" w:fill="auto"/>
        <w:spacing w:after="0"/>
      </w:pPr>
      <w:r>
        <w:rPr>
          <w:rStyle w:val="2"/>
          <w:b/>
          <w:bCs/>
          <w:color w:val="000000"/>
          <w:lang w:eastAsia="uk-UA"/>
        </w:rPr>
        <w:t>МІНІСТЕРСТВО ОХОРОНИ ЗДОРОВ’Я УКРАЇНИ</w:t>
      </w:r>
      <w:r>
        <w:rPr>
          <w:rStyle w:val="2"/>
          <w:b/>
          <w:bCs/>
          <w:color w:val="000000"/>
          <w:lang w:eastAsia="uk-UA"/>
        </w:rPr>
        <w:br/>
        <w:t>НАЦІОНАЛЬНИЙ ФАРМАЦЕВТИЧНИЙ УНІВЕРСИТЕТ</w:t>
      </w:r>
      <w:r>
        <w:rPr>
          <w:rStyle w:val="2"/>
          <w:b/>
          <w:bCs/>
          <w:color w:val="000000"/>
          <w:lang w:eastAsia="uk-UA"/>
        </w:rPr>
        <w:br/>
        <w:t>КАФЕДРА НОРМАЛЬНОЇ ТА ПАТОЛОГІЧНОЇ ФІЗІОЛОГІЇ</w:t>
      </w:r>
    </w:p>
    <w:p w:rsidR="00E35ABB" w:rsidRDefault="00E35ABB" w:rsidP="00E35ABB">
      <w:pPr>
        <w:framePr w:wrap="none" w:vAnchor="page" w:hAnchor="page" w:x="4763" w:y="3472"/>
        <w:rPr>
          <w:sz w:val="2"/>
          <w:szCs w:val="2"/>
          <w:lang w:eastAsia="ru-RU"/>
        </w:rPr>
      </w:pPr>
      <w:r>
        <w:rPr>
          <w:noProof/>
          <w:sz w:val="2"/>
          <w:szCs w:val="2"/>
          <w:lang w:val="ru-RU" w:eastAsia="ru-RU"/>
        </w:rPr>
        <w:drawing>
          <wp:inline distT="0" distB="0" distL="0" distR="0">
            <wp:extent cx="1508760" cy="1630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ABB" w:rsidRDefault="00E35ABB" w:rsidP="00E35ABB">
      <w:pPr>
        <w:pStyle w:val="20"/>
        <w:framePr w:w="8794" w:h="793" w:hRule="exact" w:wrap="none" w:vAnchor="page" w:hAnchor="page" w:x="1552" w:y="6887"/>
        <w:shd w:val="clear" w:color="auto" w:fill="auto"/>
        <w:spacing w:after="0"/>
      </w:pPr>
      <w:r>
        <w:rPr>
          <w:rStyle w:val="2"/>
          <w:b/>
          <w:bCs/>
          <w:color w:val="000000"/>
          <w:lang w:eastAsia="uk-UA"/>
        </w:rPr>
        <w:t xml:space="preserve">IV </w:t>
      </w:r>
      <w:proofErr w:type="spellStart"/>
      <w:r>
        <w:rPr>
          <w:rStyle w:val="2"/>
          <w:b/>
          <w:bCs/>
          <w:color w:val="000000"/>
          <w:lang w:eastAsia="uk-UA"/>
        </w:rPr>
        <w:t>науково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-практична </w:t>
      </w:r>
      <w:proofErr w:type="spellStart"/>
      <w:r>
        <w:rPr>
          <w:rStyle w:val="2"/>
          <w:b/>
          <w:bCs/>
          <w:color w:val="000000"/>
          <w:lang w:eastAsia="uk-UA"/>
        </w:rPr>
        <w:t>конференція</w:t>
      </w:r>
      <w:proofErr w:type="spellEnd"/>
      <w:r>
        <w:rPr>
          <w:rStyle w:val="2"/>
          <w:b/>
          <w:bCs/>
          <w:color w:val="000000"/>
          <w:lang w:eastAsia="uk-UA"/>
        </w:rPr>
        <w:br/>
      </w:r>
      <w:proofErr w:type="spellStart"/>
      <w:r>
        <w:rPr>
          <w:rStyle w:val="2"/>
          <w:b/>
          <w:bCs/>
          <w:color w:val="000000"/>
          <w:lang w:eastAsia="uk-UA"/>
        </w:rPr>
        <w:t>студентів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та </w:t>
      </w:r>
      <w:proofErr w:type="spellStart"/>
      <w:r>
        <w:rPr>
          <w:rStyle w:val="2"/>
          <w:b/>
          <w:bCs/>
          <w:color w:val="000000"/>
          <w:lang w:eastAsia="uk-UA"/>
        </w:rPr>
        <w:t>молодих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вчених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з </w:t>
      </w:r>
      <w:proofErr w:type="spellStart"/>
      <w:r>
        <w:rPr>
          <w:rStyle w:val="2"/>
          <w:b/>
          <w:bCs/>
          <w:color w:val="000000"/>
          <w:lang w:eastAsia="uk-UA"/>
        </w:rPr>
        <w:t>міжнародною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участю</w:t>
      </w:r>
      <w:proofErr w:type="spellEnd"/>
    </w:p>
    <w:p w:rsidR="00E35ABB" w:rsidRDefault="00E35ABB" w:rsidP="00E35ABB">
      <w:pPr>
        <w:pStyle w:val="20"/>
        <w:framePr w:w="8794" w:h="801" w:hRule="exact" w:wrap="none" w:vAnchor="page" w:hAnchor="page" w:x="1552" w:y="8900"/>
        <w:shd w:val="clear" w:color="auto" w:fill="auto"/>
        <w:spacing w:after="0" w:line="374" w:lineRule="exact"/>
      </w:pPr>
      <w:r>
        <w:rPr>
          <w:rStyle w:val="2"/>
          <w:b/>
          <w:bCs/>
          <w:color w:val="000000"/>
          <w:lang w:eastAsia="uk-UA"/>
        </w:rPr>
        <w:t>«ВІД ЕКСПЕРИМЕНТАЛЬНОЇ ТА КЛІНІЧНОЇ ПАТОФІЗІОЛОГІЇ</w:t>
      </w:r>
      <w:r>
        <w:rPr>
          <w:rStyle w:val="2"/>
          <w:b/>
          <w:bCs/>
          <w:color w:val="000000"/>
          <w:lang w:eastAsia="uk-UA"/>
        </w:rPr>
        <w:br/>
        <w:t>ДО ДОСЯГНЕНЬ СУЧАСНОЇ МЕДИЦИНИ І ФАРМАЦІЇ»</w:t>
      </w:r>
    </w:p>
    <w:p w:rsidR="00E35ABB" w:rsidRDefault="00E35ABB" w:rsidP="00E35ABB">
      <w:pPr>
        <w:pStyle w:val="20"/>
        <w:framePr w:w="8794" w:h="806" w:hRule="exact" w:wrap="none" w:vAnchor="page" w:hAnchor="page" w:x="1552" w:y="14876"/>
        <w:shd w:val="clear" w:color="auto" w:fill="auto"/>
        <w:spacing w:after="0" w:line="374" w:lineRule="exact"/>
      </w:pPr>
      <w:r>
        <w:rPr>
          <w:rStyle w:val="2"/>
          <w:b/>
          <w:bCs/>
          <w:color w:val="000000"/>
          <w:lang w:eastAsia="uk-UA"/>
        </w:rPr>
        <w:t xml:space="preserve">19 </w:t>
      </w:r>
      <w:proofErr w:type="spellStart"/>
      <w:r>
        <w:rPr>
          <w:rStyle w:val="2"/>
          <w:b/>
          <w:bCs/>
          <w:color w:val="000000"/>
          <w:lang w:eastAsia="uk-UA"/>
        </w:rPr>
        <w:t>травня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2022 р.</w:t>
      </w:r>
      <w:r>
        <w:rPr>
          <w:rStyle w:val="2"/>
          <w:b/>
          <w:bCs/>
          <w:color w:val="000000"/>
          <w:lang w:eastAsia="uk-UA"/>
        </w:rPr>
        <w:br/>
        <w:t xml:space="preserve">ХАРКІВ - </w:t>
      </w:r>
      <w:proofErr w:type="spellStart"/>
      <w:r>
        <w:rPr>
          <w:rStyle w:val="2"/>
          <w:b/>
          <w:bCs/>
          <w:color w:val="000000"/>
          <w:lang w:eastAsia="uk-UA"/>
        </w:rPr>
        <w:t>Україна</w:t>
      </w:r>
      <w:proofErr w:type="spellEnd"/>
    </w:p>
    <w:p w:rsidR="00D105FE" w:rsidRPr="00612EC4" w:rsidRDefault="00D105FE" w:rsidP="00D105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ABB" w:rsidRDefault="00E35AB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12EC4" w:rsidRPr="002560D0" w:rsidRDefault="00612EC4" w:rsidP="0082402C">
      <w:pPr>
        <w:pStyle w:val="Default"/>
        <w:tabs>
          <w:tab w:val="left" w:pos="284"/>
        </w:tabs>
        <w:rPr>
          <w:sz w:val="28"/>
          <w:szCs w:val="28"/>
          <w:lang w:val="uk-UA"/>
        </w:rPr>
      </w:pPr>
      <w:bookmarkStart w:id="0" w:name="_GoBack"/>
      <w:bookmarkEnd w:id="0"/>
      <w:r w:rsidRPr="002560D0">
        <w:rPr>
          <w:bCs/>
          <w:sz w:val="28"/>
          <w:szCs w:val="28"/>
          <w:lang w:val="uk-UA"/>
        </w:rPr>
        <w:lastRenderedPageBreak/>
        <w:t xml:space="preserve">Вміст фактору некрозу пухлини-α в крові </w:t>
      </w:r>
      <w:r w:rsidR="002560D0">
        <w:rPr>
          <w:bCs/>
          <w:sz w:val="28"/>
          <w:szCs w:val="28"/>
          <w:lang w:val="uk-UA"/>
        </w:rPr>
        <w:t xml:space="preserve"> </w:t>
      </w:r>
      <w:r w:rsidRPr="002560D0">
        <w:rPr>
          <w:bCs/>
          <w:sz w:val="28"/>
          <w:szCs w:val="28"/>
          <w:lang w:val="uk-UA"/>
        </w:rPr>
        <w:t xml:space="preserve">за вторинно хронічного </w:t>
      </w:r>
      <w:proofErr w:type="spellStart"/>
      <w:r w:rsidRPr="002560D0">
        <w:rPr>
          <w:bCs/>
          <w:sz w:val="28"/>
          <w:szCs w:val="28"/>
          <w:lang w:val="uk-UA"/>
        </w:rPr>
        <w:t>карагінанового</w:t>
      </w:r>
      <w:proofErr w:type="spellEnd"/>
      <w:r w:rsidRPr="002560D0">
        <w:rPr>
          <w:bCs/>
          <w:sz w:val="28"/>
          <w:szCs w:val="28"/>
          <w:lang w:val="uk-UA"/>
        </w:rPr>
        <w:t xml:space="preserve"> запалення на тлі застосування </w:t>
      </w:r>
      <w:proofErr w:type="spellStart"/>
      <w:r w:rsidRPr="002560D0">
        <w:rPr>
          <w:bCs/>
          <w:sz w:val="28"/>
          <w:szCs w:val="28"/>
          <w:lang w:val="uk-UA"/>
        </w:rPr>
        <w:t>люкозамінілмурамілдипептиду</w:t>
      </w:r>
      <w:proofErr w:type="spellEnd"/>
    </w:p>
    <w:p w:rsidR="00612EC4" w:rsidRPr="002560D0" w:rsidRDefault="00612EC4" w:rsidP="002560D0">
      <w:pPr>
        <w:pStyle w:val="Default"/>
        <w:tabs>
          <w:tab w:val="left" w:pos="284"/>
        </w:tabs>
        <w:ind w:hanging="11"/>
        <w:rPr>
          <w:sz w:val="28"/>
          <w:szCs w:val="28"/>
          <w:vertAlign w:val="superscript"/>
          <w:lang w:val="uk-UA"/>
        </w:rPr>
      </w:pPr>
      <w:r w:rsidRPr="002560D0">
        <w:rPr>
          <w:bCs/>
          <w:sz w:val="28"/>
          <w:szCs w:val="28"/>
          <w:lang w:val="uk-UA"/>
        </w:rPr>
        <w:t>Шевченко О. М.</w:t>
      </w:r>
      <w:r w:rsidRPr="002560D0">
        <w:rPr>
          <w:bCs/>
          <w:sz w:val="28"/>
          <w:szCs w:val="28"/>
          <w:vertAlign w:val="superscript"/>
          <w:lang w:val="uk-UA"/>
        </w:rPr>
        <w:t>1</w:t>
      </w:r>
      <w:r w:rsidRPr="002560D0">
        <w:rPr>
          <w:bCs/>
          <w:sz w:val="28"/>
          <w:szCs w:val="28"/>
          <w:lang w:val="uk-UA"/>
        </w:rPr>
        <w:t xml:space="preserve">, </w:t>
      </w:r>
      <w:proofErr w:type="spellStart"/>
      <w:r w:rsidRPr="002560D0">
        <w:rPr>
          <w:bCs/>
          <w:sz w:val="28"/>
          <w:szCs w:val="28"/>
          <w:lang w:val="uk-UA"/>
        </w:rPr>
        <w:t>Бібіченко</w:t>
      </w:r>
      <w:proofErr w:type="spellEnd"/>
      <w:r w:rsidRPr="002560D0">
        <w:rPr>
          <w:bCs/>
          <w:sz w:val="28"/>
          <w:szCs w:val="28"/>
          <w:lang w:val="uk-UA"/>
        </w:rPr>
        <w:t xml:space="preserve"> В. О.</w:t>
      </w:r>
      <w:r w:rsidRPr="002560D0">
        <w:rPr>
          <w:bCs/>
          <w:sz w:val="28"/>
          <w:szCs w:val="28"/>
          <w:vertAlign w:val="superscript"/>
          <w:lang w:val="uk-UA"/>
        </w:rPr>
        <w:t>1</w:t>
      </w:r>
      <w:r w:rsidRPr="002560D0">
        <w:rPr>
          <w:bCs/>
          <w:sz w:val="28"/>
          <w:szCs w:val="28"/>
          <w:lang w:val="uk-UA"/>
        </w:rPr>
        <w:t>, Шевченко О. О.</w:t>
      </w:r>
      <w:r w:rsidRPr="002560D0">
        <w:rPr>
          <w:bCs/>
          <w:sz w:val="28"/>
          <w:szCs w:val="28"/>
          <w:vertAlign w:val="superscript"/>
          <w:lang w:val="uk-UA"/>
        </w:rPr>
        <w:t>2</w:t>
      </w:r>
    </w:p>
    <w:p w:rsidR="00F10E39" w:rsidRDefault="00612EC4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  <w:r w:rsidRPr="002560D0">
        <w:rPr>
          <w:bCs/>
          <w:sz w:val="28"/>
          <w:szCs w:val="28"/>
        </w:rPr>
        <w:t>ІV</w:t>
      </w:r>
      <w:r w:rsidRPr="002560D0">
        <w:rPr>
          <w:bCs/>
          <w:sz w:val="28"/>
          <w:szCs w:val="28"/>
          <w:lang w:val="uk-UA"/>
        </w:rPr>
        <w:t xml:space="preserve"> </w:t>
      </w:r>
      <w:proofErr w:type="spellStart"/>
      <w:r w:rsidRPr="002560D0">
        <w:rPr>
          <w:bCs/>
          <w:sz w:val="28"/>
          <w:szCs w:val="28"/>
        </w:rPr>
        <w:t>науково-практичної</w:t>
      </w:r>
      <w:proofErr w:type="spellEnd"/>
      <w:r w:rsidRPr="002560D0">
        <w:rPr>
          <w:bCs/>
          <w:sz w:val="28"/>
          <w:szCs w:val="28"/>
        </w:rPr>
        <w:t xml:space="preserve"> </w:t>
      </w:r>
      <w:proofErr w:type="spellStart"/>
      <w:r w:rsidRPr="002560D0">
        <w:rPr>
          <w:bCs/>
          <w:sz w:val="28"/>
          <w:szCs w:val="28"/>
        </w:rPr>
        <w:t>конференці</w:t>
      </w:r>
      <w:r w:rsidR="00831185">
        <w:rPr>
          <w:bCs/>
          <w:sz w:val="28"/>
          <w:szCs w:val="28"/>
        </w:rPr>
        <w:t>я</w:t>
      </w:r>
      <w:proofErr w:type="spellEnd"/>
      <w:r w:rsidRPr="002560D0">
        <w:rPr>
          <w:bCs/>
          <w:sz w:val="28"/>
          <w:szCs w:val="28"/>
        </w:rPr>
        <w:t xml:space="preserve"> </w:t>
      </w:r>
      <w:proofErr w:type="spellStart"/>
      <w:r w:rsidRPr="002560D0">
        <w:rPr>
          <w:bCs/>
          <w:sz w:val="28"/>
          <w:szCs w:val="28"/>
        </w:rPr>
        <w:t>студентів</w:t>
      </w:r>
      <w:proofErr w:type="spellEnd"/>
      <w:r w:rsidRPr="002560D0">
        <w:rPr>
          <w:bCs/>
          <w:sz w:val="28"/>
          <w:szCs w:val="28"/>
        </w:rPr>
        <w:t xml:space="preserve"> та </w:t>
      </w:r>
      <w:proofErr w:type="spellStart"/>
      <w:r w:rsidRPr="002560D0">
        <w:rPr>
          <w:bCs/>
          <w:sz w:val="28"/>
          <w:szCs w:val="28"/>
        </w:rPr>
        <w:t>молодих</w:t>
      </w:r>
      <w:proofErr w:type="spellEnd"/>
      <w:r w:rsidRPr="002560D0">
        <w:rPr>
          <w:bCs/>
          <w:sz w:val="28"/>
          <w:szCs w:val="28"/>
        </w:rPr>
        <w:t xml:space="preserve"> </w:t>
      </w:r>
      <w:proofErr w:type="spellStart"/>
      <w:r w:rsidRPr="002560D0">
        <w:rPr>
          <w:bCs/>
          <w:sz w:val="28"/>
          <w:szCs w:val="28"/>
        </w:rPr>
        <w:t>вчених</w:t>
      </w:r>
      <w:proofErr w:type="spellEnd"/>
      <w:r w:rsidRPr="002560D0">
        <w:rPr>
          <w:bCs/>
          <w:sz w:val="28"/>
          <w:szCs w:val="28"/>
        </w:rPr>
        <w:t xml:space="preserve"> з </w:t>
      </w:r>
      <w:proofErr w:type="spellStart"/>
      <w:r w:rsidRPr="002560D0">
        <w:rPr>
          <w:bCs/>
          <w:sz w:val="28"/>
          <w:szCs w:val="28"/>
        </w:rPr>
        <w:t>міжнародною</w:t>
      </w:r>
      <w:proofErr w:type="spellEnd"/>
      <w:r w:rsidRPr="002560D0">
        <w:rPr>
          <w:bCs/>
          <w:sz w:val="28"/>
          <w:szCs w:val="28"/>
        </w:rPr>
        <w:t xml:space="preserve"> </w:t>
      </w:r>
      <w:proofErr w:type="spellStart"/>
      <w:r w:rsidRPr="002560D0">
        <w:rPr>
          <w:bCs/>
          <w:sz w:val="28"/>
          <w:szCs w:val="28"/>
        </w:rPr>
        <w:t>участю</w:t>
      </w:r>
      <w:proofErr w:type="spellEnd"/>
      <w:proofErr w:type="gramStart"/>
      <w:r w:rsidRPr="002560D0">
        <w:rPr>
          <w:bCs/>
          <w:sz w:val="28"/>
          <w:szCs w:val="28"/>
        </w:rPr>
        <w:t xml:space="preserve"> </w:t>
      </w:r>
      <w:r w:rsidRPr="002560D0">
        <w:rPr>
          <w:bCs/>
          <w:sz w:val="28"/>
          <w:szCs w:val="28"/>
          <w:lang w:val="uk-UA"/>
        </w:rPr>
        <w:t xml:space="preserve"> </w:t>
      </w:r>
      <w:r w:rsidRPr="002560D0">
        <w:rPr>
          <w:sz w:val="28"/>
          <w:szCs w:val="28"/>
        </w:rPr>
        <w:t xml:space="preserve"> </w:t>
      </w:r>
      <w:r w:rsidRPr="002560D0">
        <w:rPr>
          <w:sz w:val="28"/>
          <w:szCs w:val="28"/>
          <w:lang w:val="uk-UA"/>
        </w:rPr>
        <w:t>«</w:t>
      </w:r>
      <w:proofErr w:type="gramEnd"/>
      <w:r w:rsidRPr="002560D0">
        <w:rPr>
          <w:bCs/>
          <w:sz w:val="28"/>
          <w:szCs w:val="28"/>
          <w:lang w:val="uk-UA"/>
        </w:rPr>
        <w:t>В</w:t>
      </w:r>
      <w:proofErr w:type="spellStart"/>
      <w:r w:rsidRPr="002560D0">
        <w:rPr>
          <w:bCs/>
          <w:sz w:val="28"/>
          <w:szCs w:val="28"/>
        </w:rPr>
        <w:t>ід</w:t>
      </w:r>
      <w:proofErr w:type="spellEnd"/>
      <w:r w:rsidRPr="002560D0">
        <w:rPr>
          <w:bCs/>
          <w:sz w:val="28"/>
          <w:szCs w:val="28"/>
        </w:rPr>
        <w:t xml:space="preserve"> </w:t>
      </w:r>
      <w:proofErr w:type="spellStart"/>
      <w:r w:rsidRPr="002560D0">
        <w:rPr>
          <w:bCs/>
          <w:sz w:val="28"/>
          <w:szCs w:val="28"/>
        </w:rPr>
        <w:t>експериментальної</w:t>
      </w:r>
      <w:proofErr w:type="spellEnd"/>
      <w:r w:rsidRPr="002560D0">
        <w:rPr>
          <w:bCs/>
          <w:sz w:val="28"/>
          <w:szCs w:val="28"/>
        </w:rPr>
        <w:t xml:space="preserve"> та </w:t>
      </w:r>
      <w:proofErr w:type="spellStart"/>
      <w:r w:rsidRPr="002560D0">
        <w:rPr>
          <w:bCs/>
          <w:sz w:val="28"/>
          <w:szCs w:val="28"/>
        </w:rPr>
        <w:t>клінічної</w:t>
      </w:r>
      <w:proofErr w:type="spellEnd"/>
      <w:r w:rsidRPr="002560D0">
        <w:rPr>
          <w:bCs/>
          <w:sz w:val="28"/>
          <w:szCs w:val="28"/>
        </w:rPr>
        <w:t xml:space="preserve"> </w:t>
      </w:r>
      <w:proofErr w:type="spellStart"/>
      <w:r w:rsidRPr="002560D0">
        <w:rPr>
          <w:bCs/>
          <w:sz w:val="28"/>
          <w:szCs w:val="28"/>
        </w:rPr>
        <w:t>патофізіології</w:t>
      </w:r>
      <w:proofErr w:type="spellEnd"/>
      <w:r w:rsidRPr="002560D0">
        <w:rPr>
          <w:bCs/>
          <w:sz w:val="28"/>
          <w:szCs w:val="28"/>
        </w:rPr>
        <w:t xml:space="preserve"> до </w:t>
      </w:r>
      <w:proofErr w:type="spellStart"/>
      <w:r w:rsidRPr="002560D0">
        <w:rPr>
          <w:bCs/>
          <w:sz w:val="28"/>
          <w:szCs w:val="28"/>
        </w:rPr>
        <w:t>досягнень</w:t>
      </w:r>
      <w:proofErr w:type="spellEnd"/>
      <w:r w:rsidRPr="002560D0">
        <w:rPr>
          <w:bCs/>
          <w:sz w:val="28"/>
          <w:szCs w:val="28"/>
        </w:rPr>
        <w:t xml:space="preserve"> </w:t>
      </w:r>
      <w:proofErr w:type="spellStart"/>
      <w:r w:rsidRPr="002560D0">
        <w:rPr>
          <w:bCs/>
          <w:sz w:val="28"/>
          <w:szCs w:val="28"/>
        </w:rPr>
        <w:t>сучасної</w:t>
      </w:r>
      <w:proofErr w:type="spellEnd"/>
      <w:r w:rsidRPr="002560D0">
        <w:rPr>
          <w:bCs/>
          <w:sz w:val="28"/>
          <w:szCs w:val="28"/>
        </w:rPr>
        <w:t xml:space="preserve"> </w:t>
      </w:r>
      <w:proofErr w:type="spellStart"/>
      <w:r w:rsidRPr="002560D0">
        <w:rPr>
          <w:bCs/>
          <w:sz w:val="28"/>
          <w:szCs w:val="28"/>
        </w:rPr>
        <w:t>медицини</w:t>
      </w:r>
      <w:proofErr w:type="spellEnd"/>
      <w:r w:rsidRPr="002560D0">
        <w:rPr>
          <w:bCs/>
          <w:sz w:val="28"/>
          <w:szCs w:val="28"/>
        </w:rPr>
        <w:t xml:space="preserve"> і </w:t>
      </w:r>
      <w:proofErr w:type="spellStart"/>
      <w:r w:rsidRPr="002560D0">
        <w:rPr>
          <w:bCs/>
          <w:sz w:val="28"/>
          <w:szCs w:val="28"/>
        </w:rPr>
        <w:t>фармації</w:t>
      </w:r>
      <w:proofErr w:type="spellEnd"/>
      <w:r w:rsidRPr="002560D0">
        <w:rPr>
          <w:bCs/>
          <w:sz w:val="28"/>
          <w:szCs w:val="28"/>
        </w:rPr>
        <w:t>»</w:t>
      </w:r>
      <w:r w:rsidR="002560D0">
        <w:rPr>
          <w:bCs/>
          <w:sz w:val="28"/>
          <w:szCs w:val="28"/>
          <w:lang w:val="uk-UA"/>
        </w:rPr>
        <w:t xml:space="preserve"> </w:t>
      </w:r>
      <w:r w:rsidR="002560D0" w:rsidRPr="002560D0">
        <w:t xml:space="preserve"> </w:t>
      </w:r>
      <w:r w:rsidR="002560D0" w:rsidRPr="002560D0">
        <w:rPr>
          <w:bCs/>
          <w:sz w:val="28"/>
          <w:szCs w:val="28"/>
        </w:rPr>
        <w:t xml:space="preserve">19 </w:t>
      </w:r>
      <w:proofErr w:type="spellStart"/>
      <w:r w:rsidR="002560D0" w:rsidRPr="002560D0">
        <w:rPr>
          <w:bCs/>
          <w:sz w:val="28"/>
          <w:szCs w:val="28"/>
        </w:rPr>
        <w:t>травня</w:t>
      </w:r>
      <w:proofErr w:type="spellEnd"/>
      <w:r w:rsidR="002560D0" w:rsidRPr="002560D0">
        <w:rPr>
          <w:bCs/>
          <w:sz w:val="28"/>
          <w:szCs w:val="28"/>
        </w:rPr>
        <w:t xml:space="preserve"> 2022 р. </w:t>
      </w:r>
      <w:r w:rsidR="002560D0" w:rsidRPr="002560D0">
        <w:rPr>
          <w:rFonts w:eastAsiaTheme="minorHAnsi"/>
          <w:bCs/>
          <w:color w:val="auto"/>
          <w:sz w:val="28"/>
          <w:szCs w:val="28"/>
        </w:rPr>
        <w:t xml:space="preserve">ХАРКІВ – </w:t>
      </w:r>
      <w:r w:rsidR="002560D0">
        <w:rPr>
          <w:rFonts w:eastAsiaTheme="minorHAnsi"/>
          <w:bCs/>
          <w:color w:val="auto"/>
          <w:sz w:val="28"/>
          <w:szCs w:val="28"/>
          <w:lang w:val="uk-UA"/>
        </w:rPr>
        <w:t>Україна. Ст. 355-356.</w:t>
      </w:r>
      <w:r w:rsidR="00870AC8">
        <w:rPr>
          <w:rFonts w:eastAsiaTheme="minorHAnsi"/>
          <w:bCs/>
          <w:color w:val="auto"/>
          <w:sz w:val="28"/>
          <w:szCs w:val="28"/>
          <w:lang w:val="uk-UA"/>
        </w:rPr>
        <w:t xml:space="preserve"> Теза.</w:t>
      </w:r>
    </w:p>
    <w:p w:rsidR="002560D0" w:rsidRPr="00B73376" w:rsidRDefault="002560D0" w:rsidP="002560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3376">
        <w:rPr>
          <w:rFonts w:ascii="Times New Roman" w:hAnsi="Times New Roman" w:cs="Times New Roman"/>
          <w:bCs/>
          <w:i/>
          <w:sz w:val="28"/>
          <w:szCs w:val="28"/>
        </w:rPr>
        <w:t xml:space="preserve">Національний фармацевтичний університет </w:t>
      </w:r>
    </w:p>
    <w:p w:rsidR="002560D0" w:rsidRDefault="002560D0" w:rsidP="002560D0">
      <w:pPr>
        <w:pStyle w:val="Default"/>
        <w:tabs>
          <w:tab w:val="left" w:pos="284"/>
        </w:tabs>
        <w:rPr>
          <w:rFonts w:eastAsiaTheme="minorHAnsi"/>
          <w:bCs/>
          <w:i/>
          <w:color w:val="auto"/>
          <w:sz w:val="28"/>
          <w:szCs w:val="28"/>
          <w:lang w:val="uk-UA"/>
        </w:rPr>
      </w:pPr>
      <w:r w:rsidRPr="00B73376">
        <w:rPr>
          <w:rFonts w:eastAsiaTheme="minorHAnsi"/>
          <w:bCs/>
          <w:i/>
          <w:color w:val="auto"/>
          <w:sz w:val="28"/>
          <w:szCs w:val="28"/>
          <w:lang w:val="uk-UA"/>
        </w:rPr>
        <w:t>Кафедра нормальної та патологічної фізіології</w:t>
      </w:r>
    </w:p>
    <w:p w:rsidR="00E35ABB" w:rsidRDefault="00E35ABB" w:rsidP="002560D0">
      <w:pPr>
        <w:pStyle w:val="Default"/>
        <w:tabs>
          <w:tab w:val="left" w:pos="284"/>
        </w:tabs>
        <w:rPr>
          <w:rFonts w:eastAsiaTheme="minorHAnsi"/>
          <w:bCs/>
          <w:i/>
          <w:color w:val="auto"/>
          <w:sz w:val="28"/>
          <w:szCs w:val="28"/>
          <w:lang w:val="uk-UA"/>
        </w:rPr>
      </w:pPr>
    </w:p>
    <w:p w:rsidR="00831185" w:rsidRPr="00D708AE" w:rsidRDefault="00831185" w:rsidP="00831185">
      <w:pPr>
        <w:pStyle w:val="Default"/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ВМІСТ</w:t>
      </w:r>
      <w:r w:rsidRPr="00D708AE">
        <w:rPr>
          <w:b/>
          <w:bCs/>
          <w:sz w:val="28"/>
          <w:szCs w:val="28"/>
          <w:lang w:val="uk-UA"/>
        </w:rPr>
        <w:t xml:space="preserve"> </w:t>
      </w:r>
      <w:r w:rsidRPr="00C71B20">
        <w:rPr>
          <w:b/>
          <w:bCs/>
          <w:sz w:val="28"/>
          <w:szCs w:val="28"/>
          <w:lang w:val="uk-UA"/>
        </w:rPr>
        <w:t>ФАКТОР</w:t>
      </w:r>
      <w:r>
        <w:rPr>
          <w:b/>
          <w:bCs/>
          <w:sz w:val="28"/>
          <w:szCs w:val="28"/>
          <w:lang w:val="uk-UA"/>
        </w:rPr>
        <w:t>У</w:t>
      </w:r>
      <w:r w:rsidRPr="00C71B20">
        <w:rPr>
          <w:b/>
          <w:bCs/>
          <w:sz w:val="28"/>
          <w:szCs w:val="28"/>
          <w:lang w:val="uk-UA"/>
        </w:rPr>
        <w:t xml:space="preserve"> НЕКРОЗУ ПУХЛИНИ-α</w:t>
      </w:r>
      <w:r w:rsidRPr="00D708AE">
        <w:rPr>
          <w:b/>
          <w:bCs/>
          <w:sz w:val="28"/>
          <w:szCs w:val="28"/>
          <w:lang w:val="uk-UA"/>
        </w:rPr>
        <w:t xml:space="preserve"> В КРОВІ </w:t>
      </w:r>
      <w:r>
        <w:rPr>
          <w:b/>
          <w:bCs/>
          <w:sz w:val="28"/>
          <w:szCs w:val="28"/>
          <w:lang w:val="uk-UA"/>
        </w:rPr>
        <w:br/>
      </w:r>
      <w:r w:rsidRPr="00D708AE">
        <w:rPr>
          <w:b/>
          <w:bCs/>
          <w:sz w:val="28"/>
          <w:szCs w:val="28"/>
          <w:lang w:val="uk-UA"/>
        </w:rPr>
        <w:t xml:space="preserve">ЗА ВТОРИННО ХРОНІЧНОГО КАРАГІНАНОВОГО ЗАПАЛЕННЯ </w:t>
      </w:r>
      <w:r>
        <w:rPr>
          <w:b/>
          <w:bCs/>
          <w:sz w:val="28"/>
          <w:szCs w:val="28"/>
          <w:lang w:val="uk-UA"/>
        </w:rPr>
        <w:br/>
      </w:r>
      <w:r w:rsidRPr="00D708AE">
        <w:rPr>
          <w:b/>
          <w:bCs/>
          <w:sz w:val="28"/>
          <w:szCs w:val="28"/>
          <w:lang w:val="uk-UA"/>
        </w:rPr>
        <w:t>НА ТЛІ ЗАСТОСУВАННЯ ГЛЮКОЗАМІНІЛМУРАМІЛДИПЕПТИДУ</w:t>
      </w:r>
    </w:p>
    <w:p w:rsidR="00831185" w:rsidRPr="00D708AE" w:rsidRDefault="00831185" w:rsidP="00831185">
      <w:pPr>
        <w:pStyle w:val="Default"/>
        <w:ind w:firstLine="709"/>
        <w:jc w:val="center"/>
        <w:rPr>
          <w:sz w:val="28"/>
          <w:szCs w:val="28"/>
          <w:vertAlign w:val="superscript"/>
          <w:lang w:val="uk-UA"/>
        </w:rPr>
      </w:pPr>
      <w:r w:rsidRPr="00D708AE">
        <w:rPr>
          <w:b/>
          <w:bCs/>
          <w:sz w:val="28"/>
          <w:szCs w:val="28"/>
          <w:lang w:val="uk-UA"/>
        </w:rPr>
        <w:t>Шевченко О. М.</w:t>
      </w:r>
      <w:r w:rsidRPr="00D708AE">
        <w:rPr>
          <w:b/>
          <w:bCs/>
          <w:sz w:val="28"/>
          <w:szCs w:val="28"/>
          <w:vertAlign w:val="superscript"/>
          <w:lang w:val="uk-UA"/>
        </w:rPr>
        <w:t>1</w:t>
      </w:r>
      <w:r w:rsidRPr="00D708AE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Pr="00D708AE">
        <w:rPr>
          <w:b/>
          <w:bCs/>
          <w:sz w:val="28"/>
          <w:szCs w:val="28"/>
          <w:lang w:val="uk-UA"/>
        </w:rPr>
        <w:t>Бібіченко</w:t>
      </w:r>
      <w:proofErr w:type="spellEnd"/>
      <w:r w:rsidRPr="00D708AE">
        <w:rPr>
          <w:b/>
          <w:bCs/>
          <w:sz w:val="28"/>
          <w:szCs w:val="28"/>
          <w:lang w:val="uk-UA"/>
        </w:rPr>
        <w:t xml:space="preserve"> В. О.</w:t>
      </w:r>
      <w:r w:rsidRPr="00D708AE">
        <w:rPr>
          <w:b/>
          <w:bCs/>
          <w:sz w:val="28"/>
          <w:szCs w:val="28"/>
          <w:vertAlign w:val="superscript"/>
          <w:lang w:val="uk-UA"/>
        </w:rPr>
        <w:t>1</w:t>
      </w:r>
      <w:r w:rsidRPr="00D708AE">
        <w:rPr>
          <w:b/>
          <w:bCs/>
          <w:sz w:val="28"/>
          <w:szCs w:val="28"/>
          <w:lang w:val="uk-UA"/>
        </w:rPr>
        <w:t>, Шевченко О. О.</w:t>
      </w:r>
      <w:r w:rsidRPr="00D708AE">
        <w:rPr>
          <w:b/>
          <w:bCs/>
          <w:sz w:val="28"/>
          <w:szCs w:val="28"/>
          <w:vertAlign w:val="superscript"/>
          <w:lang w:val="uk-UA"/>
        </w:rPr>
        <w:t>2</w:t>
      </w:r>
    </w:p>
    <w:p w:rsidR="00831185" w:rsidRPr="00503CAD" w:rsidRDefault="00831185" w:rsidP="00831185">
      <w:pPr>
        <w:pStyle w:val="Default"/>
        <w:ind w:firstLine="709"/>
        <w:jc w:val="center"/>
        <w:rPr>
          <w:i/>
          <w:iCs/>
          <w:sz w:val="28"/>
          <w:szCs w:val="28"/>
          <w:lang w:val="uk-UA"/>
        </w:rPr>
      </w:pPr>
      <w:r w:rsidRPr="00503CAD">
        <w:rPr>
          <w:i/>
          <w:iCs/>
          <w:sz w:val="28"/>
          <w:szCs w:val="28"/>
          <w:vertAlign w:val="superscript"/>
          <w:lang w:val="uk-UA"/>
        </w:rPr>
        <w:t>1</w:t>
      </w:r>
      <w:r w:rsidRPr="00503CAD">
        <w:rPr>
          <w:i/>
          <w:iCs/>
          <w:sz w:val="28"/>
          <w:szCs w:val="28"/>
          <w:lang w:val="uk-UA"/>
        </w:rPr>
        <w:t xml:space="preserve">Харківський національний медичний університет, </w:t>
      </w:r>
      <w:r w:rsidRPr="00503CAD">
        <w:rPr>
          <w:i/>
          <w:iCs/>
          <w:sz w:val="28"/>
          <w:szCs w:val="28"/>
          <w:lang w:val="uk-UA"/>
        </w:rPr>
        <w:br/>
        <w:t>м. Харків, Україна</w:t>
      </w:r>
    </w:p>
    <w:p w:rsidR="00831185" w:rsidRPr="00503CAD" w:rsidRDefault="00831185" w:rsidP="00831185">
      <w:pPr>
        <w:pStyle w:val="Default"/>
        <w:ind w:firstLine="709"/>
        <w:jc w:val="center"/>
        <w:rPr>
          <w:i/>
          <w:iCs/>
          <w:sz w:val="28"/>
          <w:szCs w:val="28"/>
          <w:lang w:val="uk-UA"/>
        </w:rPr>
      </w:pPr>
      <w:r w:rsidRPr="00503CAD">
        <w:rPr>
          <w:i/>
          <w:iCs/>
          <w:sz w:val="28"/>
          <w:szCs w:val="28"/>
          <w:vertAlign w:val="superscript"/>
          <w:lang w:val="uk-UA"/>
        </w:rPr>
        <w:t>2</w:t>
      </w:r>
      <w:r w:rsidRPr="00503CAD">
        <w:rPr>
          <w:i/>
          <w:iCs/>
          <w:sz w:val="28"/>
          <w:szCs w:val="28"/>
          <w:lang w:val="uk-UA"/>
        </w:rPr>
        <w:t xml:space="preserve">Харківський національний університет імені В. Н. Каразіна, </w:t>
      </w:r>
      <w:r w:rsidRPr="00503CAD">
        <w:rPr>
          <w:i/>
          <w:iCs/>
          <w:sz w:val="28"/>
          <w:szCs w:val="28"/>
          <w:lang w:val="uk-UA"/>
        </w:rPr>
        <w:br/>
        <w:t>м. Харків, Україна</w:t>
      </w:r>
    </w:p>
    <w:p w:rsidR="00831185" w:rsidRPr="00503CAD" w:rsidRDefault="0082402C" w:rsidP="00831185">
      <w:pPr>
        <w:pStyle w:val="Default"/>
        <w:ind w:firstLine="709"/>
        <w:jc w:val="center"/>
        <w:rPr>
          <w:sz w:val="28"/>
          <w:szCs w:val="28"/>
          <w:lang w:val="uk-UA"/>
        </w:rPr>
      </w:pPr>
      <w:hyperlink r:id="rId6" w:tgtFrame="_blank" w:history="1">
        <w:r w:rsidR="00831185" w:rsidRPr="00503CAD">
          <w:rPr>
            <w:rStyle w:val="a5"/>
            <w:sz w:val="28"/>
            <w:szCs w:val="28"/>
            <w:lang w:val="uk-UA"/>
          </w:rPr>
          <w:t>an.shevchenko@knmu.edu.ua</w:t>
        </w:r>
      </w:hyperlink>
    </w:p>
    <w:p w:rsidR="00831185" w:rsidRPr="00D708AE" w:rsidRDefault="00831185" w:rsidP="00831185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</w:p>
    <w:p w:rsidR="00831185" w:rsidRPr="00D708AE" w:rsidRDefault="00831185" w:rsidP="0083118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708AE">
        <w:rPr>
          <w:sz w:val="28"/>
          <w:szCs w:val="28"/>
          <w:lang w:val="uk-UA"/>
        </w:rPr>
        <w:t xml:space="preserve">Медична та соціальна значущість запальних захворювань з кожним роком зростає як в Україні, так і в усьому світі. Гострі запальні процеси зустрічаються все частіше і набувають затяжного характеру. </w:t>
      </w:r>
      <w:proofErr w:type="spellStart"/>
      <w:r w:rsidRPr="00D708AE">
        <w:rPr>
          <w:sz w:val="28"/>
          <w:szCs w:val="28"/>
          <w:lang w:val="uk-UA"/>
        </w:rPr>
        <w:t>Xронічне</w:t>
      </w:r>
      <w:proofErr w:type="spellEnd"/>
      <w:r w:rsidRPr="00D708AE">
        <w:rPr>
          <w:sz w:val="28"/>
          <w:szCs w:val="28"/>
          <w:lang w:val="uk-UA"/>
        </w:rPr>
        <w:t xml:space="preserve"> запалення характеризується втратою захисно-пристосувального значення запальної реакції та перетворенням на самостійний патогенний фактор.</w:t>
      </w:r>
    </w:p>
    <w:p w:rsidR="00831185" w:rsidRPr="00D708AE" w:rsidRDefault="00831185" w:rsidP="0083118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708AE">
        <w:rPr>
          <w:sz w:val="28"/>
          <w:szCs w:val="28"/>
          <w:lang w:val="uk-UA"/>
        </w:rPr>
        <w:t xml:space="preserve">Головною ланкою патогенезу запалення є </w:t>
      </w:r>
      <w:proofErr w:type="spellStart"/>
      <w:r w:rsidRPr="00D708AE">
        <w:rPr>
          <w:sz w:val="28"/>
          <w:szCs w:val="28"/>
          <w:lang w:val="uk-UA"/>
        </w:rPr>
        <w:t>медіаторна</w:t>
      </w:r>
      <w:proofErr w:type="spellEnd"/>
      <w:r w:rsidRPr="00D708AE">
        <w:rPr>
          <w:sz w:val="28"/>
          <w:szCs w:val="28"/>
          <w:lang w:val="uk-UA"/>
        </w:rPr>
        <w:t xml:space="preserve"> регуляція. Серед медіаторів запалення особливе місце займають як </w:t>
      </w:r>
      <w:proofErr w:type="spellStart"/>
      <w:r w:rsidRPr="00D708AE">
        <w:rPr>
          <w:sz w:val="28"/>
          <w:szCs w:val="28"/>
          <w:lang w:val="uk-UA"/>
        </w:rPr>
        <w:t>прозапальні</w:t>
      </w:r>
      <w:proofErr w:type="spellEnd"/>
      <w:r>
        <w:rPr>
          <w:sz w:val="28"/>
          <w:szCs w:val="28"/>
          <w:lang w:val="uk-UA"/>
        </w:rPr>
        <w:t>,</w:t>
      </w:r>
      <w:r w:rsidRPr="00D708AE">
        <w:rPr>
          <w:sz w:val="28"/>
          <w:szCs w:val="28"/>
          <w:lang w:val="uk-UA"/>
        </w:rPr>
        <w:t xml:space="preserve"> так і протизапальні </w:t>
      </w:r>
      <w:proofErr w:type="spellStart"/>
      <w:r w:rsidRPr="00D708AE">
        <w:rPr>
          <w:sz w:val="28"/>
          <w:szCs w:val="28"/>
          <w:lang w:val="uk-UA"/>
        </w:rPr>
        <w:t>цитокіни</w:t>
      </w:r>
      <w:proofErr w:type="spellEnd"/>
      <w:r w:rsidRPr="00D708AE">
        <w:rPr>
          <w:sz w:val="28"/>
          <w:szCs w:val="28"/>
          <w:lang w:val="uk-UA"/>
        </w:rPr>
        <w:t xml:space="preserve">. Динаміка їх концентрації відображає перебіг вторинно хронічного запалення. </w:t>
      </w:r>
    </w:p>
    <w:p w:rsidR="00831185" w:rsidRPr="00D708AE" w:rsidRDefault="00831185" w:rsidP="0083118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708AE">
        <w:rPr>
          <w:sz w:val="28"/>
          <w:szCs w:val="28"/>
          <w:lang w:val="uk-UA"/>
        </w:rPr>
        <w:t xml:space="preserve">Актуальним залишається патогенетичне обґрунтування можливості використання </w:t>
      </w:r>
      <w:proofErr w:type="spellStart"/>
      <w:r w:rsidRPr="00D708AE">
        <w:rPr>
          <w:sz w:val="28"/>
          <w:szCs w:val="28"/>
          <w:lang w:val="uk-UA"/>
        </w:rPr>
        <w:t>гемомодуляторів</w:t>
      </w:r>
      <w:proofErr w:type="spellEnd"/>
      <w:r w:rsidRPr="00D708AE">
        <w:rPr>
          <w:sz w:val="28"/>
          <w:szCs w:val="28"/>
          <w:lang w:val="uk-UA"/>
        </w:rPr>
        <w:t xml:space="preserve"> для профілактики хронічного запалення, які стимулюють синтез </w:t>
      </w:r>
      <w:proofErr w:type="spellStart"/>
      <w:r w:rsidRPr="00D708AE">
        <w:rPr>
          <w:sz w:val="28"/>
          <w:szCs w:val="28"/>
          <w:lang w:val="uk-UA"/>
        </w:rPr>
        <w:t>цитокінів</w:t>
      </w:r>
      <w:proofErr w:type="spellEnd"/>
      <w:r w:rsidRPr="00D708AE">
        <w:rPr>
          <w:sz w:val="28"/>
          <w:szCs w:val="28"/>
          <w:lang w:val="uk-UA"/>
        </w:rPr>
        <w:t xml:space="preserve">, що впливають на вміст їх в периферичній крові. Зокрема, ми зупинили свій вибір на </w:t>
      </w:r>
      <w:proofErr w:type="spellStart"/>
      <w:r w:rsidRPr="00D708AE">
        <w:rPr>
          <w:sz w:val="28"/>
          <w:szCs w:val="28"/>
          <w:lang w:val="uk-UA"/>
        </w:rPr>
        <w:t>глюкозамінілмурамілдипептиді</w:t>
      </w:r>
      <w:proofErr w:type="spellEnd"/>
      <w:r>
        <w:rPr>
          <w:sz w:val="28"/>
          <w:szCs w:val="28"/>
          <w:lang w:val="uk-UA"/>
        </w:rPr>
        <w:t xml:space="preserve">, </w:t>
      </w:r>
      <w:r w:rsidRPr="00D708AE">
        <w:rPr>
          <w:sz w:val="28"/>
          <w:szCs w:val="28"/>
          <w:lang w:val="uk-UA"/>
        </w:rPr>
        <w:t xml:space="preserve">можливість використання </w:t>
      </w:r>
      <w:r>
        <w:rPr>
          <w:sz w:val="28"/>
          <w:szCs w:val="28"/>
          <w:lang w:val="uk-UA"/>
        </w:rPr>
        <w:t>якого</w:t>
      </w:r>
      <w:r w:rsidRPr="00D708AE">
        <w:rPr>
          <w:sz w:val="28"/>
          <w:szCs w:val="28"/>
          <w:lang w:val="uk-UA"/>
        </w:rPr>
        <w:t xml:space="preserve"> для профілактики хронічного запалення не вивчалась. </w:t>
      </w:r>
    </w:p>
    <w:p w:rsidR="00831185" w:rsidRPr="00D708AE" w:rsidRDefault="00831185" w:rsidP="0083118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708AE">
        <w:rPr>
          <w:b/>
          <w:bCs/>
          <w:sz w:val="28"/>
          <w:szCs w:val="28"/>
          <w:lang w:val="uk-UA"/>
        </w:rPr>
        <w:t xml:space="preserve">Мета дослідження: </w:t>
      </w:r>
      <w:r w:rsidRPr="00D708AE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>вміст</w:t>
      </w:r>
      <w:r w:rsidRPr="00D708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фактору некрозу пухлини-α</w:t>
      </w:r>
      <w:r w:rsidRPr="00D708AE">
        <w:rPr>
          <w:sz w:val="28"/>
          <w:szCs w:val="28"/>
          <w:lang w:val="uk-UA"/>
        </w:rPr>
        <w:t xml:space="preserve"> в крові </w:t>
      </w:r>
      <w:r>
        <w:rPr>
          <w:sz w:val="28"/>
          <w:szCs w:val="28"/>
          <w:lang w:val="uk-UA"/>
        </w:rPr>
        <w:t>за</w:t>
      </w:r>
      <w:r w:rsidRPr="00D708AE">
        <w:rPr>
          <w:sz w:val="28"/>
          <w:szCs w:val="28"/>
          <w:lang w:val="uk-UA"/>
        </w:rPr>
        <w:t xml:space="preserve"> вторинно хронічно</w:t>
      </w:r>
      <w:r>
        <w:rPr>
          <w:sz w:val="28"/>
          <w:szCs w:val="28"/>
          <w:lang w:val="uk-UA"/>
        </w:rPr>
        <w:t>го</w:t>
      </w:r>
      <w:r w:rsidRPr="00D708AE">
        <w:rPr>
          <w:sz w:val="28"/>
          <w:szCs w:val="28"/>
          <w:lang w:val="uk-UA"/>
        </w:rPr>
        <w:t xml:space="preserve"> </w:t>
      </w:r>
      <w:proofErr w:type="spellStart"/>
      <w:r w:rsidRPr="00D708AE">
        <w:rPr>
          <w:sz w:val="28"/>
          <w:szCs w:val="28"/>
          <w:lang w:val="uk-UA"/>
        </w:rPr>
        <w:t>карагінаново</w:t>
      </w:r>
      <w:r>
        <w:rPr>
          <w:sz w:val="28"/>
          <w:szCs w:val="28"/>
          <w:lang w:val="uk-UA"/>
        </w:rPr>
        <w:t>го</w:t>
      </w:r>
      <w:proofErr w:type="spellEnd"/>
      <w:r w:rsidRPr="00D708AE">
        <w:rPr>
          <w:sz w:val="28"/>
          <w:szCs w:val="28"/>
          <w:lang w:val="uk-UA"/>
        </w:rPr>
        <w:t xml:space="preserve"> запаленн</w:t>
      </w:r>
      <w:r>
        <w:rPr>
          <w:sz w:val="28"/>
          <w:szCs w:val="28"/>
          <w:lang w:val="uk-UA"/>
        </w:rPr>
        <w:t>я</w:t>
      </w:r>
      <w:r w:rsidRPr="00D708AE">
        <w:rPr>
          <w:sz w:val="28"/>
          <w:szCs w:val="28"/>
          <w:lang w:val="uk-UA"/>
        </w:rPr>
        <w:t xml:space="preserve"> на тлі застосування </w:t>
      </w:r>
      <w:proofErr w:type="spellStart"/>
      <w:r w:rsidRPr="00D708AE">
        <w:rPr>
          <w:sz w:val="28"/>
          <w:szCs w:val="28"/>
          <w:lang w:val="uk-UA"/>
        </w:rPr>
        <w:t>глюкозамінілмурамілдипептиду</w:t>
      </w:r>
      <w:proofErr w:type="spellEnd"/>
      <w:r w:rsidRPr="00D708AE">
        <w:rPr>
          <w:sz w:val="28"/>
          <w:szCs w:val="28"/>
          <w:lang w:val="uk-UA"/>
        </w:rPr>
        <w:t xml:space="preserve">. </w:t>
      </w:r>
    </w:p>
    <w:p w:rsidR="00831185" w:rsidRPr="00D708AE" w:rsidRDefault="00831185" w:rsidP="0083118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708AE">
        <w:rPr>
          <w:b/>
          <w:bCs/>
          <w:sz w:val="28"/>
          <w:szCs w:val="28"/>
          <w:lang w:val="uk-UA"/>
        </w:rPr>
        <w:t xml:space="preserve">Матеріали та методи: </w:t>
      </w:r>
      <w:r w:rsidRPr="00D708AE">
        <w:rPr>
          <w:sz w:val="28"/>
          <w:szCs w:val="28"/>
          <w:lang w:val="uk-UA"/>
        </w:rPr>
        <w:t>патофізіологічні, гістологічні, гематологічні, гістохімічні, статистичні.</w:t>
      </w:r>
    </w:p>
    <w:p w:rsidR="00831185" w:rsidRPr="00D708AE" w:rsidRDefault="00831185" w:rsidP="0083118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708AE">
        <w:rPr>
          <w:b/>
          <w:bCs/>
          <w:sz w:val="28"/>
          <w:szCs w:val="28"/>
          <w:lang w:val="uk-UA"/>
        </w:rPr>
        <w:t xml:space="preserve">Результати та їх обговорення </w:t>
      </w:r>
    </w:p>
    <w:p w:rsidR="00831185" w:rsidRPr="002D297C" w:rsidRDefault="00831185" w:rsidP="00831185">
      <w:p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8AE">
        <w:rPr>
          <w:rFonts w:ascii="Times New Roman" w:hAnsi="Times New Roman"/>
          <w:sz w:val="28"/>
          <w:szCs w:val="28"/>
        </w:rPr>
        <w:t xml:space="preserve">За вторинно хронічного запалення на тлі введення </w:t>
      </w:r>
      <w:proofErr w:type="spellStart"/>
      <w:r w:rsidRPr="00D708AE">
        <w:rPr>
          <w:rFonts w:ascii="Times New Roman" w:hAnsi="Times New Roman"/>
          <w:sz w:val="28"/>
          <w:szCs w:val="28"/>
        </w:rPr>
        <w:t>глюкозамінілмурамілдипептиду</w:t>
      </w:r>
      <w:proofErr w:type="spellEnd"/>
      <w:r w:rsidRPr="00D708AE">
        <w:rPr>
          <w:rFonts w:ascii="Times New Roman" w:hAnsi="Times New Roman"/>
          <w:sz w:val="28"/>
          <w:szCs w:val="28"/>
        </w:rPr>
        <w:t xml:space="preserve"> концентрація</w:t>
      </w:r>
      <w:r w:rsidRPr="002D2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фактору некрозу пухлини-α</w:t>
      </w:r>
      <w:r w:rsidRPr="002D297C">
        <w:rPr>
          <w:rFonts w:ascii="Times New Roman" w:hAnsi="Times New Roman"/>
          <w:sz w:val="28"/>
          <w:szCs w:val="28"/>
        </w:rPr>
        <w:t xml:space="preserve"> в крові до 6-ї години істотно не відрізня</w:t>
      </w:r>
      <w:r w:rsidRPr="00D708AE">
        <w:rPr>
          <w:rFonts w:ascii="Times New Roman" w:hAnsi="Times New Roman"/>
          <w:sz w:val="28"/>
          <w:szCs w:val="28"/>
        </w:rPr>
        <w:t>лась</w:t>
      </w:r>
      <w:r w:rsidRPr="002D297C">
        <w:rPr>
          <w:rFonts w:ascii="Times New Roman" w:hAnsi="Times New Roman"/>
          <w:sz w:val="28"/>
          <w:szCs w:val="28"/>
        </w:rPr>
        <w:t xml:space="preserve"> від контролю. У наступні терміни спостеріга</w:t>
      </w:r>
      <w:r w:rsidRPr="00D708AE">
        <w:rPr>
          <w:rFonts w:ascii="Times New Roman" w:hAnsi="Times New Roman"/>
          <w:sz w:val="28"/>
          <w:szCs w:val="28"/>
        </w:rPr>
        <w:t>лась</w:t>
      </w:r>
      <w:r w:rsidRPr="002D297C">
        <w:rPr>
          <w:rFonts w:ascii="Times New Roman" w:hAnsi="Times New Roman"/>
          <w:sz w:val="28"/>
          <w:szCs w:val="28"/>
        </w:rPr>
        <w:t xml:space="preserve"> хвилеподібна зміна концентрації </w:t>
      </w:r>
      <w:r>
        <w:rPr>
          <w:rFonts w:ascii="Times New Roman" w:hAnsi="Times New Roman"/>
          <w:sz w:val="28"/>
          <w:szCs w:val="28"/>
        </w:rPr>
        <w:t>фактору некрозу пухлини-α</w:t>
      </w:r>
      <w:r w:rsidRPr="002D297C">
        <w:rPr>
          <w:rFonts w:ascii="Times New Roman" w:hAnsi="Times New Roman"/>
          <w:sz w:val="28"/>
          <w:szCs w:val="28"/>
        </w:rPr>
        <w:t xml:space="preserve"> в </w:t>
      </w:r>
      <w:r w:rsidRPr="002D297C">
        <w:rPr>
          <w:rFonts w:ascii="Times New Roman" w:hAnsi="Times New Roman"/>
          <w:sz w:val="28"/>
          <w:szCs w:val="28"/>
        </w:rPr>
        <w:lastRenderedPageBreak/>
        <w:t>крові.</w:t>
      </w:r>
      <w:r w:rsidRPr="00D708AE">
        <w:rPr>
          <w:rFonts w:ascii="Times New Roman" w:hAnsi="Times New Roman"/>
          <w:sz w:val="28"/>
          <w:szCs w:val="28"/>
        </w:rPr>
        <w:t xml:space="preserve"> </w:t>
      </w:r>
      <w:r w:rsidRPr="002D297C">
        <w:rPr>
          <w:rFonts w:ascii="Times New Roman" w:hAnsi="Times New Roman"/>
          <w:sz w:val="28"/>
          <w:szCs w:val="28"/>
        </w:rPr>
        <w:t>Так, до 1-ї доби спостеріга</w:t>
      </w:r>
      <w:r w:rsidRPr="00D708AE">
        <w:rPr>
          <w:rFonts w:ascii="Times New Roman" w:hAnsi="Times New Roman"/>
          <w:sz w:val="28"/>
          <w:szCs w:val="28"/>
        </w:rPr>
        <w:t>лось</w:t>
      </w:r>
      <w:r w:rsidRPr="002D297C">
        <w:rPr>
          <w:rFonts w:ascii="Times New Roman" w:hAnsi="Times New Roman"/>
          <w:sz w:val="28"/>
          <w:szCs w:val="28"/>
        </w:rPr>
        <w:t xml:space="preserve"> достовірне підвищення концентрації </w:t>
      </w:r>
      <w:r>
        <w:rPr>
          <w:rFonts w:ascii="Times New Roman" w:hAnsi="Times New Roman"/>
          <w:sz w:val="28"/>
          <w:szCs w:val="28"/>
        </w:rPr>
        <w:t>фактору некрозу пухлини-α</w:t>
      </w:r>
      <w:r w:rsidRPr="002D297C">
        <w:rPr>
          <w:rFonts w:ascii="Times New Roman" w:hAnsi="Times New Roman"/>
          <w:sz w:val="28"/>
          <w:szCs w:val="28"/>
        </w:rPr>
        <w:t xml:space="preserve"> в порівнянні з контролем в 1,92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, а також з попереднім терміном в 2,01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97C">
        <w:rPr>
          <w:rFonts w:ascii="Times New Roman" w:hAnsi="Times New Roman"/>
          <w:sz w:val="28"/>
          <w:szCs w:val="28"/>
        </w:rPr>
        <w:t xml:space="preserve">На 2-у добу концентрація </w:t>
      </w:r>
      <w:r>
        <w:rPr>
          <w:rFonts w:ascii="Times New Roman" w:hAnsi="Times New Roman"/>
          <w:sz w:val="28"/>
          <w:szCs w:val="28"/>
        </w:rPr>
        <w:t>фактору некрозу пухлини-α</w:t>
      </w:r>
      <w:r w:rsidRPr="002D297C">
        <w:rPr>
          <w:rFonts w:ascii="Times New Roman" w:hAnsi="Times New Roman"/>
          <w:sz w:val="28"/>
          <w:szCs w:val="28"/>
        </w:rPr>
        <w:t xml:space="preserve"> значно зрос</w:t>
      </w:r>
      <w:r w:rsidRPr="00D708AE">
        <w:rPr>
          <w:rFonts w:ascii="Times New Roman" w:hAnsi="Times New Roman"/>
          <w:sz w:val="28"/>
          <w:szCs w:val="28"/>
        </w:rPr>
        <w:t>ла</w:t>
      </w:r>
      <w:r w:rsidRPr="002D297C">
        <w:rPr>
          <w:rFonts w:ascii="Times New Roman" w:hAnsi="Times New Roman"/>
          <w:sz w:val="28"/>
          <w:szCs w:val="28"/>
        </w:rPr>
        <w:t xml:space="preserve"> щодо контролю в 6,04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, а також попереднього терміну в 3,15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97C">
        <w:rPr>
          <w:rFonts w:ascii="Times New Roman" w:hAnsi="Times New Roman"/>
          <w:sz w:val="28"/>
          <w:szCs w:val="28"/>
        </w:rPr>
        <w:t xml:space="preserve">Максимальне підвищення концентрації </w:t>
      </w:r>
      <w:r>
        <w:rPr>
          <w:rFonts w:ascii="Times New Roman" w:hAnsi="Times New Roman"/>
          <w:sz w:val="28"/>
          <w:szCs w:val="28"/>
        </w:rPr>
        <w:t>фактору некрозу пухлини-α</w:t>
      </w:r>
      <w:r w:rsidRPr="002D297C">
        <w:rPr>
          <w:rFonts w:ascii="Times New Roman" w:hAnsi="Times New Roman"/>
          <w:sz w:val="28"/>
          <w:szCs w:val="28"/>
        </w:rPr>
        <w:t xml:space="preserve"> спостеріга</w:t>
      </w:r>
      <w:r w:rsidRPr="00D708AE">
        <w:rPr>
          <w:rFonts w:ascii="Times New Roman" w:hAnsi="Times New Roman"/>
          <w:sz w:val="28"/>
          <w:szCs w:val="28"/>
        </w:rPr>
        <w:t>лось</w:t>
      </w:r>
      <w:r w:rsidRPr="002D297C">
        <w:rPr>
          <w:rFonts w:ascii="Times New Roman" w:hAnsi="Times New Roman"/>
          <w:sz w:val="28"/>
          <w:szCs w:val="28"/>
        </w:rPr>
        <w:t xml:space="preserve"> на 3-ю добу, перевищуючи контроль в 10,97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, а також попередній термін у 1,82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97C">
        <w:rPr>
          <w:rFonts w:ascii="Times New Roman" w:hAnsi="Times New Roman"/>
          <w:sz w:val="28"/>
          <w:szCs w:val="28"/>
        </w:rPr>
        <w:t xml:space="preserve">На 5-у добу концентрація </w:t>
      </w:r>
      <w:r>
        <w:rPr>
          <w:rFonts w:ascii="Times New Roman" w:hAnsi="Times New Roman"/>
          <w:sz w:val="28"/>
          <w:szCs w:val="28"/>
        </w:rPr>
        <w:t>фактору некрозу пухлини-α</w:t>
      </w:r>
      <w:r w:rsidRPr="002D297C">
        <w:rPr>
          <w:rFonts w:ascii="Times New Roman" w:hAnsi="Times New Roman"/>
          <w:sz w:val="28"/>
          <w:szCs w:val="28"/>
        </w:rPr>
        <w:t xml:space="preserve"> зни</w:t>
      </w:r>
      <w:r w:rsidRPr="00D708AE">
        <w:rPr>
          <w:rFonts w:ascii="Times New Roman" w:hAnsi="Times New Roman"/>
          <w:sz w:val="28"/>
          <w:szCs w:val="28"/>
        </w:rPr>
        <w:t>зилась</w:t>
      </w:r>
      <w:r w:rsidRPr="002D297C">
        <w:rPr>
          <w:rFonts w:ascii="Times New Roman" w:hAnsi="Times New Roman"/>
          <w:sz w:val="28"/>
          <w:szCs w:val="28"/>
        </w:rPr>
        <w:t xml:space="preserve"> відносно попереднього терміну в 1,62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 і достовірно перевищ</w:t>
      </w:r>
      <w:r w:rsidRPr="00D708AE">
        <w:rPr>
          <w:rFonts w:ascii="Times New Roman" w:hAnsi="Times New Roman"/>
          <w:sz w:val="28"/>
          <w:szCs w:val="28"/>
        </w:rPr>
        <w:t>ила</w:t>
      </w:r>
      <w:r w:rsidRPr="002D297C">
        <w:rPr>
          <w:rFonts w:ascii="Times New Roman" w:hAnsi="Times New Roman"/>
          <w:sz w:val="28"/>
          <w:szCs w:val="28"/>
        </w:rPr>
        <w:t xml:space="preserve"> контроль у 6,77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8AE">
        <w:rPr>
          <w:rFonts w:ascii="Times New Roman" w:hAnsi="Times New Roman"/>
          <w:sz w:val="28"/>
          <w:szCs w:val="28"/>
        </w:rPr>
        <w:t>На</w:t>
      </w:r>
      <w:r w:rsidRPr="002D297C">
        <w:rPr>
          <w:rFonts w:ascii="Times New Roman" w:hAnsi="Times New Roman"/>
          <w:sz w:val="28"/>
          <w:szCs w:val="28"/>
        </w:rPr>
        <w:t xml:space="preserve"> 7-</w:t>
      </w:r>
      <w:r w:rsidRPr="00D708AE">
        <w:rPr>
          <w:rFonts w:ascii="Times New Roman" w:hAnsi="Times New Roman"/>
          <w:sz w:val="28"/>
          <w:szCs w:val="28"/>
        </w:rPr>
        <w:t xml:space="preserve">у, 10-у, </w:t>
      </w:r>
      <w:r w:rsidRPr="002D297C">
        <w:rPr>
          <w:rFonts w:ascii="Times New Roman" w:hAnsi="Times New Roman"/>
          <w:sz w:val="28"/>
          <w:szCs w:val="28"/>
        </w:rPr>
        <w:t>14-</w:t>
      </w:r>
      <w:r w:rsidRPr="00D708AE">
        <w:rPr>
          <w:rFonts w:ascii="Times New Roman" w:hAnsi="Times New Roman"/>
          <w:sz w:val="28"/>
          <w:szCs w:val="28"/>
        </w:rPr>
        <w:t>у</w:t>
      </w:r>
      <w:r w:rsidRPr="002D297C">
        <w:rPr>
          <w:rFonts w:ascii="Times New Roman" w:hAnsi="Times New Roman"/>
          <w:sz w:val="28"/>
          <w:szCs w:val="28"/>
        </w:rPr>
        <w:t xml:space="preserve"> доби спостерігалося достовірне підвищення концентрації </w:t>
      </w:r>
      <w:r>
        <w:rPr>
          <w:rFonts w:ascii="Times New Roman" w:hAnsi="Times New Roman"/>
          <w:sz w:val="28"/>
          <w:szCs w:val="28"/>
        </w:rPr>
        <w:t>фактору некрозу пухлини-α</w:t>
      </w:r>
      <w:r w:rsidRPr="002D297C">
        <w:rPr>
          <w:rFonts w:ascii="Times New Roman" w:hAnsi="Times New Roman"/>
          <w:sz w:val="28"/>
          <w:szCs w:val="28"/>
        </w:rPr>
        <w:t xml:space="preserve"> порівняно з контролем відповідно в 4,81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; 3,97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; 3,07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. </w:t>
      </w:r>
      <w:r w:rsidRPr="00D708AE">
        <w:rPr>
          <w:rFonts w:ascii="Times New Roman" w:hAnsi="Times New Roman"/>
          <w:sz w:val="28"/>
          <w:szCs w:val="28"/>
        </w:rPr>
        <w:t>Т</w:t>
      </w:r>
      <w:r w:rsidRPr="002D297C">
        <w:rPr>
          <w:rFonts w:ascii="Times New Roman" w:hAnsi="Times New Roman"/>
          <w:sz w:val="28"/>
          <w:szCs w:val="28"/>
        </w:rPr>
        <w:t>акож спостеріга</w:t>
      </w:r>
      <w:r w:rsidRPr="00D708AE">
        <w:rPr>
          <w:rFonts w:ascii="Times New Roman" w:hAnsi="Times New Roman"/>
          <w:sz w:val="28"/>
          <w:szCs w:val="28"/>
        </w:rPr>
        <w:t>лось</w:t>
      </w:r>
      <w:r w:rsidRPr="002D297C">
        <w:rPr>
          <w:rFonts w:ascii="Times New Roman" w:hAnsi="Times New Roman"/>
          <w:sz w:val="28"/>
          <w:szCs w:val="28"/>
        </w:rPr>
        <w:t xml:space="preserve"> з 7-ї до 14-ї доби зниження концентрації </w:t>
      </w:r>
      <w:r>
        <w:rPr>
          <w:rFonts w:ascii="Times New Roman" w:hAnsi="Times New Roman"/>
          <w:sz w:val="28"/>
          <w:szCs w:val="28"/>
        </w:rPr>
        <w:t>фактору некрозу пухлини-α</w:t>
      </w:r>
      <w:r w:rsidRPr="002D297C">
        <w:rPr>
          <w:rFonts w:ascii="Times New Roman" w:hAnsi="Times New Roman"/>
          <w:sz w:val="28"/>
          <w:szCs w:val="28"/>
        </w:rPr>
        <w:t xml:space="preserve"> в порівнянні з попередніми термінами дослідження відповідно в 1,41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; 1,21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; 1,29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>.</w:t>
      </w:r>
    </w:p>
    <w:p w:rsidR="00831185" w:rsidRPr="002D297C" w:rsidRDefault="00831185" w:rsidP="00831185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8AE">
        <w:rPr>
          <w:rFonts w:ascii="Times New Roman" w:hAnsi="Times New Roman"/>
          <w:sz w:val="28"/>
          <w:szCs w:val="28"/>
        </w:rPr>
        <w:t>На</w:t>
      </w:r>
      <w:r w:rsidRPr="002D297C">
        <w:rPr>
          <w:rFonts w:ascii="Times New Roman" w:hAnsi="Times New Roman"/>
          <w:sz w:val="28"/>
          <w:szCs w:val="28"/>
        </w:rPr>
        <w:t xml:space="preserve"> 21-</w:t>
      </w:r>
      <w:r w:rsidRPr="00D708AE">
        <w:rPr>
          <w:rFonts w:ascii="Times New Roman" w:hAnsi="Times New Roman"/>
          <w:sz w:val="28"/>
          <w:szCs w:val="28"/>
        </w:rPr>
        <w:t>у</w:t>
      </w:r>
      <w:r w:rsidRPr="002D297C">
        <w:rPr>
          <w:rFonts w:ascii="Times New Roman" w:hAnsi="Times New Roman"/>
          <w:sz w:val="28"/>
          <w:szCs w:val="28"/>
        </w:rPr>
        <w:t xml:space="preserve"> доб</w:t>
      </w:r>
      <w:r w:rsidRPr="00D708AE">
        <w:rPr>
          <w:rFonts w:ascii="Times New Roman" w:hAnsi="Times New Roman"/>
          <w:sz w:val="28"/>
          <w:szCs w:val="28"/>
        </w:rPr>
        <w:t>у</w:t>
      </w:r>
      <w:r w:rsidRPr="002D297C">
        <w:rPr>
          <w:rFonts w:ascii="Times New Roman" w:hAnsi="Times New Roman"/>
          <w:sz w:val="28"/>
          <w:szCs w:val="28"/>
        </w:rPr>
        <w:t xml:space="preserve"> концентрація </w:t>
      </w:r>
      <w:r>
        <w:rPr>
          <w:rFonts w:ascii="Times New Roman" w:hAnsi="Times New Roman"/>
          <w:sz w:val="28"/>
          <w:szCs w:val="28"/>
        </w:rPr>
        <w:t>фактору некрозу пухлини-α</w:t>
      </w:r>
      <w:r w:rsidRPr="002D297C">
        <w:rPr>
          <w:rFonts w:ascii="Times New Roman" w:hAnsi="Times New Roman"/>
          <w:sz w:val="28"/>
          <w:szCs w:val="28"/>
        </w:rPr>
        <w:t xml:space="preserve"> набли</w:t>
      </w:r>
      <w:r w:rsidRPr="00D708AE">
        <w:rPr>
          <w:rFonts w:ascii="Times New Roman" w:hAnsi="Times New Roman"/>
          <w:sz w:val="28"/>
          <w:szCs w:val="28"/>
        </w:rPr>
        <w:t>жалася</w:t>
      </w:r>
      <w:r w:rsidRPr="002D297C">
        <w:rPr>
          <w:rFonts w:ascii="Times New Roman" w:hAnsi="Times New Roman"/>
          <w:sz w:val="28"/>
          <w:szCs w:val="28"/>
        </w:rPr>
        <w:t xml:space="preserve"> до вихідної, достовірно залишаючись зниженою порівняно з попереднім терміном в 2,93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8AE">
        <w:rPr>
          <w:rFonts w:ascii="Times New Roman" w:hAnsi="Times New Roman"/>
          <w:sz w:val="28"/>
          <w:szCs w:val="28"/>
        </w:rPr>
        <w:t>На</w:t>
      </w:r>
      <w:r w:rsidRPr="002D297C">
        <w:rPr>
          <w:rFonts w:ascii="Times New Roman" w:hAnsi="Times New Roman"/>
          <w:sz w:val="28"/>
          <w:szCs w:val="28"/>
        </w:rPr>
        <w:t xml:space="preserve"> 28-</w:t>
      </w:r>
      <w:r w:rsidRPr="00D708AE">
        <w:rPr>
          <w:rFonts w:ascii="Times New Roman" w:hAnsi="Times New Roman"/>
          <w:sz w:val="28"/>
          <w:szCs w:val="28"/>
        </w:rPr>
        <w:t>у</w:t>
      </w:r>
      <w:r w:rsidRPr="002D297C">
        <w:rPr>
          <w:rFonts w:ascii="Times New Roman" w:hAnsi="Times New Roman"/>
          <w:sz w:val="28"/>
          <w:szCs w:val="28"/>
        </w:rPr>
        <w:t xml:space="preserve"> доб</w:t>
      </w:r>
      <w:r w:rsidRPr="00D708AE">
        <w:rPr>
          <w:rFonts w:ascii="Times New Roman" w:hAnsi="Times New Roman"/>
          <w:sz w:val="28"/>
          <w:szCs w:val="28"/>
        </w:rPr>
        <w:t>у</w:t>
      </w:r>
      <w:r w:rsidRPr="002D297C">
        <w:rPr>
          <w:rFonts w:ascii="Times New Roman" w:hAnsi="Times New Roman"/>
          <w:sz w:val="28"/>
          <w:szCs w:val="28"/>
        </w:rPr>
        <w:t xml:space="preserve"> спостерігалося достовірне зниження концентрації </w:t>
      </w:r>
      <w:r>
        <w:rPr>
          <w:rFonts w:ascii="Times New Roman" w:hAnsi="Times New Roman"/>
          <w:sz w:val="28"/>
          <w:szCs w:val="28"/>
        </w:rPr>
        <w:t>фактору некрозу пухлини-α</w:t>
      </w:r>
      <w:r w:rsidRPr="002D297C">
        <w:rPr>
          <w:rFonts w:ascii="Times New Roman" w:hAnsi="Times New Roman"/>
          <w:sz w:val="28"/>
          <w:szCs w:val="28"/>
        </w:rPr>
        <w:t xml:space="preserve"> як порівняно з контролем в 1,57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, так і в порівнянні з 21-ю добою в 1,64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1185" w:rsidRPr="002D297C" w:rsidRDefault="00831185" w:rsidP="00831185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97C">
        <w:rPr>
          <w:rFonts w:ascii="Times New Roman" w:hAnsi="Times New Roman"/>
          <w:sz w:val="28"/>
          <w:szCs w:val="28"/>
        </w:rPr>
        <w:t xml:space="preserve">Порівняно з природнім перебігом запалення концентрація </w:t>
      </w:r>
      <w:r>
        <w:rPr>
          <w:rFonts w:ascii="Times New Roman" w:hAnsi="Times New Roman"/>
          <w:sz w:val="28"/>
          <w:szCs w:val="28"/>
        </w:rPr>
        <w:t>фактору некрозу пухлини-α</w:t>
      </w:r>
      <w:r w:rsidRPr="002D297C">
        <w:rPr>
          <w:rFonts w:ascii="Times New Roman" w:hAnsi="Times New Roman"/>
          <w:sz w:val="28"/>
          <w:szCs w:val="28"/>
        </w:rPr>
        <w:t xml:space="preserve"> в крові </w:t>
      </w:r>
      <w:r w:rsidRPr="00D708AE">
        <w:rPr>
          <w:rFonts w:ascii="Times New Roman" w:hAnsi="Times New Roman"/>
          <w:sz w:val="28"/>
          <w:szCs w:val="28"/>
        </w:rPr>
        <w:t>за</w:t>
      </w:r>
      <w:r w:rsidRPr="002D297C">
        <w:rPr>
          <w:rFonts w:ascii="Times New Roman" w:hAnsi="Times New Roman"/>
          <w:sz w:val="28"/>
          <w:szCs w:val="28"/>
        </w:rPr>
        <w:t xml:space="preserve"> запаленн</w:t>
      </w:r>
      <w:r w:rsidRPr="00D708AE">
        <w:rPr>
          <w:rFonts w:ascii="Times New Roman" w:hAnsi="Times New Roman"/>
          <w:sz w:val="28"/>
          <w:szCs w:val="28"/>
        </w:rPr>
        <w:t>я</w:t>
      </w:r>
      <w:r w:rsidRPr="002D297C">
        <w:rPr>
          <w:rFonts w:ascii="Times New Roman" w:hAnsi="Times New Roman"/>
          <w:sz w:val="28"/>
          <w:szCs w:val="28"/>
        </w:rPr>
        <w:t xml:space="preserve"> на тлі застосування </w:t>
      </w:r>
      <w:proofErr w:type="spellStart"/>
      <w:r w:rsidRPr="00D708AE">
        <w:rPr>
          <w:rFonts w:ascii="Times New Roman" w:hAnsi="Times New Roman"/>
          <w:sz w:val="28"/>
          <w:szCs w:val="28"/>
        </w:rPr>
        <w:t>глюкозамінілмурамілдипептиду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 </w:t>
      </w:r>
      <w:r w:rsidRPr="00D708AE">
        <w:rPr>
          <w:rFonts w:ascii="Times New Roman" w:hAnsi="Times New Roman"/>
          <w:sz w:val="28"/>
          <w:szCs w:val="28"/>
        </w:rPr>
        <w:t xml:space="preserve">була </w:t>
      </w:r>
      <w:r w:rsidRPr="002D297C">
        <w:rPr>
          <w:rFonts w:ascii="Times New Roman" w:hAnsi="Times New Roman"/>
          <w:sz w:val="28"/>
          <w:szCs w:val="28"/>
        </w:rPr>
        <w:t xml:space="preserve">достовірно більша з 6-ї години по 3-ю добу відповідно в 1,064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; в 1,31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; 2,00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, 1,44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97C">
        <w:rPr>
          <w:rFonts w:ascii="Times New Roman" w:hAnsi="Times New Roman"/>
          <w:sz w:val="28"/>
          <w:szCs w:val="28"/>
        </w:rPr>
        <w:t>На 5-у  ̶ 7-у добу відзнача</w:t>
      </w:r>
      <w:r w:rsidRPr="00D708AE">
        <w:rPr>
          <w:rFonts w:ascii="Times New Roman" w:hAnsi="Times New Roman"/>
          <w:sz w:val="28"/>
          <w:szCs w:val="28"/>
        </w:rPr>
        <w:t>лось</w:t>
      </w:r>
      <w:r w:rsidRPr="002D297C">
        <w:rPr>
          <w:rFonts w:ascii="Times New Roman" w:hAnsi="Times New Roman"/>
          <w:sz w:val="28"/>
          <w:szCs w:val="28"/>
        </w:rPr>
        <w:t xml:space="preserve"> зниження концентрації </w:t>
      </w:r>
      <w:r>
        <w:rPr>
          <w:rFonts w:ascii="Times New Roman" w:hAnsi="Times New Roman"/>
          <w:sz w:val="28"/>
          <w:szCs w:val="28"/>
        </w:rPr>
        <w:t>фактору некрозу пухлини-α</w:t>
      </w:r>
      <w:r w:rsidRPr="002D297C">
        <w:rPr>
          <w:rFonts w:ascii="Times New Roman" w:hAnsi="Times New Roman"/>
          <w:sz w:val="28"/>
          <w:szCs w:val="28"/>
        </w:rPr>
        <w:t xml:space="preserve"> на тлі застосування </w:t>
      </w:r>
      <w:proofErr w:type="spellStart"/>
      <w:r w:rsidRPr="00D708AE">
        <w:rPr>
          <w:rFonts w:ascii="Times New Roman" w:hAnsi="Times New Roman"/>
          <w:sz w:val="28"/>
          <w:szCs w:val="28"/>
        </w:rPr>
        <w:t>глюкозамінілмурамілдипептиду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 порівняно з природнім перебігом запалення відповідно в 1,82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; 1,61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</w:t>
      </w:r>
      <w:r w:rsidRPr="00D708AE">
        <w:rPr>
          <w:rFonts w:ascii="Times New Roman" w:hAnsi="Times New Roman"/>
          <w:sz w:val="28"/>
          <w:szCs w:val="28"/>
        </w:rPr>
        <w:t>а</w:t>
      </w:r>
      <w:proofErr w:type="spellEnd"/>
      <w:r w:rsidRPr="002D297C">
        <w:rPr>
          <w:rFonts w:ascii="Times New Roman" w:hAnsi="Times New Roman"/>
          <w:sz w:val="28"/>
          <w:szCs w:val="28"/>
        </w:rPr>
        <w:t>. З 10-ї до 28-ї доби спостеріга</w:t>
      </w:r>
      <w:r w:rsidRPr="00D708A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ось</w:t>
      </w:r>
      <w:r w:rsidRPr="002D297C">
        <w:rPr>
          <w:rFonts w:ascii="Times New Roman" w:hAnsi="Times New Roman"/>
          <w:sz w:val="28"/>
          <w:szCs w:val="28"/>
        </w:rPr>
        <w:t xml:space="preserve"> достовірне зниження концентрації </w:t>
      </w:r>
      <w:r>
        <w:rPr>
          <w:rFonts w:ascii="Times New Roman" w:hAnsi="Times New Roman"/>
          <w:sz w:val="28"/>
          <w:szCs w:val="28"/>
        </w:rPr>
        <w:t>фактору некрозу пухлини-α</w:t>
      </w:r>
      <w:r w:rsidRPr="002D297C">
        <w:rPr>
          <w:rFonts w:ascii="Times New Roman" w:hAnsi="Times New Roman"/>
          <w:sz w:val="28"/>
          <w:szCs w:val="28"/>
        </w:rPr>
        <w:t xml:space="preserve"> на тлі застосування </w:t>
      </w:r>
      <w:proofErr w:type="spellStart"/>
      <w:r w:rsidRPr="00D708AE">
        <w:rPr>
          <w:rFonts w:ascii="Times New Roman" w:hAnsi="Times New Roman"/>
          <w:sz w:val="28"/>
          <w:szCs w:val="28"/>
        </w:rPr>
        <w:t>глюкозамінілмурамілдипептиду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 відповідно в 1,42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</w:t>
      </w:r>
      <w:r w:rsidRPr="00D708AE">
        <w:rPr>
          <w:rFonts w:ascii="Times New Roman" w:hAnsi="Times New Roman"/>
          <w:sz w:val="28"/>
          <w:szCs w:val="28"/>
        </w:rPr>
        <w:t>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; 1,55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; 1,68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 xml:space="preserve">; 1,89 </w:t>
      </w:r>
      <w:proofErr w:type="spellStart"/>
      <w:r w:rsidRPr="002D297C">
        <w:rPr>
          <w:rFonts w:ascii="Times New Roman" w:hAnsi="Times New Roman"/>
          <w:sz w:val="28"/>
          <w:szCs w:val="28"/>
        </w:rPr>
        <w:t>раза</w:t>
      </w:r>
      <w:proofErr w:type="spellEnd"/>
      <w:r w:rsidRPr="002D297C">
        <w:rPr>
          <w:rFonts w:ascii="Times New Roman" w:hAnsi="Times New Roman"/>
          <w:sz w:val="28"/>
          <w:szCs w:val="28"/>
        </w:rPr>
        <w:t>.</w:t>
      </w:r>
    </w:p>
    <w:p w:rsidR="00831185" w:rsidRPr="00D708AE" w:rsidRDefault="00831185" w:rsidP="00831185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D708AE">
        <w:rPr>
          <w:b/>
          <w:bCs/>
          <w:color w:val="auto"/>
          <w:sz w:val="28"/>
          <w:szCs w:val="28"/>
          <w:lang w:val="uk-UA"/>
        </w:rPr>
        <w:t xml:space="preserve">Висновок 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</w:p>
    <w:p w:rsidR="00831185" w:rsidRPr="00503CAD" w:rsidRDefault="00831185" w:rsidP="0083118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672D73">
        <w:rPr>
          <w:color w:val="auto"/>
          <w:sz w:val="28"/>
          <w:szCs w:val="28"/>
          <w:lang w:val="uk-UA"/>
        </w:rPr>
        <w:t xml:space="preserve">Таким чином, за результатами нашого дослідження встановлено, що вміст </w:t>
      </w:r>
      <w:bookmarkStart w:id="1" w:name="_Hlk102826370"/>
      <w:r w:rsidRPr="00672D73">
        <w:rPr>
          <w:sz w:val="28"/>
          <w:szCs w:val="28"/>
          <w:lang w:val="uk-UA"/>
        </w:rPr>
        <w:t>фактору</w:t>
      </w:r>
      <w:r w:rsidRPr="00672D73">
        <w:rPr>
          <w:color w:val="auto"/>
          <w:sz w:val="28"/>
          <w:szCs w:val="28"/>
          <w:lang w:val="uk-UA"/>
        </w:rPr>
        <w:t xml:space="preserve"> некрозу пухлини-α</w:t>
      </w:r>
      <w:bookmarkEnd w:id="1"/>
      <w:r w:rsidRPr="00672D73">
        <w:rPr>
          <w:color w:val="auto"/>
          <w:sz w:val="28"/>
          <w:szCs w:val="28"/>
          <w:lang w:val="uk-UA"/>
        </w:rPr>
        <w:t xml:space="preserve"> на тлі введення </w:t>
      </w:r>
      <w:proofErr w:type="spellStart"/>
      <w:r w:rsidRPr="00672D73">
        <w:rPr>
          <w:color w:val="auto"/>
          <w:sz w:val="28"/>
          <w:szCs w:val="28"/>
          <w:lang w:val="uk-UA"/>
        </w:rPr>
        <w:t>глюкозамінілмурамілдипептиду</w:t>
      </w:r>
      <w:proofErr w:type="spellEnd"/>
      <w:r w:rsidRPr="00672D73">
        <w:rPr>
          <w:color w:val="auto"/>
          <w:sz w:val="28"/>
          <w:szCs w:val="28"/>
          <w:lang w:val="uk-UA"/>
        </w:rPr>
        <w:t xml:space="preserve"> в динаміці </w:t>
      </w:r>
      <w:proofErr w:type="spellStart"/>
      <w:r w:rsidRPr="00672D73">
        <w:rPr>
          <w:color w:val="auto"/>
          <w:sz w:val="28"/>
          <w:szCs w:val="28"/>
          <w:lang w:val="uk-UA"/>
        </w:rPr>
        <w:t>карагінанового</w:t>
      </w:r>
      <w:proofErr w:type="spellEnd"/>
      <w:r w:rsidRPr="00672D73">
        <w:rPr>
          <w:color w:val="auto"/>
          <w:sz w:val="28"/>
          <w:szCs w:val="28"/>
          <w:lang w:val="uk-UA"/>
        </w:rPr>
        <w:t xml:space="preserve"> вторинно хронічного </w:t>
      </w:r>
      <w:r w:rsidRPr="00672D73">
        <w:rPr>
          <w:sz w:val="28"/>
          <w:szCs w:val="28"/>
          <w:lang w:val="uk-UA"/>
        </w:rPr>
        <w:t>запалення</w:t>
      </w:r>
      <w:r w:rsidRPr="00672D73">
        <w:rPr>
          <w:color w:val="auto"/>
          <w:sz w:val="28"/>
          <w:szCs w:val="28"/>
          <w:lang w:val="uk-UA"/>
        </w:rPr>
        <w:t xml:space="preserve"> знижується до завершення експерименту</w:t>
      </w:r>
      <w:r w:rsidRPr="00672D73">
        <w:rPr>
          <w:sz w:val="28"/>
          <w:szCs w:val="28"/>
          <w:lang w:val="uk-UA"/>
        </w:rPr>
        <w:t>, що сприятливо впливає на перебіг цього процесу і свідчить про можливість використання цього препарату для профілактики хронічного запалення.</w:t>
      </w:r>
      <w:r w:rsidRPr="00503CAD">
        <w:rPr>
          <w:sz w:val="28"/>
          <w:szCs w:val="28"/>
          <w:lang w:val="uk-UA"/>
        </w:rPr>
        <w:t xml:space="preserve"> </w:t>
      </w:r>
    </w:p>
    <w:p w:rsidR="00831185" w:rsidRPr="00503CAD" w:rsidRDefault="00831185" w:rsidP="0083118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03CAD">
        <w:rPr>
          <w:b/>
          <w:bCs/>
          <w:i/>
          <w:iCs/>
          <w:sz w:val="28"/>
          <w:szCs w:val="28"/>
          <w:lang w:val="uk-UA"/>
        </w:rPr>
        <w:t xml:space="preserve">Ключові слова: </w:t>
      </w:r>
      <w:r w:rsidRPr="00503CAD">
        <w:rPr>
          <w:sz w:val="28"/>
          <w:szCs w:val="28"/>
          <w:lang w:val="uk-UA"/>
        </w:rPr>
        <w:t xml:space="preserve">запалення, </w:t>
      </w:r>
      <w:r>
        <w:rPr>
          <w:sz w:val="28"/>
          <w:szCs w:val="28"/>
          <w:lang w:val="uk-UA"/>
        </w:rPr>
        <w:t>фактор</w:t>
      </w:r>
      <w:r>
        <w:rPr>
          <w:color w:val="auto"/>
          <w:sz w:val="28"/>
          <w:szCs w:val="28"/>
          <w:lang w:val="uk-UA"/>
        </w:rPr>
        <w:t xml:space="preserve"> некрозу пухлини-α,</w:t>
      </w:r>
      <w:r w:rsidRPr="00D708AE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03CAD">
        <w:rPr>
          <w:sz w:val="28"/>
          <w:szCs w:val="28"/>
          <w:lang w:val="uk-UA"/>
        </w:rPr>
        <w:t>глюкозамінілмурамілдипептид</w:t>
      </w:r>
      <w:proofErr w:type="spellEnd"/>
      <w:r w:rsidRPr="00503CAD">
        <w:rPr>
          <w:sz w:val="28"/>
          <w:szCs w:val="28"/>
          <w:lang w:val="uk-UA"/>
        </w:rPr>
        <w:t xml:space="preserve"> </w:t>
      </w:r>
    </w:p>
    <w:p w:rsidR="00831185" w:rsidRDefault="00831185" w:rsidP="00831185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831185" w:rsidRDefault="00831185" w:rsidP="00831185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E35ABB" w:rsidRDefault="00E3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E3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4829"/>
    <w:multiLevelType w:val="hybridMultilevel"/>
    <w:tmpl w:val="69762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04F74"/>
    <w:multiLevelType w:val="hybridMultilevel"/>
    <w:tmpl w:val="61E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3F1C"/>
    <w:multiLevelType w:val="hybridMultilevel"/>
    <w:tmpl w:val="C88075BE"/>
    <w:lvl w:ilvl="0" w:tplc="6114B62A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09"/>
    <w:rsid w:val="000103F3"/>
    <w:rsid w:val="00014D0F"/>
    <w:rsid w:val="000900B5"/>
    <w:rsid w:val="00135472"/>
    <w:rsid w:val="00140590"/>
    <w:rsid w:val="00170871"/>
    <w:rsid w:val="002560D0"/>
    <w:rsid w:val="0032003C"/>
    <w:rsid w:val="003F1E09"/>
    <w:rsid w:val="003F772C"/>
    <w:rsid w:val="00506676"/>
    <w:rsid w:val="005828FA"/>
    <w:rsid w:val="005B2160"/>
    <w:rsid w:val="006106CE"/>
    <w:rsid w:val="00612EC4"/>
    <w:rsid w:val="00630D31"/>
    <w:rsid w:val="0082402C"/>
    <w:rsid w:val="00831185"/>
    <w:rsid w:val="00870AC8"/>
    <w:rsid w:val="00A31D61"/>
    <w:rsid w:val="00A561FD"/>
    <w:rsid w:val="00AE439D"/>
    <w:rsid w:val="00B73376"/>
    <w:rsid w:val="00C60C61"/>
    <w:rsid w:val="00CD3346"/>
    <w:rsid w:val="00D105FE"/>
    <w:rsid w:val="00D87584"/>
    <w:rsid w:val="00E35ABB"/>
    <w:rsid w:val="00E35B9E"/>
    <w:rsid w:val="00E84739"/>
    <w:rsid w:val="00E8583C"/>
    <w:rsid w:val="00E96F1C"/>
    <w:rsid w:val="00F10E39"/>
    <w:rsid w:val="00F57C74"/>
    <w:rsid w:val="00F7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FC80"/>
  <w15:chartTrackingRefBased/>
  <w15:docId w15:val="{F9885A89-1F02-40DB-A713-DA389251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90"/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140590"/>
  </w:style>
  <w:style w:type="paragraph" w:styleId="a3">
    <w:name w:val="List Paragraph"/>
    <w:basedOn w:val="a"/>
    <w:uiPriority w:val="34"/>
    <w:qFormat/>
    <w:rsid w:val="00140590"/>
    <w:pPr>
      <w:ind w:left="720"/>
      <w:contextualSpacing/>
    </w:pPr>
  </w:style>
  <w:style w:type="paragraph" w:customStyle="1" w:styleId="Default">
    <w:name w:val="Default"/>
    <w:rsid w:val="00612EC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4">
    <w:name w:val="Intense Reference"/>
    <w:uiPriority w:val="32"/>
    <w:qFormat/>
    <w:rsid w:val="005B2160"/>
    <w:rPr>
      <w:b/>
      <w:bCs/>
      <w:smallCaps/>
      <w:color w:val="4472C4"/>
      <w:spacing w:val="5"/>
    </w:rPr>
  </w:style>
  <w:style w:type="character" w:styleId="a5">
    <w:name w:val="Hyperlink"/>
    <w:uiPriority w:val="99"/>
    <w:semiHidden/>
    <w:unhideWhenUsed/>
    <w:rsid w:val="00831185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E35ABB"/>
    <w:rPr>
      <w:b/>
      <w:bCs/>
      <w:sz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35ABB"/>
    <w:pPr>
      <w:widowControl w:val="0"/>
      <w:shd w:val="clear" w:color="auto" w:fill="FFFFFF"/>
      <w:spacing w:after="1260" w:line="370" w:lineRule="exact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uiPriority w:val="99"/>
    <w:rsid w:val="00C60C61"/>
    <w:rPr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C60C61"/>
    <w:rPr>
      <w:sz w:val="22"/>
      <w:szCs w:val="22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60C61"/>
    <w:rPr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60C61"/>
    <w:pPr>
      <w:widowControl w:val="0"/>
      <w:shd w:val="clear" w:color="auto" w:fill="FFFFFF"/>
      <w:spacing w:before="1080" w:after="420" w:line="370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  <w:lang w:val="ru-RU"/>
    </w:rPr>
  </w:style>
  <w:style w:type="paragraph" w:customStyle="1" w:styleId="22">
    <w:name w:val="Заголовок №2"/>
    <w:basedOn w:val="a"/>
    <w:link w:val="21"/>
    <w:uiPriority w:val="99"/>
    <w:rsid w:val="00C60C61"/>
    <w:pPr>
      <w:widowControl w:val="0"/>
      <w:shd w:val="clear" w:color="auto" w:fill="FFFFFF"/>
      <w:spacing w:before="420" w:after="0" w:line="240" w:lineRule="atLeast"/>
      <w:jc w:val="center"/>
      <w:outlineLvl w:val="1"/>
    </w:pPr>
    <w:rPr>
      <w:rFonts w:ascii="Times New Roman" w:hAnsi="Times New Roman" w:cs="Times New Roman"/>
      <w:lang w:val="ru-RU"/>
    </w:rPr>
  </w:style>
  <w:style w:type="paragraph" w:customStyle="1" w:styleId="30">
    <w:name w:val="Заголовок №3"/>
    <w:basedOn w:val="a"/>
    <w:link w:val="3"/>
    <w:uiPriority w:val="99"/>
    <w:rsid w:val="00C60C61"/>
    <w:pPr>
      <w:widowControl w:val="0"/>
      <w:shd w:val="clear" w:color="auto" w:fill="FFFFFF"/>
      <w:spacing w:after="420" w:line="240" w:lineRule="atLeast"/>
      <w:outlineLvl w:val="2"/>
    </w:pPr>
    <w:rPr>
      <w:rFonts w:ascii="Times New Roman" w:hAnsi="Times New Roman" w:cs="Times New Roman"/>
      <w:b/>
      <w:bCs/>
      <w:sz w:val="19"/>
      <w:szCs w:val="19"/>
      <w:lang w:val="ru-RU"/>
    </w:rPr>
  </w:style>
  <w:style w:type="character" w:customStyle="1" w:styleId="31">
    <w:name w:val="Основний текст (3)_"/>
    <w:basedOn w:val="a0"/>
    <w:link w:val="32"/>
    <w:uiPriority w:val="99"/>
    <w:rsid w:val="00014D0F"/>
    <w:rPr>
      <w:i/>
      <w:iCs/>
      <w:sz w:val="28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014D0F"/>
    <w:rPr>
      <w:b/>
      <w:bCs/>
      <w:sz w:val="28"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014D0F"/>
    <w:pPr>
      <w:widowControl w:val="0"/>
      <w:shd w:val="clear" w:color="auto" w:fill="FFFFFF"/>
      <w:spacing w:before="240" w:after="5700" w:line="240" w:lineRule="atLeast"/>
      <w:jc w:val="center"/>
    </w:pPr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40">
    <w:name w:val="Основний текст (4)"/>
    <w:basedOn w:val="a"/>
    <w:link w:val="4"/>
    <w:uiPriority w:val="99"/>
    <w:rsid w:val="00014D0F"/>
    <w:pPr>
      <w:widowControl w:val="0"/>
      <w:shd w:val="clear" w:color="auto" w:fill="FFFFFF"/>
      <w:spacing w:before="120"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21pt">
    <w:name w:val="Основний текст (2) + Інтервал 1 pt"/>
    <w:basedOn w:val="2"/>
    <w:uiPriority w:val="99"/>
    <w:rsid w:val="00F57C74"/>
    <w:rPr>
      <w:rFonts w:ascii="Times New Roman" w:hAnsi="Times New Roman" w:cs="Times New Roman"/>
      <w:b w:val="0"/>
      <w:bCs w:val="0"/>
      <w:spacing w:val="20"/>
      <w:sz w:val="20"/>
      <w:szCs w:val="20"/>
      <w:u w:val="none"/>
      <w:shd w:val="clear" w:color="auto" w:fill="FFFFFF"/>
    </w:rPr>
  </w:style>
  <w:style w:type="character" w:customStyle="1" w:styleId="a6">
    <w:name w:val="Підпис до зображення_"/>
    <w:basedOn w:val="a0"/>
    <w:link w:val="a7"/>
    <w:uiPriority w:val="99"/>
    <w:rsid w:val="00F57C74"/>
    <w:rPr>
      <w:sz w:val="20"/>
      <w:szCs w:val="20"/>
      <w:shd w:val="clear" w:color="auto" w:fill="FFFFFF"/>
    </w:rPr>
  </w:style>
  <w:style w:type="paragraph" w:customStyle="1" w:styleId="a7">
    <w:name w:val="Підпис до зображення"/>
    <w:basedOn w:val="a"/>
    <w:link w:val="a6"/>
    <w:uiPriority w:val="99"/>
    <w:rsid w:val="00F57C74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data/u/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Victoriia</dc:creator>
  <cp:keywords/>
  <dc:description/>
  <cp:lastModifiedBy>Пользователь Acer</cp:lastModifiedBy>
  <cp:revision>30</cp:revision>
  <dcterms:created xsi:type="dcterms:W3CDTF">2022-09-27T14:02:00Z</dcterms:created>
  <dcterms:modified xsi:type="dcterms:W3CDTF">2022-10-21T14:24:00Z</dcterms:modified>
</cp:coreProperties>
</file>