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4A93" w14:textId="4C8721B9" w:rsidR="007A13CC" w:rsidRPr="007A13CC" w:rsidRDefault="007A13CC" w:rsidP="007A13CC">
      <w:pPr>
        <w:spacing w:after="0" w:line="360" w:lineRule="auto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>Лук</w:t>
      </w:r>
      <w:r>
        <w:rPr>
          <w:color w:val="FF0000"/>
          <w:lang w:val="en-US"/>
        </w:rPr>
        <w:t>’</w:t>
      </w:r>
      <w:proofErr w:type="spellStart"/>
      <w:r>
        <w:rPr>
          <w:color w:val="FF0000"/>
          <w:lang w:val="uk-UA"/>
        </w:rPr>
        <w:t>янова</w:t>
      </w:r>
      <w:proofErr w:type="spellEnd"/>
      <w:r>
        <w:rPr>
          <w:color w:val="FF0000"/>
          <w:lang w:val="uk-UA"/>
        </w:rPr>
        <w:t xml:space="preserve"> Євгенія Михайлівна</w:t>
      </w:r>
      <w:bookmarkStart w:id="0" w:name="_GoBack"/>
      <w:bookmarkEnd w:id="0"/>
    </w:p>
    <w:p w14:paraId="789D1373" w14:textId="77777777" w:rsidR="007A13CC" w:rsidRDefault="007A13CC" w:rsidP="007A13CC">
      <w:pPr>
        <w:spacing w:after="0" w:line="360" w:lineRule="auto"/>
        <w:ind w:firstLine="709"/>
        <w:jc w:val="both"/>
        <w:rPr>
          <w:color w:val="FF0000"/>
          <w:lang w:val="uk-UA"/>
        </w:rPr>
      </w:pPr>
    </w:p>
    <w:p w14:paraId="55CA857F" w14:textId="6F3FAB57" w:rsidR="00B33FCE" w:rsidRPr="007A13CC" w:rsidRDefault="007A13CC" w:rsidP="007A13CC">
      <w:pPr>
        <w:spacing w:after="0" w:line="360" w:lineRule="auto"/>
        <w:ind w:firstLine="709"/>
        <w:jc w:val="both"/>
        <w:rPr>
          <w:color w:val="FF0000"/>
          <w:lang w:val="uk-UA"/>
        </w:rPr>
      </w:pPr>
      <w:r w:rsidRPr="007A13CC">
        <w:rPr>
          <w:color w:val="FF0000"/>
          <w:lang w:val="uk-UA"/>
        </w:rPr>
        <w:t>Лук'янова Є.М. Амілоїдоз головного мозку судинного генезу в експериментальних умовах /Є. М. Лук’янова//. Фестиваль молодіжної науки "Медицина третього тисячоліття": збірник тез міжвузівської конференції  (24-26 січня 2022р., м. Харків). -  Харків, 2022. – С. 48-50.</w:t>
      </w:r>
    </w:p>
    <w:p w14:paraId="4F153353" w14:textId="77777777" w:rsidR="00B33FCE" w:rsidRDefault="00B33FCE" w:rsidP="001D3DA4">
      <w:pPr>
        <w:spacing w:after="0" w:line="360" w:lineRule="auto"/>
        <w:ind w:firstLine="709"/>
        <w:jc w:val="center"/>
        <w:rPr>
          <w:lang w:val="uk-UA"/>
        </w:rPr>
      </w:pPr>
    </w:p>
    <w:p w14:paraId="00170B5B" w14:textId="77777777" w:rsidR="00B33FCE" w:rsidRDefault="00B33FCE" w:rsidP="001D3DA4">
      <w:pPr>
        <w:spacing w:after="0" w:line="360" w:lineRule="auto"/>
        <w:ind w:firstLine="709"/>
        <w:jc w:val="center"/>
        <w:rPr>
          <w:lang w:val="uk-UA"/>
        </w:rPr>
      </w:pPr>
    </w:p>
    <w:p w14:paraId="23DE9AC7" w14:textId="77777777" w:rsidR="00B33FCE" w:rsidRDefault="00B33FCE" w:rsidP="001D3DA4">
      <w:pPr>
        <w:spacing w:after="0" w:line="360" w:lineRule="auto"/>
        <w:ind w:firstLine="709"/>
        <w:jc w:val="center"/>
        <w:rPr>
          <w:lang w:val="uk-UA"/>
        </w:rPr>
      </w:pPr>
    </w:p>
    <w:p w14:paraId="31F97CFF" w14:textId="77777777" w:rsidR="00B33FCE" w:rsidRDefault="00B33FCE" w:rsidP="001D3DA4">
      <w:pPr>
        <w:spacing w:after="0" w:line="360" w:lineRule="auto"/>
        <w:ind w:firstLine="709"/>
        <w:jc w:val="center"/>
        <w:rPr>
          <w:lang w:val="uk-UA"/>
        </w:rPr>
      </w:pPr>
    </w:p>
    <w:p w14:paraId="5D00F6FC" w14:textId="2DE47F6E" w:rsidR="00F12C76" w:rsidRDefault="001D3DA4" w:rsidP="001D3DA4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>Лук</w:t>
      </w:r>
      <w:r w:rsidRPr="00B33FCE">
        <w:rPr>
          <w:lang w:val="uk-UA"/>
        </w:rPr>
        <w:t>’</w:t>
      </w:r>
      <w:r>
        <w:rPr>
          <w:lang w:val="uk-UA"/>
        </w:rPr>
        <w:t>янова Є.М.</w:t>
      </w:r>
    </w:p>
    <w:p w14:paraId="79B00152" w14:textId="515EC413" w:rsidR="001D3DA4" w:rsidRDefault="001D3DA4" w:rsidP="001D3DA4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 xml:space="preserve">АМІЛОЇДОЗ </w:t>
      </w:r>
      <w:r w:rsidR="0004155B">
        <w:rPr>
          <w:lang w:val="uk-UA"/>
        </w:rPr>
        <w:t>ГОЛОВНОГО МОЗКУ</w:t>
      </w:r>
      <w:r w:rsidR="005339DB" w:rsidRPr="005339DB">
        <w:rPr>
          <w:lang w:val="uk-UA"/>
        </w:rPr>
        <w:t xml:space="preserve"> </w:t>
      </w:r>
      <w:r w:rsidR="005339DB">
        <w:rPr>
          <w:lang w:val="uk-UA"/>
        </w:rPr>
        <w:t>СУДИННОГО ГЕНЕЗУ В ЕКСПЕРИМЕНТАЛЬНИХ УМОВАХ</w:t>
      </w:r>
    </w:p>
    <w:p w14:paraId="71646592" w14:textId="62FB3BA7" w:rsidR="001D3DA4" w:rsidRDefault="001D3DA4" w:rsidP="001D3DA4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>Харківський національний медичний університет, кафедра загальної та клінічно</w:t>
      </w:r>
      <w:r w:rsidR="00A934BA">
        <w:rPr>
          <w:lang w:val="uk-UA"/>
        </w:rPr>
        <w:t>ї</w:t>
      </w:r>
      <w:r>
        <w:rPr>
          <w:lang w:val="uk-UA"/>
        </w:rPr>
        <w:t xml:space="preserve"> патофізіології ім. Д.О. </w:t>
      </w:r>
      <w:proofErr w:type="spellStart"/>
      <w:r>
        <w:rPr>
          <w:lang w:val="uk-UA"/>
        </w:rPr>
        <w:t>Альперна</w:t>
      </w:r>
      <w:proofErr w:type="spellEnd"/>
      <w:r>
        <w:rPr>
          <w:lang w:val="uk-UA"/>
        </w:rPr>
        <w:t>, м. Харків, Україна</w:t>
      </w:r>
    </w:p>
    <w:p w14:paraId="372C36B6" w14:textId="17B24834" w:rsidR="00C078E1" w:rsidRDefault="001D3DA4" w:rsidP="00DC37A9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>Науковий керівник</w:t>
      </w:r>
      <w:r w:rsidR="00C078E1">
        <w:rPr>
          <w:lang w:val="uk-UA"/>
        </w:rPr>
        <w:t xml:space="preserve">: </w:t>
      </w:r>
      <w:proofErr w:type="spellStart"/>
      <w:r w:rsidR="00C078E1">
        <w:rPr>
          <w:lang w:val="uk-UA"/>
        </w:rPr>
        <w:t>д.мед.н</w:t>
      </w:r>
      <w:proofErr w:type="spellEnd"/>
      <w:r w:rsidR="00C078E1">
        <w:rPr>
          <w:lang w:val="uk-UA"/>
        </w:rPr>
        <w:t>., проф. Павлова О.О.</w:t>
      </w:r>
    </w:p>
    <w:p w14:paraId="2CE4D253" w14:textId="1C97AE52" w:rsidR="00C078E1" w:rsidRDefault="00C078E1" w:rsidP="00C078E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Амілоїдоз головного мозку є одним з </w:t>
      </w:r>
      <w:r w:rsidR="00696BCF">
        <w:rPr>
          <w:lang w:val="uk-UA"/>
        </w:rPr>
        <w:t xml:space="preserve">основних морфологічних підтверджень розвитку </w:t>
      </w:r>
      <w:r w:rsidR="002E09B6">
        <w:rPr>
          <w:lang w:val="uk-UA"/>
        </w:rPr>
        <w:t xml:space="preserve">церебральної </w:t>
      </w:r>
      <w:proofErr w:type="spellStart"/>
      <w:r w:rsidR="002E09B6">
        <w:rPr>
          <w:lang w:val="uk-UA"/>
        </w:rPr>
        <w:t>амілоїдної</w:t>
      </w:r>
      <w:proofErr w:type="spellEnd"/>
      <w:r w:rsidR="002E09B6">
        <w:rPr>
          <w:lang w:val="uk-UA"/>
        </w:rPr>
        <w:t xml:space="preserve"> </w:t>
      </w:r>
      <w:proofErr w:type="spellStart"/>
      <w:r w:rsidR="002E09B6">
        <w:rPr>
          <w:lang w:val="uk-UA"/>
        </w:rPr>
        <w:t>ангіопатії</w:t>
      </w:r>
      <w:proofErr w:type="spellEnd"/>
      <w:r w:rsidR="002E09B6">
        <w:rPr>
          <w:lang w:val="uk-UA"/>
        </w:rPr>
        <w:t xml:space="preserve"> та хвороби Альцгеймера. Насьогодні </w:t>
      </w:r>
      <w:r w:rsidR="00A934BA">
        <w:rPr>
          <w:lang w:val="uk-UA"/>
        </w:rPr>
        <w:t xml:space="preserve">залишається </w:t>
      </w:r>
      <w:r w:rsidR="002E09B6">
        <w:rPr>
          <w:lang w:val="uk-UA"/>
        </w:rPr>
        <w:t>актуальним питання, чи мож</w:t>
      </w:r>
      <w:r w:rsidR="00A934BA">
        <w:rPr>
          <w:lang w:val="uk-UA"/>
        </w:rPr>
        <w:t>е</w:t>
      </w:r>
      <w:r w:rsidR="002E09B6">
        <w:rPr>
          <w:lang w:val="uk-UA"/>
        </w:rPr>
        <w:t xml:space="preserve"> пошкодження судин, як</w:t>
      </w:r>
      <w:r w:rsidR="00A934BA">
        <w:rPr>
          <w:lang w:val="uk-UA"/>
        </w:rPr>
        <w:t>е</w:t>
      </w:r>
      <w:r w:rsidR="002E09B6">
        <w:rPr>
          <w:lang w:val="uk-UA"/>
        </w:rPr>
        <w:t xml:space="preserve"> розвива</w:t>
      </w:r>
      <w:r w:rsidR="00A934BA">
        <w:rPr>
          <w:lang w:val="uk-UA"/>
        </w:rPr>
        <w:t>є</w:t>
      </w:r>
      <w:r w:rsidR="002E09B6">
        <w:rPr>
          <w:lang w:val="uk-UA"/>
        </w:rPr>
        <w:t xml:space="preserve">ться внаслідок хронічних метаболічних і інших захворювань, запускати </w:t>
      </w:r>
      <w:proofErr w:type="spellStart"/>
      <w:r w:rsidR="002E09B6">
        <w:rPr>
          <w:lang w:val="uk-UA"/>
        </w:rPr>
        <w:t>амілоїдогенез</w:t>
      </w:r>
      <w:proofErr w:type="spellEnd"/>
      <w:r w:rsidR="002E09B6">
        <w:rPr>
          <w:lang w:val="uk-UA"/>
        </w:rPr>
        <w:t xml:space="preserve"> в </w:t>
      </w:r>
      <w:proofErr w:type="spellStart"/>
      <w:r w:rsidR="002E09B6">
        <w:rPr>
          <w:lang w:val="uk-UA"/>
        </w:rPr>
        <w:t>паренхимі</w:t>
      </w:r>
      <w:proofErr w:type="spellEnd"/>
      <w:r w:rsidR="002E09B6">
        <w:rPr>
          <w:lang w:val="uk-UA"/>
        </w:rPr>
        <w:t xml:space="preserve"> головного мозку та яким чином це відбувається.</w:t>
      </w:r>
    </w:p>
    <w:p w14:paraId="66561D10" w14:textId="7E8F9FDE" w:rsidR="002E09B6" w:rsidRDefault="005339DB" w:rsidP="00C078E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Мета дослідження. Визначити механізм</w:t>
      </w:r>
      <w:r w:rsidR="00A934BA">
        <w:rPr>
          <w:lang w:val="uk-UA"/>
        </w:rPr>
        <w:t>и</w:t>
      </w:r>
      <w:r>
        <w:rPr>
          <w:lang w:val="uk-UA"/>
        </w:rPr>
        <w:t xml:space="preserve"> утворення </w:t>
      </w:r>
      <w:r w:rsidR="00F2704B">
        <w:rPr>
          <w:lang w:val="uk-UA"/>
        </w:rPr>
        <w:t>амілоїду</w:t>
      </w:r>
      <w:r>
        <w:rPr>
          <w:lang w:val="uk-UA"/>
        </w:rPr>
        <w:t xml:space="preserve"> в паренхімі головного мозку</w:t>
      </w:r>
      <w:r w:rsidR="00F2704B">
        <w:t xml:space="preserve"> при </w:t>
      </w:r>
      <w:proofErr w:type="spellStart"/>
      <w:r w:rsidR="00F2704B">
        <w:t>наявност</w:t>
      </w:r>
      <w:proofErr w:type="spellEnd"/>
      <w:r w:rsidR="00F2704B">
        <w:rPr>
          <w:lang w:val="uk-UA"/>
        </w:rPr>
        <w:t>і</w:t>
      </w:r>
      <w:r w:rsidR="00A934BA">
        <w:rPr>
          <w:lang w:val="uk-UA"/>
        </w:rPr>
        <w:t xml:space="preserve"> нітрит-індукованого</w:t>
      </w:r>
      <w:r w:rsidR="00F2704B">
        <w:t xml:space="preserve"> </w:t>
      </w:r>
      <w:proofErr w:type="spellStart"/>
      <w:r w:rsidR="00F2704B">
        <w:t>судинного</w:t>
      </w:r>
      <w:proofErr w:type="spellEnd"/>
      <w:r w:rsidR="00F2704B">
        <w:t xml:space="preserve"> </w:t>
      </w:r>
      <w:proofErr w:type="spellStart"/>
      <w:r w:rsidR="00F2704B">
        <w:t>пошкодження</w:t>
      </w:r>
      <w:proofErr w:type="spellEnd"/>
      <w:r w:rsidR="00F2704B">
        <w:t xml:space="preserve"> </w:t>
      </w:r>
      <w:r w:rsidR="00F2704B">
        <w:rPr>
          <w:lang w:val="uk-UA"/>
        </w:rPr>
        <w:t>в експериментальних умовах.</w:t>
      </w:r>
    </w:p>
    <w:p w14:paraId="20768035" w14:textId="404B1257" w:rsidR="00F2704B" w:rsidRDefault="00F2704B" w:rsidP="00C078E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>Матеріали та методи. Експеримент проводили за участю 24 тварин (</w:t>
      </w:r>
      <w:r>
        <w:rPr>
          <w:lang w:val="en-US"/>
        </w:rPr>
        <w:t>n</w:t>
      </w:r>
      <w:r>
        <w:rPr>
          <w:lang w:val="uk-UA"/>
        </w:rPr>
        <w:t xml:space="preserve">=8 щурів в кожній групі) популяції </w:t>
      </w:r>
      <w:r>
        <w:rPr>
          <w:lang w:val="en-US"/>
        </w:rPr>
        <w:t>WAG</w:t>
      </w:r>
      <w:r>
        <w:t xml:space="preserve"> </w:t>
      </w:r>
      <w:r>
        <w:rPr>
          <w:lang w:val="uk-UA"/>
        </w:rPr>
        <w:t xml:space="preserve">масою 180-230 г. Була використана модель </w:t>
      </w:r>
      <w:r w:rsidR="00E9726B">
        <w:rPr>
          <w:lang w:val="uk-UA"/>
        </w:rPr>
        <w:t xml:space="preserve">нітрит-індукованої </w:t>
      </w:r>
      <w:r>
        <w:rPr>
          <w:lang w:val="uk-UA"/>
        </w:rPr>
        <w:t xml:space="preserve">деменції </w:t>
      </w:r>
      <w:proofErr w:type="spellStart"/>
      <w:r>
        <w:rPr>
          <w:lang w:val="uk-UA"/>
        </w:rPr>
        <w:t>альцгеймерівського</w:t>
      </w:r>
      <w:proofErr w:type="spellEnd"/>
      <w:r>
        <w:rPr>
          <w:lang w:val="uk-UA"/>
        </w:rPr>
        <w:t xml:space="preserve"> типу</w:t>
      </w:r>
      <w:r w:rsidR="00E9726B">
        <w:rPr>
          <w:lang w:val="uk-UA"/>
        </w:rPr>
        <w:t xml:space="preserve">. Визначали показники пошкодження ендотелію в краніальній крові </w:t>
      </w:r>
      <w:proofErr w:type="spellStart"/>
      <w:r w:rsidR="00E9726B">
        <w:rPr>
          <w:lang w:val="uk-UA"/>
        </w:rPr>
        <w:t>імуноферментним</w:t>
      </w:r>
      <w:proofErr w:type="spellEnd"/>
      <w:r w:rsidR="000053B7">
        <w:rPr>
          <w:lang w:val="uk-UA"/>
        </w:rPr>
        <w:t xml:space="preserve"> і фотометричним</w:t>
      </w:r>
      <w:r w:rsidR="00E9726B">
        <w:rPr>
          <w:lang w:val="uk-UA"/>
        </w:rPr>
        <w:t xml:space="preserve"> метод</w:t>
      </w:r>
      <w:r w:rsidR="00EF7A05">
        <w:rPr>
          <w:lang w:val="uk-UA"/>
        </w:rPr>
        <w:t>а</w:t>
      </w:r>
      <w:r w:rsidR="00E9726B">
        <w:rPr>
          <w:lang w:val="uk-UA"/>
        </w:rPr>
        <w:t>м</w:t>
      </w:r>
      <w:r w:rsidR="00EF7A05">
        <w:rPr>
          <w:lang w:val="uk-UA"/>
        </w:rPr>
        <w:t>и</w:t>
      </w:r>
      <w:r w:rsidR="00E9726B">
        <w:rPr>
          <w:lang w:val="uk-UA"/>
        </w:rPr>
        <w:t xml:space="preserve">, рівень </w:t>
      </w:r>
      <w:r w:rsidR="00DC37A9">
        <w:rPr>
          <w:lang w:val="uk-UA"/>
        </w:rPr>
        <w:t>2,3-дифосфогліцерату</w:t>
      </w:r>
      <w:r w:rsidR="00E9726B">
        <w:rPr>
          <w:lang w:val="uk-UA"/>
        </w:rPr>
        <w:t xml:space="preserve"> </w:t>
      </w:r>
      <w:r w:rsidR="00DC37A9">
        <w:rPr>
          <w:lang w:val="uk-UA"/>
        </w:rPr>
        <w:t xml:space="preserve">(2,3-ДФГ) </w:t>
      </w:r>
      <w:r w:rsidR="00E9726B">
        <w:rPr>
          <w:lang w:val="uk-UA"/>
        </w:rPr>
        <w:t>в еритроцитах</w:t>
      </w:r>
      <w:r w:rsidR="00E9726B">
        <w:rPr>
          <w:szCs w:val="28"/>
          <w:lang w:val="uk-UA"/>
        </w:rPr>
        <w:t xml:space="preserve">, рівень АТФ, </w:t>
      </w:r>
      <w:proofErr w:type="spellStart"/>
      <w:r w:rsidR="00E9726B">
        <w:rPr>
          <w:szCs w:val="28"/>
          <w:lang w:val="uk-UA"/>
        </w:rPr>
        <w:lastRenderedPageBreak/>
        <w:t>кардіоліпіну</w:t>
      </w:r>
      <w:proofErr w:type="spellEnd"/>
      <w:r w:rsidR="00E9726B">
        <w:rPr>
          <w:szCs w:val="28"/>
          <w:lang w:val="uk-UA"/>
        </w:rPr>
        <w:t>,</w:t>
      </w:r>
      <w:r w:rsidR="00D05B5E">
        <w:rPr>
          <w:szCs w:val="28"/>
          <w:lang w:val="uk-UA"/>
        </w:rPr>
        <w:t xml:space="preserve"> ацетилхоліну,</w:t>
      </w:r>
      <w:r w:rsidR="00E9726B">
        <w:rPr>
          <w:szCs w:val="28"/>
          <w:lang w:val="uk-UA"/>
        </w:rPr>
        <w:t xml:space="preserve"> показників </w:t>
      </w:r>
      <w:proofErr w:type="spellStart"/>
      <w:r w:rsidR="00E9726B">
        <w:rPr>
          <w:szCs w:val="28"/>
          <w:lang w:val="uk-UA"/>
        </w:rPr>
        <w:t>прооксидантно</w:t>
      </w:r>
      <w:proofErr w:type="spellEnd"/>
      <w:r w:rsidR="00E9726B">
        <w:rPr>
          <w:szCs w:val="28"/>
          <w:lang w:val="uk-UA"/>
        </w:rPr>
        <w:t xml:space="preserve">-антиоксидантної системи в </w:t>
      </w:r>
      <w:proofErr w:type="spellStart"/>
      <w:r w:rsidR="00E9726B">
        <w:rPr>
          <w:szCs w:val="28"/>
          <w:lang w:val="uk-UA"/>
        </w:rPr>
        <w:t>гомогентах</w:t>
      </w:r>
      <w:proofErr w:type="spellEnd"/>
      <w:r w:rsidR="00E9726B">
        <w:rPr>
          <w:szCs w:val="28"/>
          <w:lang w:val="uk-UA"/>
        </w:rPr>
        <w:t xml:space="preserve"> головного мозку</w:t>
      </w:r>
      <w:r w:rsidR="00C77B9A">
        <w:rPr>
          <w:szCs w:val="28"/>
          <w:lang w:val="uk-UA"/>
        </w:rPr>
        <w:t xml:space="preserve"> (ГМ)</w:t>
      </w:r>
      <w:r w:rsidR="00E9726B">
        <w:rPr>
          <w:szCs w:val="28"/>
          <w:lang w:val="uk-UA"/>
        </w:rPr>
        <w:t xml:space="preserve"> </w:t>
      </w:r>
      <w:r w:rsidR="000053B7" w:rsidRPr="00AF3503">
        <w:rPr>
          <w:szCs w:val="28"/>
          <w:lang w:val="uk-UA"/>
        </w:rPr>
        <w:t>спектрофотометричним</w:t>
      </w:r>
      <w:r w:rsidR="000053B7">
        <w:rPr>
          <w:szCs w:val="28"/>
          <w:lang w:val="uk-UA"/>
        </w:rPr>
        <w:t>и</w:t>
      </w:r>
      <w:r w:rsidR="000053B7" w:rsidRPr="00AF3503">
        <w:rPr>
          <w:szCs w:val="28"/>
          <w:lang w:val="uk-UA"/>
        </w:rPr>
        <w:t xml:space="preserve"> метод</w:t>
      </w:r>
      <w:r w:rsidR="000053B7">
        <w:rPr>
          <w:szCs w:val="28"/>
          <w:lang w:val="uk-UA"/>
        </w:rPr>
        <w:t>а</w:t>
      </w:r>
      <w:r w:rsidR="000053B7" w:rsidRPr="00AF3503">
        <w:rPr>
          <w:szCs w:val="28"/>
          <w:lang w:val="uk-UA"/>
        </w:rPr>
        <w:t>м</w:t>
      </w:r>
      <w:r w:rsidR="000053B7">
        <w:rPr>
          <w:szCs w:val="28"/>
          <w:lang w:val="uk-UA"/>
        </w:rPr>
        <w:t xml:space="preserve">и. Також проводили морфологічне вивчення мікропрепаратів </w:t>
      </w:r>
      <w:r w:rsidR="00C77B9A">
        <w:rPr>
          <w:szCs w:val="28"/>
          <w:lang w:val="uk-UA"/>
        </w:rPr>
        <w:t>ГМ</w:t>
      </w:r>
      <w:r w:rsidR="000053B7">
        <w:rPr>
          <w:szCs w:val="28"/>
          <w:lang w:val="uk-UA"/>
        </w:rPr>
        <w:t xml:space="preserve">, забарвлених </w:t>
      </w:r>
      <w:proofErr w:type="spellStart"/>
      <w:r w:rsidR="000053B7">
        <w:rPr>
          <w:szCs w:val="28"/>
          <w:lang w:val="uk-UA"/>
        </w:rPr>
        <w:t>конго</w:t>
      </w:r>
      <w:proofErr w:type="spellEnd"/>
      <w:r w:rsidR="000053B7">
        <w:rPr>
          <w:szCs w:val="28"/>
          <w:lang w:val="uk-UA"/>
        </w:rPr>
        <w:t xml:space="preserve"> червоним та гематоксиліном,</w:t>
      </w:r>
      <w:r w:rsidR="007E64D5">
        <w:rPr>
          <w:szCs w:val="28"/>
          <w:lang w:val="uk-UA"/>
        </w:rPr>
        <w:t xml:space="preserve"> за методом </w:t>
      </w:r>
      <w:proofErr w:type="spellStart"/>
      <w:r w:rsidR="007E64D5">
        <w:rPr>
          <w:szCs w:val="28"/>
          <w:lang w:val="uk-UA"/>
        </w:rPr>
        <w:t>Ейнарсона</w:t>
      </w:r>
      <w:proofErr w:type="spellEnd"/>
      <w:r w:rsidR="007E64D5">
        <w:rPr>
          <w:szCs w:val="28"/>
          <w:lang w:val="uk-UA"/>
        </w:rPr>
        <w:t>,</w:t>
      </w:r>
      <w:r w:rsidR="000053B7">
        <w:rPr>
          <w:szCs w:val="28"/>
          <w:lang w:val="uk-UA"/>
        </w:rPr>
        <w:t xml:space="preserve"> </w:t>
      </w:r>
      <w:proofErr w:type="spellStart"/>
      <w:r w:rsidR="000053B7">
        <w:rPr>
          <w:szCs w:val="28"/>
          <w:lang w:val="uk-UA"/>
        </w:rPr>
        <w:t>бромфеноловим</w:t>
      </w:r>
      <w:proofErr w:type="spellEnd"/>
      <w:r w:rsidR="000053B7">
        <w:rPr>
          <w:szCs w:val="28"/>
          <w:lang w:val="uk-UA"/>
        </w:rPr>
        <w:t xml:space="preserve"> синім </w:t>
      </w:r>
      <w:r w:rsidR="000053B7" w:rsidRPr="000104DE">
        <w:rPr>
          <w:szCs w:val="28"/>
          <w:lang w:val="uk-UA"/>
        </w:rPr>
        <w:t xml:space="preserve">на бінокулярному мікроскопі </w:t>
      </w:r>
      <w:proofErr w:type="spellStart"/>
      <w:r w:rsidR="000053B7" w:rsidRPr="000104DE">
        <w:rPr>
          <w:szCs w:val="28"/>
          <w:lang w:val="uk-UA"/>
        </w:rPr>
        <w:t>Zeiss</w:t>
      </w:r>
      <w:proofErr w:type="spellEnd"/>
      <w:r w:rsidR="000053B7" w:rsidRPr="000104DE">
        <w:rPr>
          <w:szCs w:val="28"/>
          <w:lang w:val="uk-UA"/>
        </w:rPr>
        <w:t xml:space="preserve"> </w:t>
      </w:r>
      <w:proofErr w:type="spellStart"/>
      <w:r w:rsidR="000053B7" w:rsidRPr="000104DE">
        <w:rPr>
          <w:szCs w:val="28"/>
          <w:lang w:val="uk-UA"/>
        </w:rPr>
        <w:t>Axiostar</w:t>
      </w:r>
      <w:proofErr w:type="spellEnd"/>
      <w:r w:rsidR="000053B7" w:rsidRPr="000104DE">
        <w:rPr>
          <w:szCs w:val="28"/>
          <w:lang w:val="uk-UA"/>
        </w:rPr>
        <w:t xml:space="preserve"> </w:t>
      </w:r>
      <w:proofErr w:type="spellStart"/>
      <w:r w:rsidR="000053B7" w:rsidRPr="000104DE">
        <w:rPr>
          <w:szCs w:val="28"/>
          <w:lang w:val="uk-UA"/>
        </w:rPr>
        <w:t>plus</w:t>
      </w:r>
      <w:proofErr w:type="spellEnd"/>
      <w:r w:rsidR="000053B7" w:rsidRPr="000104DE">
        <w:rPr>
          <w:szCs w:val="28"/>
          <w:lang w:val="uk-UA"/>
        </w:rPr>
        <w:t xml:space="preserve"> з цифровою камерою </w:t>
      </w:r>
      <w:proofErr w:type="spellStart"/>
      <w:r w:rsidR="000053B7" w:rsidRPr="000104DE">
        <w:rPr>
          <w:szCs w:val="28"/>
          <w:lang w:val="uk-UA"/>
        </w:rPr>
        <w:t>ProgRes</w:t>
      </w:r>
      <w:proofErr w:type="spellEnd"/>
      <w:r w:rsidR="000053B7" w:rsidRPr="000104DE">
        <w:rPr>
          <w:szCs w:val="28"/>
          <w:lang w:val="uk-UA"/>
        </w:rPr>
        <w:t xml:space="preserve"> C 10 </w:t>
      </w:r>
      <w:proofErr w:type="spellStart"/>
      <w:r w:rsidR="000053B7" w:rsidRPr="000104DE">
        <w:rPr>
          <w:szCs w:val="28"/>
          <w:lang w:val="uk-UA"/>
        </w:rPr>
        <w:t>Plus</w:t>
      </w:r>
      <w:proofErr w:type="spellEnd"/>
      <w:r w:rsidR="000053B7" w:rsidRPr="000104DE">
        <w:rPr>
          <w:szCs w:val="28"/>
          <w:lang w:val="uk-UA"/>
        </w:rPr>
        <w:t xml:space="preserve"> (Німеччина).</w:t>
      </w:r>
    </w:p>
    <w:p w14:paraId="752AAF33" w14:textId="6338BD68" w:rsidR="000053B7" w:rsidRDefault="000053B7" w:rsidP="00C078E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Результати дослідження. </w:t>
      </w:r>
      <w:r w:rsidR="00EF7A05">
        <w:rPr>
          <w:szCs w:val="28"/>
          <w:lang w:val="uk-UA"/>
        </w:rPr>
        <w:t xml:space="preserve">У щурів, які </w:t>
      </w:r>
      <w:r w:rsidR="00A934BA">
        <w:rPr>
          <w:szCs w:val="28"/>
          <w:lang w:val="uk-UA"/>
        </w:rPr>
        <w:t xml:space="preserve">протягом </w:t>
      </w:r>
      <w:r w:rsidR="00A934BA" w:rsidRPr="00AC19AC">
        <w:rPr>
          <w:szCs w:val="28"/>
          <w:lang w:val="uk-UA"/>
        </w:rPr>
        <w:t xml:space="preserve">14 </w:t>
      </w:r>
      <w:r w:rsidR="00A934BA">
        <w:rPr>
          <w:szCs w:val="28"/>
          <w:lang w:val="uk-UA"/>
        </w:rPr>
        <w:t xml:space="preserve">днів </w:t>
      </w:r>
      <w:r w:rsidR="00EF7A05">
        <w:rPr>
          <w:szCs w:val="28"/>
          <w:lang w:val="uk-UA"/>
        </w:rPr>
        <w:t>отримували внутрішньочеревн</w:t>
      </w:r>
      <w:r w:rsidR="00A934BA">
        <w:rPr>
          <w:szCs w:val="28"/>
          <w:lang w:val="uk-UA"/>
        </w:rPr>
        <w:t>і</w:t>
      </w:r>
      <w:r w:rsidR="00EF7A05">
        <w:rPr>
          <w:szCs w:val="28"/>
          <w:lang w:val="uk-UA"/>
        </w:rPr>
        <w:t xml:space="preserve"> ін</w:t>
      </w:r>
      <w:r w:rsidR="00EF7A05" w:rsidRPr="00EF7A05">
        <w:rPr>
          <w:szCs w:val="28"/>
          <w:lang w:val="uk-UA"/>
        </w:rPr>
        <w:t>’</w:t>
      </w:r>
      <w:r w:rsidR="00EF7A05">
        <w:rPr>
          <w:szCs w:val="28"/>
          <w:lang w:val="uk-UA"/>
        </w:rPr>
        <w:t xml:space="preserve">єкції водного розчину нітриту натрію, в краніальній крові було зафіксовано збільшення </w:t>
      </w:r>
      <w:r w:rsidR="00B37CC5">
        <w:rPr>
          <w:szCs w:val="28"/>
          <w:lang w:val="uk-UA"/>
        </w:rPr>
        <w:t xml:space="preserve">рівня </w:t>
      </w:r>
      <w:r w:rsidR="00EF7A05">
        <w:rPr>
          <w:szCs w:val="28"/>
          <w:lang w:val="uk-UA"/>
        </w:rPr>
        <w:t xml:space="preserve">ендотеліну-1, </w:t>
      </w:r>
      <w:r w:rsidR="00AC19AC">
        <w:rPr>
          <w:szCs w:val="28"/>
          <w:lang w:val="uk-UA"/>
        </w:rPr>
        <w:t xml:space="preserve">фактору фон </w:t>
      </w:r>
      <w:proofErr w:type="spellStart"/>
      <w:r w:rsidR="00AC19AC">
        <w:rPr>
          <w:szCs w:val="28"/>
          <w:lang w:val="uk-UA"/>
        </w:rPr>
        <w:t>Вілебранду</w:t>
      </w:r>
      <w:proofErr w:type="spellEnd"/>
      <w:r w:rsidR="00AC19AC">
        <w:rPr>
          <w:szCs w:val="28"/>
          <w:lang w:val="uk-UA"/>
        </w:rPr>
        <w:t xml:space="preserve">, </w:t>
      </w:r>
      <w:r w:rsidR="00AC19AC">
        <w:rPr>
          <w:szCs w:val="28"/>
          <w:lang w:val="en-US"/>
        </w:rPr>
        <w:t>VEGF</w:t>
      </w:r>
      <w:r w:rsidR="00AC19AC" w:rsidRPr="00AC19AC">
        <w:rPr>
          <w:szCs w:val="28"/>
          <w:lang w:val="uk-UA"/>
        </w:rPr>
        <w:t>-</w:t>
      </w:r>
      <w:r w:rsidR="00AC19AC">
        <w:rPr>
          <w:szCs w:val="28"/>
          <w:lang w:val="en-US"/>
        </w:rPr>
        <w:t>A</w:t>
      </w:r>
      <w:r w:rsidR="00EF7A05">
        <w:rPr>
          <w:szCs w:val="28"/>
          <w:lang w:val="uk-UA"/>
        </w:rPr>
        <w:t xml:space="preserve"> </w:t>
      </w:r>
      <w:r w:rsidR="00AC19AC">
        <w:rPr>
          <w:szCs w:val="28"/>
          <w:lang w:val="uk-UA"/>
        </w:rPr>
        <w:t xml:space="preserve">та </w:t>
      </w:r>
      <w:proofErr w:type="spellStart"/>
      <w:r w:rsidR="00AC19AC">
        <w:rPr>
          <w:szCs w:val="28"/>
          <w:lang w:val="uk-UA"/>
        </w:rPr>
        <w:t>компенсаторно</w:t>
      </w:r>
      <w:proofErr w:type="spellEnd"/>
      <w:r w:rsidR="00AC19AC">
        <w:rPr>
          <w:szCs w:val="28"/>
          <w:lang w:val="uk-UA"/>
        </w:rPr>
        <w:t xml:space="preserve"> </w:t>
      </w:r>
      <w:proofErr w:type="spellStart"/>
      <w:r w:rsidR="00AC19AC">
        <w:rPr>
          <w:szCs w:val="28"/>
          <w:lang w:val="uk-UA"/>
        </w:rPr>
        <w:t>ендотеліальн</w:t>
      </w:r>
      <w:r w:rsidR="00B37CC5">
        <w:rPr>
          <w:szCs w:val="28"/>
          <w:lang w:val="uk-UA"/>
        </w:rPr>
        <w:t>ої</w:t>
      </w:r>
      <w:proofErr w:type="spellEnd"/>
      <w:r w:rsidR="00AC19AC">
        <w:rPr>
          <w:szCs w:val="28"/>
          <w:lang w:val="uk-UA"/>
        </w:rPr>
        <w:t xml:space="preserve"> </w:t>
      </w:r>
      <w:r w:rsidR="00AC19AC">
        <w:rPr>
          <w:szCs w:val="28"/>
          <w:lang w:val="en-US"/>
        </w:rPr>
        <w:t>NO</w:t>
      </w:r>
      <w:r w:rsidR="00AC19AC" w:rsidRPr="00AC19AC">
        <w:rPr>
          <w:szCs w:val="28"/>
          <w:lang w:val="uk-UA"/>
        </w:rPr>
        <w:t>-</w:t>
      </w:r>
      <w:r w:rsidR="00AC19AC">
        <w:rPr>
          <w:szCs w:val="28"/>
          <w:lang w:val="uk-UA"/>
        </w:rPr>
        <w:t>синтаза</w:t>
      </w:r>
      <w:r w:rsidR="00B37CC5" w:rsidRPr="00B37CC5">
        <w:rPr>
          <w:szCs w:val="28"/>
          <w:lang w:val="uk-UA"/>
        </w:rPr>
        <w:t xml:space="preserve"> (</w:t>
      </w:r>
      <w:proofErr w:type="spellStart"/>
      <w:r w:rsidR="00B37CC5">
        <w:rPr>
          <w:szCs w:val="28"/>
          <w:lang w:val="en-US"/>
        </w:rPr>
        <w:t>eNOS</w:t>
      </w:r>
      <w:proofErr w:type="spellEnd"/>
      <w:r w:rsidR="00B37CC5" w:rsidRPr="00B37CC5">
        <w:rPr>
          <w:szCs w:val="28"/>
          <w:lang w:val="uk-UA"/>
        </w:rPr>
        <w:t>)</w:t>
      </w:r>
      <w:r w:rsidR="00AC19AC">
        <w:rPr>
          <w:szCs w:val="28"/>
          <w:lang w:val="uk-UA"/>
        </w:rPr>
        <w:t xml:space="preserve"> в порівнянні з групою контрол</w:t>
      </w:r>
      <w:r w:rsidR="00B37CC5">
        <w:rPr>
          <w:szCs w:val="28"/>
          <w:lang w:val="uk-UA"/>
        </w:rPr>
        <w:t>ю</w:t>
      </w:r>
      <w:r w:rsidR="00AC19AC">
        <w:rPr>
          <w:szCs w:val="28"/>
          <w:lang w:val="uk-UA"/>
        </w:rPr>
        <w:t xml:space="preserve">. Зі збільшенням тривалості введення нітриту натрію до 28 днів, спостерігалось достовірне підвищення </w:t>
      </w:r>
      <w:r w:rsidR="00A934BA">
        <w:rPr>
          <w:szCs w:val="28"/>
          <w:lang w:val="uk-UA"/>
        </w:rPr>
        <w:t>вищезазначених</w:t>
      </w:r>
      <w:r w:rsidR="00B37CC5">
        <w:rPr>
          <w:szCs w:val="28"/>
          <w:lang w:val="uk-UA"/>
        </w:rPr>
        <w:t xml:space="preserve"> показників в 1,5-3,5 рази</w:t>
      </w:r>
      <w:r w:rsidR="00A934BA">
        <w:rPr>
          <w:szCs w:val="28"/>
          <w:lang w:val="uk-UA"/>
        </w:rPr>
        <w:t xml:space="preserve"> та зниження </w:t>
      </w:r>
      <w:r w:rsidR="00C77B9A">
        <w:rPr>
          <w:szCs w:val="28"/>
          <w:lang w:val="uk-UA"/>
        </w:rPr>
        <w:t>синтез</w:t>
      </w:r>
      <w:r w:rsidR="00A934BA">
        <w:rPr>
          <w:szCs w:val="28"/>
          <w:lang w:val="uk-UA"/>
        </w:rPr>
        <w:t>у</w:t>
      </w:r>
      <w:r w:rsidR="00B37CC5">
        <w:rPr>
          <w:szCs w:val="28"/>
          <w:lang w:val="uk-UA"/>
        </w:rPr>
        <w:t xml:space="preserve"> </w:t>
      </w:r>
      <w:proofErr w:type="spellStart"/>
      <w:r w:rsidR="00C77B9A">
        <w:rPr>
          <w:szCs w:val="28"/>
          <w:lang w:val="en-US"/>
        </w:rPr>
        <w:t>eNOS</w:t>
      </w:r>
      <w:proofErr w:type="spellEnd"/>
      <w:r w:rsidR="00C77B9A">
        <w:rPr>
          <w:szCs w:val="28"/>
          <w:lang w:val="uk-UA"/>
        </w:rPr>
        <w:t xml:space="preserve">, що свідчить про розвиток </w:t>
      </w:r>
      <w:proofErr w:type="spellStart"/>
      <w:r w:rsidR="00C77B9A">
        <w:rPr>
          <w:szCs w:val="28"/>
          <w:lang w:val="uk-UA"/>
        </w:rPr>
        <w:t>ендотеліальної</w:t>
      </w:r>
      <w:proofErr w:type="spellEnd"/>
      <w:r w:rsidR="00C77B9A">
        <w:rPr>
          <w:szCs w:val="28"/>
          <w:lang w:val="uk-UA"/>
        </w:rPr>
        <w:t xml:space="preserve"> дисфункції, яка морфологічно супроводжується </w:t>
      </w:r>
      <w:proofErr w:type="spellStart"/>
      <w:r w:rsidR="00C77B9A">
        <w:rPr>
          <w:szCs w:val="28"/>
          <w:lang w:val="uk-UA"/>
        </w:rPr>
        <w:t>субендотелільним</w:t>
      </w:r>
      <w:proofErr w:type="spellEnd"/>
      <w:r w:rsidR="00C77B9A">
        <w:rPr>
          <w:szCs w:val="28"/>
          <w:lang w:val="uk-UA"/>
        </w:rPr>
        <w:t xml:space="preserve"> відкладенням амілоїду в артеріях та зниженням кількості </w:t>
      </w:r>
      <w:proofErr w:type="spellStart"/>
      <w:r w:rsidR="00C77B9A">
        <w:rPr>
          <w:szCs w:val="28"/>
          <w:lang w:val="uk-UA"/>
        </w:rPr>
        <w:t>ендотеліоцитів</w:t>
      </w:r>
      <w:proofErr w:type="spellEnd"/>
      <w:r w:rsidR="00C77B9A">
        <w:rPr>
          <w:szCs w:val="28"/>
          <w:lang w:val="uk-UA"/>
        </w:rPr>
        <w:t xml:space="preserve"> в стінці капілярів ГМ.</w:t>
      </w:r>
      <w:r w:rsidR="00034074">
        <w:rPr>
          <w:szCs w:val="28"/>
          <w:lang w:val="uk-UA"/>
        </w:rPr>
        <w:t xml:space="preserve"> Такі зміни </w:t>
      </w:r>
      <w:r w:rsidR="00A934BA">
        <w:rPr>
          <w:szCs w:val="28"/>
          <w:lang w:val="uk-UA"/>
        </w:rPr>
        <w:t xml:space="preserve">ендотелію </w:t>
      </w:r>
      <w:r w:rsidR="00034074">
        <w:rPr>
          <w:szCs w:val="28"/>
          <w:lang w:val="uk-UA"/>
        </w:rPr>
        <w:t>судин всього організму та ГМ внаслідок системного впливу нітриту натрію сприял</w:t>
      </w:r>
      <w:r w:rsidR="00A934BA">
        <w:rPr>
          <w:szCs w:val="28"/>
          <w:lang w:val="uk-UA"/>
        </w:rPr>
        <w:t>и</w:t>
      </w:r>
      <w:r w:rsidR="00034074">
        <w:rPr>
          <w:szCs w:val="28"/>
          <w:lang w:val="uk-UA"/>
        </w:rPr>
        <w:t xml:space="preserve"> різкому збільшенню 2,3-ДФГ, тобто розвитку гіпоксії в тканині ГМ</w:t>
      </w:r>
      <w:r w:rsidR="00A934BA">
        <w:rPr>
          <w:szCs w:val="28"/>
          <w:lang w:val="uk-UA"/>
        </w:rPr>
        <w:t>,</w:t>
      </w:r>
      <w:r w:rsidR="00034074">
        <w:rPr>
          <w:szCs w:val="28"/>
          <w:lang w:val="uk-UA"/>
        </w:rPr>
        <w:t xml:space="preserve"> активації синтезу </w:t>
      </w:r>
      <w:proofErr w:type="spellStart"/>
      <w:r w:rsidR="00034074">
        <w:rPr>
          <w:szCs w:val="28"/>
          <w:lang w:val="uk-UA"/>
        </w:rPr>
        <w:t>прооксидантних</w:t>
      </w:r>
      <w:proofErr w:type="spellEnd"/>
      <w:r w:rsidR="00034074">
        <w:rPr>
          <w:szCs w:val="28"/>
          <w:lang w:val="uk-UA"/>
        </w:rPr>
        <w:t xml:space="preserve"> ферментів та різкому зниженн</w:t>
      </w:r>
      <w:r w:rsidR="00A934BA">
        <w:rPr>
          <w:szCs w:val="28"/>
          <w:lang w:val="uk-UA"/>
        </w:rPr>
        <w:t>ю</w:t>
      </w:r>
      <w:r w:rsidR="00034074">
        <w:rPr>
          <w:szCs w:val="28"/>
          <w:lang w:val="uk-UA"/>
        </w:rPr>
        <w:t xml:space="preserve"> рівня </w:t>
      </w:r>
      <w:proofErr w:type="spellStart"/>
      <w:r w:rsidR="00034074">
        <w:rPr>
          <w:szCs w:val="28"/>
          <w:lang w:val="uk-UA"/>
        </w:rPr>
        <w:t>кардіоліпіну</w:t>
      </w:r>
      <w:proofErr w:type="spellEnd"/>
      <w:r w:rsidR="00034074">
        <w:rPr>
          <w:szCs w:val="28"/>
          <w:lang w:val="uk-UA"/>
        </w:rPr>
        <w:t xml:space="preserve"> та АТФ в </w:t>
      </w:r>
      <w:proofErr w:type="spellStart"/>
      <w:r w:rsidR="00034074">
        <w:rPr>
          <w:szCs w:val="28"/>
          <w:lang w:val="uk-UA"/>
        </w:rPr>
        <w:t>гомогенатах</w:t>
      </w:r>
      <w:proofErr w:type="spellEnd"/>
      <w:r w:rsidR="00034074">
        <w:rPr>
          <w:szCs w:val="28"/>
          <w:lang w:val="uk-UA"/>
        </w:rPr>
        <w:t xml:space="preserve"> ГМ.</w:t>
      </w:r>
      <w:r w:rsidR="00D05B5E">
        <w:rPr>
          <w:szCs w:val="28"/>
          <w:lang w:val="uk-UA"/>
        </w:rPr>
        <w:t xml:space="preserve"> </w:t>
      </w:r>
      <w:r w:rsidR="00034074">
        <w:rPr>
          <w:szCs w:val="28"/>
          <w:lang w:val="uk-UA"/>
        </w:rPr>
        <w:t xml:space="preserve"> </w:t>
      </w:r>
      <w:r w:rsidR="00D05B5E">
        <w:rPr>
          <w:szCs w:val="28"/>
          <w:lang w:val="uk-UA"/>
        </w:rPr>
        <w:t>Відомо, що ш</w:t>
      </w:r>
      <w:r w:rsidR="00D05B5E" w:rsidRPr="00D05B5E">
        <w:rPr>
          <w:szCs w:val="28"/>
          <w:lang w:val="uk-UA"/>
        </w:rPr>
        <w:t xml:space="preserve">кідлива дія вільних радикалів на мембрани мітохондрій сприяє зниженню в матриксі мітохондрій під час клітинного дихання утворення ацетил </w:t>
      </w:r>
      <w:proofErr w:type="spellStart"/>
      <w:r w:rsidR="00D05B5E" w:rsidRPr="00D05B5E">
        <w:rPr>
          <w:szCs w:val="28"/>
          <w:lang w:val="uk-UA"/>
        </w:rPr>
        <w:t>КоА</w:t>
      </w:r>
      <w:proofErr w:type="spellEnd"/>
      <w:r w:rsidR="00D05B5E" w:rsidRPr="00D05B5E">
        <w:rPr>
          <w:szCs w:val="28"/>
          <w:lang w:val="uk-UA"/>
        </w:rPr>
        <w:t>, як одного з важливих компонентів, що бер</w:t>
      </w:r>
      <w:r w:rsidR="00A934BA">
        <w:rPr>
          <w:szCs w:val="28"/>
          <w:lang w:val="uk-UA"/>
        </w:rPr>
        <w:t>е</w:t>
      </w:r>
      <w:r w:rsidR="00D05B5E" w:rsidRPr="00D05B5E">
        <w:rPr>
          <w:szCs w:val="28"/>
          <w:lang w:val="uk-UA"/>
        </w:rPr>
        <w:t xml:space="preserve"> участь у синтезі ацетилхоліну.</w:t>
      </w:r>
      <w:r w:rsidR="00D05B5E">
        <w:rPr>
          <w:szCs w:val="28"/>
          <w:lang w:val="uk-UA"/>
        </w:rPr>
        <w:t xml:space="preserve"> Тому </w:t>
      </w:r>
      <w:r w:rsidR="00A934BA">
        <w:rPr>
          <w:szCs w:val="28"/>
          <w:lang w:val="uk-UA"/>
        </w:rPr>
        <w:t xml:space="preserve">зрозуміла </w:t>
      </w:r>
      <w:r w:rsidR="00D05B5E">
        <w:rPr>
          <w:szCs w:val="28"/>
          <w:lang w:val="uk-UA"/>
        </w:rPr>
        <w:t xml:space="preserve">поява </w:t>
      </w:r>
      <w:proofErr w:type="spellStart"/>
      <w:r w:rsidR="00D05B5E">
        <w:rPr>
          <w:szCs w:val="28"/>
          <w:lang w:val="uk-UA"/>
        </w:rPr>
        <w:t>холінодефіциту</w:t>
      </w:r>
      <w:proofErr w:type="spellEnd"/>
      <w:r w:rsidR="00D05B5E">
        <w:rPr>
          <w:szCs w:val="28"/>
          <w:lang w:val="uk-UA"/>
        </w:rPr>
        <w:t xml:space="preserve"> вже після 14 днів введення нітриту натрію</w:t>
      </w:r>
      <w:r w:rsidR="007E64D5">
        <w:rPr>
          <w:szCs w:val="28"/>
          <w:lang w:val="uk-UA"/>
        </w:rPr>
        <w:t xml:space="preserve">. Такі біохімічні зміни в </w:t>
      </w:r>
      <w:proofErr w:type="spellStart"/>
      <w:r w:rsidR="007E64D5">
        <w:rPr>
          <w:szCs w:val="28"/>
          <w:lang w:val="uk-UA"/>
        </w:rPr>
        <w:t>паренхимі</w:t>
      </w:r>
      <w:proofErr w:type="spellEnd"/>
      <w:r w:rsidR="007E64D5">
        <w:rPr>
          <w:szCs w:val="28"/>
          <w:lang w:val="uk-UA"/>
        </w:rPr>
        <w:t xml:space="preserve"> ГМ супроводжуються гомогенізацією та зниженням оптичної щільності цитоплазми відростків </w:t>
      </w:r>
      <w:proofErr w:type="spellStart"/>
      <w:r w:rsidR="007E64D5">
        <w:rPr>
          <w:szCs w:val="28"/>
          <w:lang w:val="uk-UA"/>
        </w:rPr>
        <w:t>нейропіля</w:t>
      </w:r>
      <w:proofErr w:type="spellEnd"/>
      <w:r w:rsidR="007E64D5">
        <w:rPr>
          <w:szCs w:val="28"/>
          <w:lang w:val="uk-UA"/>
        </w:rPr>
        <w:t>, особливо після 28 днів введення нітриту натрію. Також у щурів з такою тривалістю ін</w:t>
      </w:r>
      <w:r w:rsidR="007E64D5" w:rsidRPr="00B117ED">
        <w:rPr>
          <w:szCs w:val="28"/>
          <w:lang w:val="uk-UA"/>
        </w:rPr>
        <w:t>’</w:t>
      </w:r>
      <w:r w:rsidR="007E64D5">
        <w:rPr>
          <w:szCs w:val="28"/>
          <w:lang w:val="uk-UA"/>
        </w:rPr>
        <w:t xml:space="preserve">єкцій </w:t>
      </w:r>
      <w:r w:rsidR="00B117ED" w:rsidRPr="00B117ED">
        <w:rPr>
          <w:szCs w:val="28"/>
          <w:lang w:val="uk-UA"/>
        </w:rPr>
        <w:t xml:space="preserve">в ділянках </w:t>
      </w:r>
      <w:r w:rsidR="00B61CE8">
        <w:rPr>
          <w:szCs w:val="28"/>
          <w:lang w:val="uk-UA"/>
        </w:rPr>
        <w:t xml:space="preserve">поверхневої </w:t>
      </w:r>
      <w:r w:rsidR="00B117ED" w:rsidRPr="00B117ED">
        <w:rPr>
          <w:szCs w:val="28"/>
          <w:lang w:val="uk-UA"/>
        </w:rPr>
        <w:t xml:space="preserve">білої речовини </w:t>
      </w:r>
      <w:r w:rsidR="007E64D5">
        <w:rPr>
          <w:szCs w:val="28"/>
          <w:lang w:val="uk-UA"/>
        </w:rPr>
        <w:t xml:space="preserve">ГМ </w:t>
      </w:r>
      <w:r w:rsidR="00B117ED">
        <w:rPr>
          <w:szCs w:val="28"/>
          <w:lang w:val="uk-UA"/>
        </w:rPr>
        <w:t xml:space="preserve">зафіксовані </w:t>
      </w:r>
      <w:r w:rsidR="00B117ED" w:rsidRPr="00B117ED">
        <w:rPr>
          <w:szCs w:val="28"/>
          <w:lang w:val="uk-UA"/>
        </w:rPr>
        <w:t xml:space="preserve">ознаки </w:t>
      </w:r>
      <w:r w:rsidR="00B61CE8">
        <w:rPr>
          <w:szCs w:val="28"/>
          <w:lang w:val="uk-UA"/>
        </w:rPr>
        <w:t>окис</w:t>
      </w:r>
      <w:r w:rsidR="00B83784">
        <w:rPr>
          <w:szCs w:val="28"/>
          <w:lang w:val="uk-UA"/>
        </w:rPr>
        <w:t xml:space="preserve">неної </w:t>
      </w:r>
      <w:r w:rsidR="00B61CE8">
        <w:rPr>
          <w:szCs w:val="28"/>
          <w:lang w:val="uk-UA"/>
        </w:rPr>
        <w:t xml:space="preserve">модифікації білків та формування щільних </w:t>
      </w:r>
      <w:r w:rsidR="00B117ED" w:rsidRPr="00B117ED">
        <w:rPr>
          <w:szCs w:val="28"/>
          <w:lang w:val="uk-UA"/>
        </w:rPr>
        <w:t>накопичен</w:t>
      </w:r>
      <w:r w:rsidR="00B61CE8">
        <w:rPr>
          <w:szCs w:val="28"/>
          <w:lang w:val="uk-UA"/>
        </w:rPr>
        <w:t>ь, стійких до гіпоксії та схожих на</w:t>
      </w:r>
      <w:r w:rsidR="00B117ED" w:rsidRPr="00B117ED">
        <w:rPr>
          <w:szCs w:val="28"/>
          <w:lang w:val="uk-UA"/>
        </w:rPr>
        <w:t xml:space="preserve"> амілоїд</w:t>
      </w:r>
      <w:r w:rsidR="00B117ED">
        <w:rPr>
          <w:szCs w:val="28"/>
          <w:lang w:val="uk-UA"/>
        </w:rPr>
        <w:t xml:space="preserve"> на відміну від щурів з 14-денною моделлю деменції.</w:t>
      </w:r>
    </w:p>
    <w:p w14:paraId="7E496E6D" w14:textId="6BFABA06" w:rsidR="007E64D5" w:rsidRPr="007E64D5" w:rsidRDefault="00B117ED">
      <w:pPr>
        <w:spacing w:after="0" w:line="36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lastRenderedPageBreak/>
        <w:t>Висновки. Отже, довготривале пошкодження судин внаслідок введення нітриту натрію призводить до розвитку гіпоксії головного мозку, яка ініціює</w:t>
      </w:r>
      <w:r w:rsidR="00B83784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розвиток</w:t>
      </w:r>
      <w:r w:rsidR="00B83784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перекисного</w:t>
      </w:r>
      <w:proofErr w:type="spellEnd"/>
      <w:r>
        <w:rPr>
          <w:szCs w:val="28"/>
          <w:lang w:val="uk-UA"/>
        </w:rPr>
        <w:t xml:space="preserve"> окиснення ліпідів мембран, мітохондріальної дисфункції</w:t>
      </w:r>
      <w:r w:rsidR="00B61CE8">
        <w:rPr>
          <w:szCs w:val="28"/>
          <w:lang w:val="uk-UA"/>
        </w:rPr>
        <w:t xml:space="preserve">, </w:t>
      </w:r>
      <w:proofErr w:type="spellStart"/>
      <w:r w:rsidR="00B61CE8">
        <w:rPr>
          <w:szCs w:val="28"/>
          <w:lang w:val="uk-UA"/>
        </w:rPr>
        <w:t>холінодефіцит</w:t>
      </w:r>
      <w:r w:rsidR="00B83784">
        <w:rPr>
          <w:szCs w:val="28"/>
          <w:lang w:val="uk-UA"/>
        </w:rPr>
        <w:t>у</w:t>
      </w:r>
      <w:proofErr w:type="spellEnd"/>
      <w:r w:rsidR="00B61CE8">
        <w:rPr>
          <w:szCs w:val="28"/>
          <w:lang w:val="uk-UA"/>
        </w:rPr>
        <w:t>, втрат</w:t>
      </w:r>
      <w:r w:rsidR="00B83784">
        <w:rPr>
          <w:szCs w:val="28"/>
          <w:lang w:val="uk-UA"/>
        </w:rPr>
        <w:t>у</w:t>
      </w:r>
      <w:r w:rsidR="00B61CE8">
        <w:rPr>
          <w:szCs w:val="28"/>
          <w:lang w:val="uk-UA"/>
        </w:rPr>
        <w:t xml:space="preserve"> </w:t>
      </w:r>
      <w:proofErr w:type="spellStart"/>
      <w:r w:rsidR="00B61CE8">
        <w:rPr>
          <w:szCs w:val="28"/>
          <w:lang w:val="uk-UA"/>
        </w:rPr>
        <w:t>синаптичної</w:t>
      </w:r>
      <w:proofErr w:type="spellEnd"/>
      <w:r w:rsidR="00B61CE8">
        <w:rPr>
          <w:szCs w:val="28"/>
          <w:lang w:val="uk-UA"/>
        </w:rPr>
        <w:t xml:space="preserve"> функції, та, як наслідок, зміну біохімічної структури білків </w:t>
      </w:r>
      <w:proofErr w:type="spellStart"/>
      <w:r w:rsidR="00B83784">
        <w:rPr>
          <w:szCs w:val="28"/>
          <w:lang w:val="uk-UA"/>
        </w:rPr>
        <w:t>нейропіля</w:t>
      </w:r>
      <w:proofErr w:type="spellEnd"/>
      <w:r w:rsidR="00B83784">
        <w:rPr>
          <w:szCs w:val="28"/>
          <w:lang w:val="uk-UA"/>
        </w:rPr>
        <w:t xml:space="preserve"> та </w:t>
      </w:r>
      <w:r w:rsidR="00B61CE8">
        <w:rPr>
          <w:szCs w:val="28"/>
          <w:lang w:val="uk-UA"/>
        </w:rPr>
        <w:t>через їх окиснення</w:t>
      </w:r>
      <w:r w:rsidR="00B83784">
        <w:rPr>
          <w:szCs w:val="28"/>
          <w:lang w:val="uk-UA"/>
        </w:rPr>
        <w:t xml:space="preserve"> стимуляцію </w:t>
      </w:r>
      <w:proofErr w:type="spellStart"/>
      <w:r w:rsidR="00B83784">
        <w:rPr>
          <w:szCs w:val="28"/>
          <w:lang w:val="uk-UA"/>
        </w:rPr>
        <w:t>амілоїдогенезу</w:t>
      </w:r>
      <w:proofErr w:type="spellEnd"/>
      <w:r w:rsidR="00B61CE8">
        <w:rPr>
          <w:szCs w:val="28"/>
          <w:lang w:val="uk-UA"/>
        </w:rPr>
        <w:t xml:space="preserve">. Таким чином, у людей, які страждають на хронічні захворювання судин, з часом може утворюватися церебральний амілоїдоз, який запускає </w:t>
      </w:r>
      <w:proofErr w:type="spellStart"/>
      <w:r w:rsidR="00B61CE8">
        <w:rPr>
          <w:szCs w:val="28"/>
          <w:lang w:val="uk-UA"/>
        </w:rPr>
        <w:t>нейродегенеративні</w:t>
      </w:r>
      <w:proofErr w:type="spellEnd"/>
      <w:r w:rsidR="00B61CE8">
        <w:rPr>
          <w:szCs w:val="28"/>
          <w:lang w:val="uk-UA"/>
        </w:rPr>
        <w:t xml:space="preserve"> процеси</w:t>
      </w:r>
      <w:r w:rsidR="00B1233F">
        <w:rPr>
          <w:szCs w:val="28"/>
          <w:lang w:val="uk-UA"/>
        </w:rPr>
        <w:t xml:space="preserve"> в тканині</w:t>
      </w:r>
      <w:r w:rsidR="006D66CB">
        <w:rPr>
          <w:szCs w:val="28"/>
          <w:lang w:val="uk-UA"/>
        </w:rPr>
        <w:t xml:space="preserve"> головного мозку, наприклад, спорадичну форму хвороби Альцгеймера.</w:t>
      </w:r>
    </w:p>
    <w:sectPr w:rsidR="007E64D5" w:rsidRPr="007E64D5" w:rsidSect="001D3DA4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A4"/>
    <w:rsid w:val="000053B7"/>
    <w:rsid w:val="00034074"/>
    <w:rsid w:val="0004155B"/>
    <w:rsid w:val="001D3DA4"/>
    <w:rsid w:val="002E09B6"/>
    <w:rsid w:val="005339DB"/>
    <w:rsid w:val="00696BCF"/>
    <w:rsid w:val="006C0B77"/>
    <w:rsid w:val="006D66CB"/>
    <w:rsid w:val="007A13CC"/>
    <w:rsid w:val="007E64D5"/>
    <w:rsid w:val="008242FF"/>
    <w:rsid w:val="00870751"/>
    <w:rsid w:val="00922C48"/>
    <w:rsid w:val="00A934BA"/>
    <w:rsid w:val="00AC19AC"/>
    <w:rsid w:val="00B117ED"/>
    <w:rsid w:val="00B1233F"/>
    <w:rsid w:val="00B33FCE"/>
    <w:rsid w:val="00B37CC5"/>
    <w:rsid w:val="00B61CE8"/>
    <w:rsid w:val="00B83784"/>
    <w:rsid w:val="00B915B7"/>
    <w:rsid w:val="00C078E1"/>
    <w:rsid w:val="00C77B9A"/>
    <w:rsid w:val="00D05B5E"/>
    <w:rsid w:val="00DC37A9"/>
    <w:rsid w:val="00DE5F3C"/>
    <w:rsid w:val="00E9726B"/>
    <w:rsid w:val="00EA59DF"/>
    <w:rsid w:val="00EE4070"/>
    <w:rsid w:val="00EF7A05"/>
    <w:rsid w:val="00F12C76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417C"/>
  <w15:chartTrackingRefBased/>
  <w15:docId w15:val="{133CE15E-0B05-40D2-AA30-751CEF3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zeek</cp:lastModifiedBy>
  <cp:revision>2</cp:revision>
  <dcterms:created xsi:type="dcterms:W3CDTF">2022-10-20T11:50:00Z</dcterms:created>
  <dcterms:modified xsi:type="dcterms:W3CDTF">2022-10-20T11:50:00Z</dcterms:modified>
</cp:coreProperties>
</file>