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CE" w:rsidRPr="00B37B1D" w:rsidRDefault="00A05BCE" w:rsidP="00B3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B37B1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ОЦІНКА АДЕКВАТНОСТІ </w:t>
      </w:r>
      <w:proofErr w:type="gramStart"/>
      <w:r w:rsidRPr="00B37B1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ФАКТИЧНОГО</w:t>
      </w:r>
      <w:proofErr w:type="gramEnd"/>
      <w:r w:rsidRPr="00B37B1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ХАРЧУВАННЯ СТУДЕНТІВ</w:t>
      </w:r>
    </w:p>
    <w:p w:rsidR="00DF1C63" w:rsidRPr="007C00B3" w:rsidRDefault="00DF1C63" w:rsidP="00B37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7C00B3">
        <w:rPr>
          <w:rFonts w:ascii="Times New Roman" w:hAnsi="Times New Roman" w:cs="Times New Roman"/>
          <w:b/>
          <w:sz w:val="28"/>
          <w:szCs w:val="28"/>
        </w:rPr>
        <w:t>Огн</w:t>
      </w:r>
      <w:proofErr w:type="spellEnd"/>
      <w:r w:rsidR="00B37B1D" w:rsidRPr="007C00B3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spellStart"/>
      <w:r w:rsidRPr="007C00B3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7C00B3">
        <w:rPr>
          <w:rFonts w:ascii="Times New Roman" w:hAnsi="Times New Roman" w:cs="Times New Roman"/>
          <w:b/>
          <w:sz w:val="28"/>
          <w:szCs w:val="28"/>
        </w:rPr>
        <w:t xml:space="preserve"> Л.Г</w:t>
      </w:r>
      <w:r w:rsidR="007C00B3" w:rsidRPr="007C00B3">
        <w:rPr>
          <w:rFonts w:ascii="Times New Roman" w:hAnsi="Times New Roman" w:cs="Times New Roman"/>
          <w:b/>
          <w:sz w:val="28"/>
          <w:szCs w:val="28"/>
        </w:rPr>
        <w:t>, Шутова Н. А., Шутова І. В</w:t>
      </w:r>
    </w:p>
    <w:bookmarkEnd w:id="0"/>
    <w:p w:rsidR="00B37B1D" w:rsidRPr="00B37B1D" w:rsidRDefault="00B37B1D" w:rsidP="00B37B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7B1D">
        <w:rPr>
          <w:rFonts w:ascii="Times New Roman" w:hAnsi="Times New Roman" w:cs="Times New Roman"/>
          <w:i/>
          <w:sz w:val="28"/>
          <w:szCs w:val="28"/>
        </w:rPr>
        <w:t>Харківський</w:t>
      </w:r>
      <w:proofErr w:type="spellEnd"/>
      <w:r w:rsidRPr="00B37B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 w:rsidRPr="00B37B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i/>
          <w:sz w:val="28"/>
          <w:szCs w:val="28"/>
        </w:rPr>
        <w:t>медичний</w:t>
      </w:r>
      <w:proofErr w:type="spellEnd"/>
      <w:r w:rsidRPr="00B37B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</w:p>
    <w:p w:rsidR="00DF1C63" w:rsidRDefault="00B37B1D" w:rsidP="00B37B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7B1D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B37B1D">
        <w:rPr>
          <w:rFonts w:ascii="Times New Roman" w:hAnsi="Times New Roman" w:cs="Times New Roman"/>
          <w:i/>
          <w:sz w:val="28"/>
          <w:szCs w:val="28"/>
        </w:rPr>
        <w:t>Харків</w:t>
      </w:r>
      <w:proofErr w:type="spellEnd"/>
      <w:r w:rsidRPr="00B37B1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2433F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</w:p>
    <w:p w:rsidR="0042433F" w:rsidRPr="0042433F" w:rsidRDefault="0042433F" w:rsidP="00B37B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proofErr w:type="spellStart"/>
      <w:r w:rsidRPr="0042433F">
        <w:rPr>
          <w:rFonts w:ascii="Times New Roman" w:hAnsi="Times New Roman" w:cs="Times New Roman"/>
          <w:sz w:val="28"/>
          <w:szCs w:val="28"/>
          <w:shd w:val="clear" w:color="auto" w:fill="FFFFFF"/>
        </w:rPr>
        <w:t>lilaogneva</w:t>
      </w:r>
      <w:proofErr w:type="spellEnd"/>
      <w:r w:rsidRPr="007C00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21@</w:t>
      </w:r>
      <w:proofErr w:type="spellStart"/>
      <w:r w:rsidRPr="0042433F">
        <w:rPr>
          <w:rFonts w:ascii="Times New Roman" w:hAnsi="Times New Roman" w:cs="Times New Roman"/>
          <w:sz w:val="28"/>
          <w:szCs w:val="28"/>
          <w:shd w:val="clear" w:color="auto" w:fill="FFFFFF"/>
        </w:rPr>
        <w:t>gmail</w:t>
      </w:r>
      <w:proofErr w:type="spellEnd"/>
      <w:r w:rsidRPr="007C00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42433F">
        <w:rPr>
          <w:rFonts w:ascii="Times New Roman" w:hAnsi="Times New Roman" w:cs="Times New Roman"/>
          <w:sz w:val="28"/>
          <w:szCs w:val="28"/>
          <w:shd w:val="clear" w:color="auto" w:fill="FFFFFF"/>
        </w:rPr>
        <w:t>com</w:t>
      </w:r>
      <w:proofErr w:type="spellEnd"/>
    </w:p>
    <w:p w:rsidR="00887966" w:rsidRDefault="00887966" w:rsidP="00B37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B1D" w:rsidRPr="00B37B1D" w:rsidRDefault="00B37B1D" w:rsidP="00B37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B1D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Pr="008879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87966">
        <w:rPr>
          <w:rFonts w:ascii="Times New Roman" w:hAnsi="Times New Roman" w:cs="Times New Roman"/>
          <w:sz w:val="28"/>
          <w:szCs w:val="28"/>
          <w:lang w:val="uk-UA"/>
        </w:rPr>
        <w:t xml:space="preserve"> Адекватне, збалансоване фактичне харчування зумовлює нормальне зростання та розвиток організму, адаптацію до впливу навколишнього середовища, підтримку імунітету, розумової та фізичної працездатності. </w:t>
      </w:r>
      <w:r w:rsidRPr="00B37B1D">
        <w:rPr>
          <w:rFonts w:ascii="Times New Roman" w:hAnsi="Times New Roman" w:cs="Times New Roman"/>
          <w:sz w:val="28"/>
          <w:szCs w:val="28"/>
        </w:rPr>
        <w:t xml:space="preserve">Особливо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актуально для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молодого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часто не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заповнює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потребу у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вітамінах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мікроелементах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>.</w:t>
      </w:r>
    </w:p>
    <w:p w:rsidR="00B37B1D" w:rsidRPr="00B37B1D" w:rsidRDefault="00B37B1D" w:rsidP="00B37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B1D">
        <w:rPr>
          <w:rFonts w:ascii="Times New Roman" w:hAnsi="Times New Roman" w:cs="Times New Roman"/>
          <w:b/>
          <w:sz w:val="28"/>
          <w:szCs w:val="28"/>
        </w:rPr>
        <w:t>Мет</w:t>
      </w:r>
      <w:r w:rsidRPr="00B37B1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изначення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збалансованості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харчового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складом макро- та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мікронутрієнтів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3 курсу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>.</w:t>
      </w:r>
    </w:p>
    <w:p w:rsidR="00B37B1D" w:rsidRPr="00B37B1D" w:rsidRDefault="00B37B1D" w:rsidP="00B37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B1D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B37B1D">
        <w:rPr>
          <w:rFonts w:ascii="Times New Roman" w:hAnsi="Times New Roman" w:cs="Times New Roman"/>
          <w:b/>
          <w:sz w:val="28"/>
          <w:szCs w:val="28"/>
        </w:rPr>
        <w:t>іали</w:t>
      </w:r>
      <w:proofErr w:type="spellEnd"/>
      <w:r w:rsidRPr="00B37B1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37B1D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B37B1D">
        <w:rPr>
          <w:rFonts w:ascii="Times New Roman" w:hAnsi="Times New Roman" w:cs="Times New Roman"/>
          <w:b/>
          <w:sz w:val="28"/>
          <w:szCs w:val="28"/>
        </w:rPr>
        <w:t>.</w:t>
      </w:r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до метою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раціони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аналізувалися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поділені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збалансованості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збалансований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(до 20%),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7B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7B1D">
        <w:rPr>
          <w:rFonts w:ascii="Times New Roman" w:hAnsi="Times New Roman" w:cs="Times New Roman"/>
          <w:sz w:val="28"/>
          <w:szCs w:val="28"/>
        </w:rPr>
        <w:t>ідхилення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20%).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проведено у 2-х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проаналізовано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раціони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129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B37B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37B1D">
        <w:rPr>
          <w:rFonts w:ascii="Times New Roman" w:hAnsi="Times New Roman" w:cs="Times New Roman"/>
          <w:sz w:val="28"/>
          <w:szCs w:val="28"/>
        </w:rPr>
        <w:t>.</w:t>
      </w:r>
    </w:p>
    <w:p w:rsidR="00B37B1D" w:rsidRPr="00B37B1D" w:rsidRDefault="00B37B1D" w:rsidP="00B37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B1D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B37B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їх обговорення.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ослідження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показали,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добовий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харчовий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у 50%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незбалансований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нутрієнтним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складом: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становить у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70%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; баланс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кальцієм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та фосфором становить 1: 1, 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кальцієм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магнієм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- 0,7: 0,3. За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вмістом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proofErr w:type="gramStart"/>
      <w:r w:rsidRPr="00B37B1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37B1D">
        <w:rPr>
          <w:rFonts w:ascii="Times New Roman" w:hAnsi="Times New Roman" w:cs="Times New Roman"/>
          <w:sz w:val="28"/>
          <w:szCs w:val="28"/>
        </w:rPr>
        <w:t xml:space="preserve">, В2, С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рекомендованим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гігієнічним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нормам.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гуртожитках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ставати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перераховані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– так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харчуються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нерегулярно,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перекушуючи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на ходу,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всухом'ятку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, 1-2 рази на день,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позбавлений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домашньої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незбалансованість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по ряду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вмі</w:t>
      </w:r>
      <w:proofErr w:type="gramStart"/>
      <w:r w:rsidRPr="00B37B1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кальцію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аскорбінової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37B1D">
        <w:rPr>
          <w:rFonts w:ascii="Times New Roman" w:hAnsi="Times New Roman" w:cs="Times New Roman"/>
          <w:sz w:val="28"/>
          <w:szCs w:val="28"/>
        </w:rPr>
        <w:t>тіам</w:t>
      </w:r>
      <w:proofErr w:type="gramEnd"/>
      <w:r w:rsidRPr="00B37B1D">
        <w:rPr>
          <w:rFonts w:ascii="Times New Roman" w:hAnsi="Times New Roman" w:cs="Times New Roman"/>
          <w:sz w:val="28"/>
          <w:szCs w:val="28"/>
        </w:rPr>
        <w:t>іну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: 38% не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снідають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, 30%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харчуються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на день, 10% не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обідають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7B1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proofErr w:type="gram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обідають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нерегулярно, 22% не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вечеряють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Відзначено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7B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7B1D">
        <w:rPr>
          <w:rFonts w:ascii="Times New Roman" w:hAnsi="Times New Roman" w:cs="Times New Roman"/>
          <w:sz w:val="28"/>
          <w:szCs w:val="28"/>
        </w:rPr>
        <w:t>ідкісне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страви,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пізня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за часом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вечеря.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енергетична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студентів-чолові</w:t>
      </w:r>
      <w:proofErr w:type="gramStart"/>
      <w:r w:rsidRPr="00B37B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7B1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оцінена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B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7B1D">
        <w:rPr>
          <w:rFonts w:ascii="Times New Roman" w:hAnsi="Times New Roman" w:cs="Times New Roman"/>
          <w:sz w:val="28"/>
          <w:szCs w:val="28"/>
        </w:rPr>
        <w:t xml:space="preserve"> межах 2585 ккал, студенток -2434,5 ккал. На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12%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добової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енергетичної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60%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раціоні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гарантую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достатнім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вмістом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незамінних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амінокислот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7B1D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оптимальну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збалансованість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раціоні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Жири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30%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енергетичної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студенток. При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припадати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30 %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lastRenderedPageBreak/>
        <w:t>загальної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Добова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B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надходженням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кальцію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800 мг, фосфору - 1600 мг,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магнію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-500 мг,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калію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-2500-5000 мг, заліза-10 мг.</w:t>
      </w:r>
    </w:p>
    <w:p w:rsidR="009347CC" w:rsidRPr="00B37B1D" w:rsidRDefault="00B37B1D" w:rsidP="00B37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B1D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B37B1D">
        <w:rPr>
          <w:rFonts w:ascii="Times New Roman" w:hAnsi="Times New Roman" w:cs="Times New Roman"/>
          <w:b/>
          <w:sz w:val="28"/>
          <w:szCs w:val="28"/>
        </w:rPr>
        <w:t>.</w:t>
      </w:r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B1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7B1D">
        <w:rPr>
          <w:rFonts w:ascii="Times New Roman" w:hAnsi="Times New Roman" w:cs="Times New Roman"/>
          <w:sz w:val="28"/>
          <w:szCs w:val="28"/>
        </w:rPr>
        <w:t xml:space="preserve"> метою практичного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збалансованого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прагнути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енергетичною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цінністю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якісним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складом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раціонів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та потребами в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речовинах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оптимальним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7B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7B1D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нутрієнтів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імунний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резистентність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агентів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37B1D">
        <w:rPr>
          <w:rFonts w:ascii="Times New Roman" w:hAnsi="Times New Roman" w:cs="Times New Roman"/>
          <w:sz w:val="28"/>
          <w:szCs w:val="28"/>
        </w:rPr>
        <w:t>.</w:t>
      </w:r>
    </w:p>
    <w:p w:rsidR="00DF1C63" w:rsidRPr="00B37B1D" w:rsidRDefault="00DF1C63" w:rsidP="00B37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1C63" w:rsidRPr="00B37B1D" w:rsidSect="001C6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49"/>
    <w:rsid w:val="00033549"/>
    <w:rsid w:val="001C696E"/>
    <w:rsid w:val="002A3CE1"/>
    <w:rsid w:val="003B1C5A"/>
    <w:rsid w:val="0042433F"/>
    <w:rsid w:val="006D1B0E"/>
    <w:rsid w:val="007C00B3"/>
    <w:rsid w:val="00887966"/>
    <w:rsid w:val="009347CC"/>
    <w:rsid w:val="00956534"/>
    <w:rsid w:val="00A05BCE"/>
    <w:rsid w:val="00B37B1D"/>
    <w:rsid w:val="00BE21C1"/>
    <w:rsid w:val="00C63712"/>
    <w:rsid w:val="00DF1C63"/>
    <w:rsid w:val="00E0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6D1B0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Normal (Web)"/>
    <w:basedOn w:val="a"/>
    <w:uiPriority w:val="99"/>
    <w:unhideWhenUsed/>
    <w:rsid w:val="002A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3712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6D1B0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Normal (Web)"/>
    <w:basedOn w:val="a"/>
    <w:uiPriority w:val="99"/>
    <w:unhideWhenUsed/>
    <w:rsid w:val="002A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3712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2017-02-23T19:34:00Z</dcterms:created>
  <dcterms:modified xsi:type="dcterms:W3CDTF">2021-11-30T20:32:00Z</dcterms:modified>
</cp:coreProperties>
</file>