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B6" w:rsidRDefault="00DF1691" w:rsidP="00E066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691">
        <w:rPr>
          <w:rFonts w:ascii="Times New Roman" w:hAnsi="Times New Roman" w:cs="Times New Roman"/>
          <w:b/>
          <w:sz w:val="28"/>
          <w:szCs w:val="28"/>
          <w:lang w:val="uk-UA"/>
        </w:rPr>
        <w:t>Медико-соціал</w:t>
      </w:r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>ьні аспекти підготовки фахівців</w:t>
      </w:r>
      <w:r w:rsidRPr="00DF1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«Соціальна робота»</w:t>
      </w:r>
      <w:r w:rsidR="000715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кафедрі громадського </w:t>
      </w:r>
      <w:proofErr w:type="spellStart"/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="00754F48" w:rsidRPr="00754F48">
        <w:rPr>
          <w:rFonts w:ascii="Times New Roman" w:hAnsi="Times New Roman" w:cs="Times New Roman"/>
          <w:b/>
          <w:sz w:val="28"/>
          <w:szCs w:val="28"/>
        </w:rPr>
        <w:t>’</w:t>
      </w:r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та управління охороною </w:t>
      </w:r>
      <w:proofErr w:type="spellStart"/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="00754F48" w:rsidRPr="00754F48">
        <w:rPr>
          <w:rFonts w:ascii="Times New Roman" w:hAnsi="Times New Roman" w:cs="Times New Roman"/>
          <w:b/>
          <w:sz w:val="28"/>
          <w:szCs w:val="28"/>
        </w:rPr>
        <w:t>’</w:t>
      </w:r>
      <w:r w:rsidR="00754F4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DF1691" w:rsidRDefault="00DF1691" w:rsidP="00E06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1691">
        <w:rPr>
          <w:rFonts w:ascii="Times New Roman" w:hAnsi="Times New Roman" w:cs="Times New Roman"/>
          <w:sz w:val="28"/>
          <w:szCs w:val="28"/>
          <w:lang w:val="uk-UA"/>
        </w:rPr>
        <w:t>В.А Огнєв, С.Г. Усенко</w:t>
      </w:r>
    </w:p>
    <w:p w:rsidR="00DF1691" w:rsidRDefault="00DF1691" w:rsidP="00E066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F1691" w:rsidRPr="005F4774" w:rsidRDefault="00DF1691" w:rsidP="00E06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в Україні набуває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великого значення питання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 Це пов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 з тим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змінилася політична система суспільства, вона стала демократичною, з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явилися нові соціальні групи у сусп</w:t>
      </w:r>
      <w:r w:rsidR="00537F90">
        <w:rPr>
          <w:rFonts w:ascii="Times New Roman" w:hAnsi="Times New Roman" w:cs="Times New Roman"/>
          <w:sz w:val="28"/>
          <w:szCs w:val="28"/>
          <w:lang w:val="uk-UA"/>
        </w:rPr>
        <w:t>ільстві також змінився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>соціальної підтримки різних верств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1691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дітей, молоді,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7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774" w:rsidRDefault="005F4774" w:rsidP="00E066B1">
      <w:pPr>
        <w:spacing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lang w:val="uk-UA"/>
        </w:rPr>
      </w:pPr>
      <w:r w:rsidRPr="005F4774">
        <w:rPr>
          <w:rFonts w:ascii="Times New Roman" w:hAnsi="Times New Roman" w:cs="Times New Roman"/>
          <w:bCs/>
          <w:color w:val="202122"/>
          <w:sz w:val="28"/>
          <w:szCs w:val="28"/>
          <w:lang w:val="uk-UA"/>
        </w:rPr>
        <w:t>Соціальна робо́та</w:t>
      </w:r>
      <w:r>
        <w:rPr>
          <w:rFonts w:ascii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lang w:val="uk-UA"/>
        </w:rPr>
        <w:t xml:space="preserve">- </w:t>
      </w:r>
      <w:r w:rsidRPr="005F4774">
        <w:rPr>
          <w:rFonts w:ascii="Times New Roman" w:hAnsi="Times New Roman" w:cs="Times New Roman"/>
          <w:color w:val="202122"/>
          <w:sz w:val="28"/>
          <w:szCs w:val="28"/>
          <w:lang w:val="uk-UA"/>
        </w:rPr>
        <w:t>галузь наукових знань, академічна дисципліна та професійна діяльність, спрямована на підтримання і надання кваліфікованої допомоги будь-якій людині, групі людей, громаді, що розширює або відновлює їхню здатність до соціального функціонування, сприяє реалізації громадянських прав, запобігає соціальному виключенню [1]</w:t>
      </w:r>
      <w:r>
        <w:rPr>
          <w:rFonts w:ascii="Times New Roman" w:hAnsi="Times New Roman" w:cs="Times New Roman"/>
          <w:color w:val="202122"/>
          <w:sz w:val="28"/>
          <w:szCs w:val="28"/>
          <w:lang w:val="uk-UA"/>
        </w:rPr>
        <w:t>.</w:t>
      </w:r>
    </w:p>
    <w:p w:rsidR="005F4774" w:rsidRPr="005F4774" w:rsidRDefault="005F4774" w:rsidP="00E066B1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  <w:lang w:val="uk-UA"/>
        </w:rPr>
      </w:pPr>
      <w:r w:rsidRPr="005F4774">
        <w:rPr>
          <w:color w:val="202122"/>
          <w:sz w:val="28"/>
          <w:szCs w:val="28"/>
          <w:lang w:val="uk-UA"/>
        </w:rPr>
        <w:t>Соціальна робота як фахова</w:t>
      </w:r>
      <w:r>
        <w:rPr>
          <w:color w:val="202122"/>
          <w:sz w:val="28"/>
          <w:szCs w:val="28"/>
          <w:lang w:val="uk-UA"/>
        </w:rPr>
        <w:t xml:space="preserve"> </w:t>
      </w:r>
      <w:hyperlink r:id="rId6" w:tooltip="Діяльність" w:history="1">
        <w:r w:rsidRPr="005F477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діяльність</w:t>
        </w:r>
      </w:hyperlink>
      <w:r w:rsidRPr="005F4774">
        <w:rPr>
          <w:color w:val="000000" w:themeColor="text1"/>
          <w:sz w:val="28"/>
          <w:szCs w:val="28"/>
          <w:lang w:val="uk-UA"/>
        </w:rPr>
        <w:t xml:space="preserve"> </w:t>
      </w:r>
      <w:r w:rsidRPr="005F4774">
        <w:rPr>
          <w:color w:val="202122"/>
          <w:sz w:val="28"/>
          <w:szCs w:val="28"/>
          <w:lang w:val="uk-UA"/>
        </w:rPr>
        <w:t>є взаємопов'язаною системою цінностей, теорії і практики, її</w:t>
      </w:r>
      <w:r>
        <w:rPr>
          <w:color w:val="202122"/>
          <w:sz w:val="28"/>
          <w:szCs w:val="28"/>
          <w:lang w:val="uk-UA"/>
        </w:rPr>
        <w:t xml:space="preserve"> </w:t>
      </w:r>
      <w:hyperlink r:id="rId7" w:tooltip="Місія" w:history="1">
        <w:r w:rsidRPr="005F477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місія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Pr="005F4774">
        <w:rPr>
          <w:color w:val="202122"/>
          <w:sz w:val="28"/>
          <w:szCs w:val="28"/>
          <w:lang w:val="uk-UA"/>
        </w:rPr>
        <w:t>полягає у наданні людям можливості якомога повніше розвивати власний потенціал, збагачувати своє</w:t>
      </w:r>
      <w:r>
        <w:rPr>
          <w:color w:val="202122"/>
          <w:sz w:val="28"/>
          <w:szCs w:val="28"/>
          <w:lang w:val="uk-UA"/>
        </w:rPr>
        <w:t xml:space="preserve"> </w:t>
      </w:r>
      <w:hyperlink r:id="rId8" w:tooltip="Життя" w:history="1">
        <w:r w:rsidRPr="005F4774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життя</w:t>
        </w:r>
      </w:hyperlink>
      <w:r>
        <w:rPr>
          <w:color w:val="202122"/>
          <w:sz w:val="28"/>
          <w:szCs w:val="28"/>
          <w:lang w:val="uk-UA"/>
        </w:rPr>
        <w:t xml:space="preserve"> </w:t>
      </w:r>
      <w:r w:rsidRPr="005F4774">
        <w:rPr>
          <w:color w:val="202122"/>
          <w:sz w:val="28"/>
          <w:szCs w:val="28"/>
          <w:lang w:val="uk-UA"/>
        </w:rPr>
        <w:t>та попереджувати виникнення дисфункцій</w:t>
      </w:r>
      <w:r>
        <w:rPr>
          <w:color w:val="202122"/>
          <w:sz w:val="28"/>
          <w:szCs w:val="28"/>
          <w:vertAlign w:val="superscript"/>
          <w:lang w:val="uk-UA"/>
        </w:rPr>
        <w:t xml:space="preserve"> </w:t>
      </w:r>
      <w:r>
        <w:rPr>
          <w:color w:val="202122"/>
          <w:sz w:val="28"/>
          <w:szCs w:val="28"/>
          <w:lang w:val="uk-UA"/>
        </w:rPr>
        <w:t>[2</w:t>
      </w:r>
      <w:r w:rsidRPr="005F4774">
        <w:rPr>
          <w:color w:val="202122"/>
          <w:sz w:val="28"/>
          <w:szCs w:val="28"/>
          <w:lang w:val="uk-UA"/>
        </w:rPr>
        <w:t>].</w:t>
      </w:r>
    </w:p>
    <w:p w:rsidR="00DD1D1E" w:rsidRDefault="00E03783" w:rsidP="00E066B1">
      <w:pPr>
        <w:pStyle w:val="a3"/>
        <w:shd w:val="clear" w:color="auto" w:fill="F9F9F9"/>
        <w:spacing w:before="0" w:beforeAutospacing="0" w:after="375" w:afterAutospacing="0"/>
        <w:ind w:firstLine="708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E03783">
        <w:rPr>
          <w:rStyle w:val="a6"/>
          <w:b w:val="0"/>
          <w:color w:val="000000"/>
          <w:sz w:val="28"/>
          <w:szCs w:val="28"/>
          <w:lang w:val="uk-UA"/>
        </w:rPr>
        <w:t>Соціальні працівники та фахівці із соціальної 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Pr="00A95F2B">
        <w:rPr>
          <w:color w:val="000000"/>
          <w:sz w:val="28"/>
          <w:szCs w:val="28"/>
          <w:lang w:val="uk-UA"/>
        </w:rPr>
        <w:t>надають дорадчу та консультативну допомогу окремим особам, сім’ям, групам, спільнотам та організаціям у випадку виникнення у них соціальних та особистих труднощів. Вони допомагають клієнтам розвинути необхідні вміння та навички, а також забезпечують доступ до відповідних ресурсів та служб підтримки, необхідних для реагування на проблеми, пов’язані з безробіттям, злиднями, інвалідністю, залежністю, девіантною поведінкою, зокрема, кримінальною, проблемами у родині та ін</w:t>
      </w:r>
      <w:r>
        <w:rPr>
          <w:color w:val="000000"/>
          <w:sz w:val="28"/>
          <w:szCs w:val="28"/>
          <w:lang w:val="uk-UA"/>
        </w:rPr>
        <w:t xml:space="preserve">. </w:t>
      </w:r>
      <w:r w:rsidRPr="00B7222D">
        <w:rPr>
          <w:color w:val="202122"/>
          <w:sz w:val="28"/>
          <w:szCs w:val="28"/>
          <w:lang w:val="uk-UA"/>
        </w:rPr>
        <w:t>[3]</w:t>
      </w:r>
      <w:r w:rsidRPr="00E03783">
        <w:rPr>
          <w:color w:val="202122"/>
          <w:sz w:val="28"/>
          <w:szCs w:val="28"/>
          <w:shd w:val="clear" w:color="auto" w:fill="FFFFFF"/>
          <w:lang w:val="uk-UA"/>
        </w:rPr>
        <w:t>.</w:t>
      </w:r>
      <w:r w:rsidR="00DD1D1E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:rsidR="00E03783" w:rsidRDefault="00E03783" w:rsidP="00E066B1">
      <w:pPr>
        <w:pStyle w:val="a3"/>
        <w:shd w:val="clear" w:color="auto" w:fill="F9F9F9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03783">
        <w:rPr>
          <w:color w:val="202122"/>
          <w:sz w:val="28"/>
          <w:szCs w:val="28"/>
          <w:lang w:val="uk-UA"/>
        </w:rPr>
        <w:t>Функції соціальної роботи: профілактична, прогностична та функція соціального контролю.</w:t>
      </w:r>
      <w:r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DD1D1E">
        <w:rPr>
          <w:color w:val="202122"/>
          <w:sz w:val="28"/>
          <w:szCs w:val="28"/>
          <w:shd w:val="clear" w:color="auto" w:fill="FFFFFF"/>
          <w:lang w:val="uk-UA"/>
        </w:rPr>
        <w:t>Також і</w:t>
      </w:r>
      <w:r>
        <w:rPr>
          <w:color w:val="202122"/>
          <w:sz w:val="28"/>
          <w:szCs w:val="28"/>
          <w:shd w:val="clear" w:color="auto" w:fill="FFFFFF"/>
          <w:lang w:val="uk-UA"/>
        </w:rPr>
        <w:t xml:space="preserve">снує дуже велика кількість завдань соціальної роботи, а саме: це </w:t>
      </w:r>
      <w:r w:rsidRPr="00A95F2B">
        <w:rPr>
          <w:color w:val="000000"/>
          <w:sz w:val="28"/>
          <w:szCs w:val="28"/>
          <w:lang w:val="uk-UA"/>
        </w:rPr>
        <w:t>проведення оцінки потреб клієнтів соціальних послуг;</w:t>
      </w:r>
      <w:r w:rsidRPr="00B62522">
        <w:rPr>
          <w:color w:val="000000"/>
          <w:sz w:val="28"/>
          <w:szCs w:val="28"/>
          <w:lang w:val="uk-UA"/>
        </w:rPr>
        <w:t xml:space="preserve"> інтерв'ювання клієнтів індивідуально, у складі сім’ї або груп, для оцінки їх стану та проблем, а також визначення необхідних послуг; аналіз ситуації клієнта та визначення альтернативних підходів до вирішення проблем; надання соціальних послуг їх отримувачам згідно з укладеною угодою</w:t>
      </w:r>
      <w:r>
        <w:rPr>
          <w:color w:val="000000"/>
          <w:sz w:val="28"/>
          <w:szCs w:val="28"/>
          <w:lang w:val="uk-UA"/>
        </w:rPr>
        <w:t xml:space="preserve">; </w:t>
      </w:r>
      <w:r w:rsidRPr="00B62522">
        <w:rPr>
          <w:color w:val="000000"/>
          <w:sz w:val="28"/>
          <w:szCs w:val="28"/>
          <w:lang w:val="uk-UA"/>
        </w:rPr>
        <w:t>проведення групових занять, з метою надання допомоги клієнтам у розвитку необхідних вмінь та формування знань, необхідних для вирішення власних соціальних та особистих проблем; планування і впровад</w:t>
      </w:r>
      <w:r>
        <w:rPr>
          <w:color w:val="000000"/>
          <w:sz w:val="28"/>
          <w:szCs w:val="28"/>
          <w:lang w:val="uk-UA"/>
        </w:rPr>
        <w:t xml:space="preserve">ження програм допомоги клієнтам; </w:t>
      </w:r>
      <w:r w:rsidRPr="00A95F2B">
        <w:rPr>
          <w:color w:val="000000"/>
          <w:sz w:val="28"/>
          <w:szCs w:val="28"/>
          <w:lang w:val="uk-UA"/>
        </w:rPr>
        <w:t xml:space="preserve">формування загальнодоступних інформаційних ресурсів, що містять інформацію про діяльність надавачів соціальних послуг, і забезпечують доступ до даних ресурсів за допомогою розміщення їх на </w:t>
      </w:r>
      <w:r w:rsidRPr="00A95F2B">
        <w:rPr>
          <w:color w:val="000000"/>
          <w:sz w:val="28"/>
          <w:szCs w:val="28"/>
          <w:lang w:val="uk-UA"/>
        </w:rPr>
        <w:lastRenderedPageBreak/>
        <w:t>інформаційних стендах у приміщеннях надавачів соціальних послуг, у засобах масової інформації, у мережі Інтернет</w:t>
      </w:r>
      <w:r>
        <w:rPr>
          <w:color w:val="000000"/>
          <w:sz w:val="28"/>
          <w:szCs w:val="28"/>
          <w:lang w:val="uk-UA"/>
        </w:rPr>
        <w:t xml:space="preserve"> та інші.</w:t>
      </w:r>
    </w:p>
    <w:p w:rsidR="00DD1D1E" w:rsidRDefault="00D3202E" w:rsidP="00E066B1">
      <w:pPr>
        <w:pStyle w:val="a3"/>
        <w:shd w:val="clear" w:color="auto" w:fill="F9F9F9"/>
        <w:spacing w:before="0" w:beforeAutospacing="0" w:after="375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Виникла необхідність підготовки фахівців для роботи у соціальному напрямку. Саме в Харківському національному медичному університеті </w:t>
      </w:r>
      <w:r w:rsidR="00754F48">
        <w:rPr>
          <w:color w:val="000000"/>
          <w:sz w:val="28"/>
          <w:szCs w:val="28"/>
          <w:lang w:val="uk-UA"/>
        </w:rPr>
        <w:t>за ініціативою</w:t>
      </w:r>
      <w:r w:rsidR="001316AA">
        <w:rPr>
          <w:color w:val="000000"/>
          <w:sz w:val="28"/>
          <w:szCs w:val="28"/>
          <w:lang w:val="uk-UA"/>
        </w:rPr>
        <w:t xml:space="preserve"> кафедри</w:t>
      </w:r>
      <w:r w:rsidR="00754F48">
        <w:rPr>
          <w:color w:val="000000"/>
          <w:sz w:val="28"/>
          <w:szCs w:val="28"/>
          <w:lang w:val="uk-UA"/>
        </w:rPr>
        <w:t xml:space="preserve"> психіатрії, наркології</w:t>
      </w:r>
      <w:r w:rsidR="001316AA">
        <w:rPr>
          <w:color w:val="000000"/>
          <w:sz w:val="28"/>
          <w:szCs w:val="28"/>
          <w:lang w:val="uk-UA"/>
        </w:rPr>
        <w:t>,</w:t>
      </w:r>
      <w:r w:rsidR="00754F48">
        <w:rPr>
          <w:color w:val="000000"/>
          <w:sz w:val="28"/>
          <w:szCs w:val="28"/>
          <w:lang w:val="uk-UA"/>
        </w:rPr>
        <w:t xml:space="preserve"> медичної психології </w:t>
      </w:r>
      <w:r w:rsidR="001316AA">
        <w:rPr>
          <w:color w:val="000000"/>
          <w:sz w:val="28"/>
          <w:szCs w:val="28"/>
          <w:lang w:val="uk-UA"/>
        </w:rPr>
        <w:t>та соціальної роботи</w:t>
      </w:r>
      <w:r w:rsidR="00754F48">
        <w:rPr>
          <w:color w:val="000000"/>
          <w:sz w:val="28"/>
          <w:szCs w:val="28"/>
          <w:lang w:val="uk-UA"/>
        </w:rPr>
        <w:t xml:space="preserve"> </w:t>
      </w:r>
      <w:r w:rsidR="001316AA">
        <w:rPr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1316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2016 році була затверджена освітньо-професійна програма «Соціальна робота» першого (бакалаврського) рівня вищої освіти за спеціальністю 231 «Соціальна робота». Метою цієї програми є саме забезпечення підготовки фахівців, здатних </w:t>
      </w:r>
      <w:r w:rsidR="00DD1D1E" w:rsidRPr="00D3202E">
        <w:rPr>
          <w:sz w:val="28"/>
          <w:szCs w:val="28"/>
          <w:lang w:val="uk-UA"/>
        </w:rPr>
        <w:t>розв'язувати складні спеціалізовані задачі та прикладні проблеми соціальної сфери або у процесі навчання, у тому числі управління</w:t>
      </w:r>
      <w:r>
        <w:rPr>
          <w:sz w:val="28"/>
          <w:szCs w:val="28"/>
          <w:lang w:val="uk-UA"/>
        </w:rPr>
        <w:t xml:space="preserve"> </w:t>
      </w:r>
      <w:r w:rsidR="00DD1D1E" w:rsidRPr="00D3202E">
        <w:rPr>
          <w:sz w:val="28"/>
          <w:szCs w:val="28"/>
          <w:lang w:val="uk-UA"/>
        </w:rPr>
        <w:t>соціальними процесами та процесами, щ</w:t>
      </w:r>
      <w:r>
        <w:rPr>
          <w:sz w:val="28"/>
          <w:szCs w:val="28"/>
          <w:lang w:val="uk-UA"/>
        </w:rPr>
        <w:t>о мають місце в індивідуальному</w:t>
      </w:r>
      <w:r w:rsidRPr="00D3202E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>особистості</w:t>
      </w:r>
      <w:r w:rsidR="00D35C37">
        <w:rPr>
          <w:sz w:val="28"/>
          <w:szCs w:val="28"/>
          <w:lang w:val="uk-UA"/>
        </w:rPr>
        <w:t xml:space="preserve"> </w:t>
      </w:r>
      <w:r w:rsidR="00D35C37">
        <w:rPr>
          <w:color w:val="202122"/>
          <w:sz w:val="28"/>
          <w:szCs w:val="28"/>
          <w:lang w:val="uk-UA"/>
        </w:rPr>
        <w:t>[4</w:t>
      </w:r>
      <w:r w:rsidR="00D35C37" w:rsidRPr="00B7222D">
        <w:rPr>
          <w:color w:val="202122"/>
          <w:sz w:val="28"/>
          <w:szCs w:val="28"/>
          <w:lang w:val="uk-UA"/>
        </w:rPr>
        <w:t>]</w:t>
      </w:r>
      <w:r w:rsidR="00D35C37" w:rsidRPr="00E03783">
        <w:rPr>
          <w:color w:val="202122"/>
          <w:sz w:val="28"/>
          <w:szCs w:val="28"/>
          <w:shd w:val="clear" w:color="auto" w:fill="FFFFFF"/>
          <w:lang w:val="uk-UA"/>
        </w:rPr>
        <w:t>.</w:t>
      </w:r>
    </w:p>
    <w:p w:rsidR="00E066B1" w:rsidRPr="00E066B1" w:rsidRDefault="00D3202E" w:rsidP="00E06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02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3202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3202E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є:</w:t>
      </w:r>
      <w:r w:rsidRPr="00D3202E">
        <w:rPr>
          <w:rFonts w:ascii="Times New Roman" w:hAnsi="Times New Roman" w:cs="Times New Roman"/>
          <w:sz w:val="24"/>
          <w:szCs w:val="24"/>
        </w:rPr>
        <w:t xml:space="preserve"> </w:t>
      </w:r>
      <w:r w:rsidRPr="00D3202E">
        <w:rPr>
          <w:rFonts w:ascii="Times New Roman" w:hAnsi="Times New Roman" w:cs="Times New Roman"/>
          <w:sz w:val="28"/>
          <w:szCs w:val="28"/>
        </w:rPr>
        <w:t>особи, родини, соціальні групи та громади, які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02E">
        <w:rPr>
          <w:rFonts w:ascii="Times New Roman" w:hAnsi="Times New Roman" w:cs="Times New Roman"/>
          <w:sz w:val="28"/>
          <w:szCs w:val="28"/>
        </w:rPr>
        <w:t>потребують підтримки для покращення здоров'я, соціального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02E">
        <w:rPr>
          <w:rFonts w:ascii="Times New Roman" w:hAnsi="Times New Roman" w:cs="Times New Roman"/>
          <w:sz w:val="28"/>
          <w:szCs w:val="28"/>
        </w:rPr>
        <w:t>функціонування та загального благополуччя</w:t>
      </w:r>
      <w:r w:rsidR="00E066B1">
        <w:rPr>
          <w:rFonts w:ascii="Times New Roman" w:hAnsi="Times New Roman" w:cs="Times New Roman"/>
          <w:sz w:val="28"/>
          <w:szCs w:val="28"/>
        </w:rPr>
        <w:t>.</w:t>
      </w:r>
    </w:p>
    <w:p w:rsidR="00D3202E" w:rsidRPr="00E066B1" w:rsidRDefault="00D3202E" w:rsidP="00E06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6B1">
        <w:rPr>
          <w:rFonts w:ascii="Times New Roman" w:hAnsi="Times New Roman" w:cs="Times New Roman"/>
          <w:sz w:val="28"/>
          <w:szCs w:val="28"/>
          <w:lang w:val="uk-UA"/>
        </w:rPr>
        <w:t>Цілі навчання: є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підготовка фахівців, здатних розв'язувати складні спеціалізовані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задачі та прикладні проблеми соціальної сфери або у процесі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навчання, у тому числі управління соціальними процесами та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процесами, що мають місце в індивідуальному розвитку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особистості, що передбачає застосування певних теорій та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методів соціальної роботи і характеризується комплексністю та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6B1">
        <w:rPr>
          <w:rFonts w:ascii="Times New Roman" w:hAnsi="Times New Roman" w:cs="Times New Roman"/>
          <w:sz w:val="28"/>
          <w:szCs w:val="28"/>
          <w:lang w:val="uk-UA"/>
        </w:rPr>
        <w:t>невизначеністю умов, та зорієнтованих на подальшу фахову</w:t>
      </w:r>
      <w:r w:rsidRPr="00D3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F48">
        <w:rPr>
          <w:rFonts w:ascii="Times New Roman" w:hAnsi="Times New Roman" w:cs="Times New Roman"/>
          <w:sz w:val="28"/>
          <w:szCs w:val="28"/>
          <w:lang w:val="uk-UA"/>
        </w:rPr>
        <w:t>самоосвіту</w:t>
      </w:r>
      <w:r w:rsidR="00E06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C37">
        <w:rPr>
          <w:rFonts w:ascii="Times New Roman" w:hAnsi="Times New Roman" w:cs="Times New Roman"/>
          <w:color w:val="202122"/>
          <w:sz w:val="28"/>
          <w:szCs w:val="28"/>
          <w:lang w:val="uk-UA"/>
        </w:rPr>
        <w:t>[4</w:t>
      </w:r>
      <w:r w:rsidR="00D35C37" w:rsidRPr="00B7222D">
        <w:rPr>
          <w:rFonts w:ascii="Times New Roman" w:hAnsi="Times New Roman" w:cs="Times New Roman"/>
          <w:color w:val="202122"/>
          <w:sz w:val="28"/>
          <w:szCs w:val="28"/>
          <w:lang w:val="uk-UA"/>
        </w:rPr>
        <w:t>]</w:t>
      </w:r>
      <w:r w:rsidR="00D35C37" w:rsidRPr="00E0378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.</w:t>
      </w:r>
    </w:p>
    <w:p w:rsidR="00D35C37" w:rsidRDefault="00E066B1" w:rsidP="00E066B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громадського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066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управління охороною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066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також проводиться викладання дисциплін, які передбачені </w:t>
      </w:r>
      <w:r w:rsidRPr="00E066B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ю-професійною програмою</w:t>
      </w:r>
      <w:r w:rsidRPr="00E06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«Соціальна робота»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Це наступні дисципліни: «Соціальна та демографічна статистика», «Медико-соціальні основи здоров</w:t>
      </w:r>
      <w:r w:rsidRPr="00BF41C2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я», «Система організації соціальних служб», </w:t>
      </w:r>
      <w:r w:rsidR="00BF41C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«Менеджмент соціальної роботи», «Ведення професійних документів», «Основи наукових досліджень», «Медичне страхування», які викладаються бакалаврам денної та заочної форм навчання.</w:t>
      </w:r>
    </w:p>
    <w:p w:rsidR="00D3202E" w:rsidRPr="00BF41C2" w:rsidRDefault="00BF41C2" w:rsidP="00E066B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успішного навчання та опанування необхідної інформації великого об</w:t>
      </w:r>
      <w:r w:rsidRPr="00BF41C2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єму, кафедрою розроблені та підготовлені програми навчальних дисциплін,</w:t>
      </w:r>
      <w:r w:rsidR="004C5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бакалаврів </w:t>
      </w:r>
      <w:r w:rsidR="00754F48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силабуси</w:t>
      </w:r>
      <w:proofErr w:type="spellEnd"/>
      <w:r w:rsidR="00754F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освітніх компонентів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методичні вказівки до практичних занять</w:t>
      </w:r>
      <w:r w:rsidR="00D35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усіх тем. Також підготовлено велика кількість презентацій для лекцій та практичних занять із застосуванням сучасних методів навчання. З дисциплін, які винесені до КРОКу</w:t>
      </w:r>
      <w:r w:rsidR="004C56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розроблені тестові завдання.</w:t>
      </w:r>
    </w:p>
    <w:p w:rsidR="00BF41C2" w:rsidRPr="002D7999" w:rsidRDefault="004C56CE" w:rsidP="00E06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кафедрою громадського здоров</w:t>
      </w:r>
      <w:r w:rsidRPr="00E066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управління охороною здоров</w:t>
      </w:r>
      <w:r w:rsidRPr="00E066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поводиться велика робота, яка спрямована на покращення </w:t>
      </w:r>
      <w:r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56CE">
        <w:rPr>
          <w:rFonts w:ascii="Times New Roman" w:hAnsi="Times New Roman" w:cs="Times New Roman"/>
          <w:sz w:val="28"/>
          <w:szCs w:val="28"/>
        </w:rPr>
        <w:t xml:space="preserve"> професійної підготовки фахівців з соціальної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, а в по дальшому і н</w:t>
      </w:r>
      <w:r>
        <w:rPr>
          <w:rFonts w:ascii="Times New Roman" w:hAnsi="Times New Roman" w:cs="Times New Roman"/>
          <w:sz w:val="28"/>
          <w:szCs w:val="28"/>
        </w:rPr>
        <w:t>а 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Тому що </w:t>
      </w:r>
      <w:r w:rsidR="002D7999">
        <w:rPr>
          <w:rFonts w:ascii="Times New Roman" w:hAnsi="Times New Roman" w:cs="Times New Roman"/>
          <w:sz w:val="28"/>
          <w:szCs w:val="28"/>
          <w:lang w:val="uk-UA"/>
        </w:rPr>
        <w:t xml:space="preserve">наша держава, яка є </w:t>
      </w:r>
      <w:r w:rsidR="002D7999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соціальною державою, повинна</w:t>
      </w:r>
      <w:r w:rsidR="002D7999" w:rsidRPr="002D7999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 проводить політику, спрямовану на захист прав людини</w:t>
      </w:r>
      <w:r w:rsidR="002D7999">
        <w:rPr>
          <w:rFonts w:ascii="Times New Roman" w:hAnsi="Times New Roman" w:cs="Times New Roman"/>
          <w:sz w:val="28"/>
          <w:szCs w:val="28"/>
          <w:lang w:val="uk-UA"/>
        </w:rPr>
        <w:t>, активно реалізувати</w:t>
      </w:r>
      <w:r w:rsidR="002D7999" w:rsidRPr="002D7999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політику не лише за рахунок державних інституцій, але й на рівні громадянськ</w:t>
      </w:r>
      <w:r w:rsidR="002D7999">
        <w:rPr>
          <w:rFonts w:ascii="Times New Roman" w:hAnsi="Times New Roman" w:cs="Times New Roman"/>
          <w:sz w:val="28"/>
          <w:szCs w:val="28"/>
          <w:lang w:val="uk-UA"/>
        </w:rPr>
        <w:t xml:space="preserve">ого суспільства, це один із </w:t>
      </w:r>
      <w:r w:rsidR="002D7999" w:rsidRPr="002D7999">
        <w:rPr>
          <w:rFonts w:ascii="Times New Roman" w:hAnsi="Times New Roman" w:cs="Times New Roman"/>
          <w:sz w:val="28"/>
          <w:szCs w:val="28"/>
        </w:rPr>
        <w:t>головних напрямків внутрішньої політики держави, що має забезпечити відтворення соціальних ресурсів, за рахунок яких вона практично реалізується</w:t>
      </w:r>
      <w:r w:rsidR="002D7999">
        <w:t>.</w:t>
      </w:r>
    </w:p>
    <w:p w:rsidR="00B7222D" w:rsidRDefault="00B7222D" w:rsidP="00E06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B7222D" w:rsidRPr="002D7999" w:rsidRDefault="00B7222D" w:rsidP="00E066B1">
      <w:pPr>
        <w:pStyle w:val="a5"/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  <w:r w:rsidRPr="00BF41C2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Вступ до соціальної роботи: Навчальний посібник для студентів вищих навчальних закладів / За ред. Т.В.</w:t>
      </w:r>
      <w:r w:rsidR="002D7999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BF41C2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Семигіної</w:t>
      </w:r>
      <w:proofErr w:type="spellEnd"/>
      <w:r w:rsidRPr="00BF41C2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, І.І</w:t>
      </w:r>
      <w:r w:rsidRPr="002D7999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2D7999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Миговича</w:t>
      </w:r>
      <w:proofErr w:type="spellEnd"/>
      <w:r w:rsidRPr="002D7999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.— К.: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hyperlink r:id="rId9" w:tooltip="Академвидав" w:history="1">
        <w:proofErr w:type="spellStart"/>
        <w:r w:rsidRPr="002D79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Академвидав</w:t>
        </w:r>
        <w:proofErr w:type="spellEnd"/>
      </w:hyperlink>
      <w:r w:rsidRPr="002D7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2005.— с. 300.</w:t>
      </w:r>
      <w:r w:rsidRPr="00B7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10" w:history="1">
        <w:r w:rsidRPr="00B7222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ISBN</w:t>
        </w:r>
        <w:r w:rsidRPr="002D79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966-8226-26-7</w:t>
        </w:r>
      </w:hyperlink>
    </w:p>
    <w:p w:rsidR="00B7222D" w:rsidRPr="00B7222D" w:rsidRDefault="00B7222D" w:rsidP="00E066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2D">
        <w:rPr>
          <w:rFonts w:ascii="Times New Roman" w:hAnsi="Times New Roman" w:cs="Times New Roman"/>
          <w:sz w:val="28"/>
          <w:szCs w:val="28"/>
          <w:lang w:val="uk-UA"/>
        </w:rPr>
        <w:t>Соціальна робота: В 3 ч.— К.: Вид. дім «Києво-Могилянська академія», 2004.— Ч. 1</w:t>
      </w:r>
      <w:r w:rsidR="002D7999">
        <w:rPr>
          <w:rFonts w:ascii="Times New Roman" w:hAnsi="Times New Roman" w:cs="Times New Roman"/>
          <w:sz w:val="28"/>
          <w:szCs w:val="28"/>
          <w:lang w:val="uk-UA"/>
        </w:rPr>
        <w:t>: Основи соціальної роботи / Н.</w:t>
      </w:r>
      <w:r w:rsidRPr="00B7222D">
        <w:rPr>
          <w:rFonts w:ascii="Times New Roman" w:hAnsi="Times New Roman" w:cs="Times New Roman"/>
          <w:sz w:val="28"/>
          <w:szCs w:val="28"/>
          <w:lang w:val="uk-UA"/>
        </w:rPr>
        <w:t xml:space="preserve">Б. Бондаренко, І. М. </w:t>
      </w:r>
      <w:proofErr w:type="spellStart"/>
      <w:r w:rsidRPr="00B7222D">
        <w:rPr>
          <w:rFonts w:ascii="Times New Roman" w:hAnsi="Times New Roman" w:cs="Times New Roman"/>
          <w:sz w:val="28"/>
          <w:szCs w:val="28"/>
          <w:lang w:val="uk-UA"/>
        </w:rPr>
        <w:t>Грига</w:t>
      </w:r>
      <w:proofErr w:type="spellEnd"/>
      <w:r w:rsidRPr="00B7222D">
        <w:rPr>
          <w:rFonts w:ascii="Times New Roman" w:hAnsi="Times New Roman" w:cs="Times New Roman"/>
          <w:sz w:val="28"/>
          <w:szCs w:val="28"/>
          <w:lang w:val="uk-UA"/>
        </w:rPr>
        <w:t xml:space="preserve">, Н. В. </w:t>
      </w:r>
      <w:proofErr w:type="spellStart"/>
      <w:r w:rsidRPr="00B7222D">
        <w:rPr>
          <w:rFonts w:ascii="Times New Roman" w:hAnsi="Times New Roman" w:cs="Times New Roman"/>
          <w:sz w:val="28"/>
          <w:szCs w:val="28"/>
          <w:lang w:val="uk-UA"/>
        </w:rPr>
        <w:t>Кабаченко</w:t>
      </w:r>
      <w:proofErr w:type="spellEnd"/>
      <w:r w:rsidRPr="00B7222D">
        <w:rPr>
          <w:rFonts w:ascii="Times New Roman" w:hAnsi="Times New Roman" w:cs="Times New Roman"/>
          <w:sz w:val="28"/>
          <w:szCs w:val="28"/>
          <w:lang w:val="uk-UA"/>
        </w:rPr>
        <w:t xml:space="preserve"> та ін.; За ред. Т. </w:t>
      </w:r>
      <w:proofErr w:type="spellStart"/>
      <w:r w:rsidRPr="00B7222D">
        <w:rPr>
          <w:rFonts w:ascii="Times New Roman" w:hAnsi="Times New Roman" w:cs="Times New Roman"/>
          <w:sz w:val="28"/>
          <w:szCs w:val="28"/>
          <w:lang w:val="uk-UA"/>
        </w:rPr>
        <w:t>Семигіної</w:t>
      </w:r>
      <w:proofErr w:type="spellEnd"/>
      <w:r w:rsidRPr="00B7222D">
        <w:rPr>
          <w:rFonts w:ascii="Times New Roman" w:hAnsi="Times New Roman" w:cs="Times New Roman"/>
          <w:sz w:val="28"/>
          <w:szCs w:val="28"/>
          <w:lang w:val="uk-UA"/>
        </w:rPr>
        <w:t xml:space="preserve"> та І. </w:t>
      </w:r>
      <w:proofErr w:type="spellStart"/>
      <w:r w:rsidRPr="00B7222D">
        <w:rPr>
          <w:rFonts w:ascii="Times New Roman" w:hAnsi="Times New Roman" w:cs="Times New Roman"/>
          <w:sz w:val="28"/>
          <w:szCs w:val="28"/>
          <w:lang w:val="uk-UA"/>
        </w:rPr>
        <w:t>Григи</w:t>
      </w:r>
      <w:proofErr w:type="spellEnd"/>
      <w:r w:rsidRPr="00B7222D">
        <w:rPr>
          <w:rFonts w:ascii="Times New Roman" w:hAnsi="Times New Roman" w:cs="Times New Roman"/>
          <w:sz w:val="28"/>
          <w:szCs w:val="28"/>
          <w:lang w:val="uk-UA"/>
        </w:rPr>
        <w:t>.— 2004. ISBN 966-518-294-3</w:t>
      </w:r>
    </w:p>
    <w:p w:rsidR="00B7222D" w:rsidRPr="00B7222D" w:rsidRDefault="00B7222D" w:rsidP="00E066B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222D">
        <w:rPr>
          <w:rFonts w:ascii="Times New Roman" w:hAnsi="Times New Roman" w:cs="Times New Roman"/>
          <w:sz w:val="28"/>
          <w:szCs w:val="28"/>
          <w:lang w:val="uk-UA"/>
        </w:rPr>
        <w:t>Закон України «Про соціальну роботу з дітьми та молоддю» від 21 червня 2001 року № 2558-ІІІ (зі змінами)</w:t>
      </w:r>
    </w:p>
    <w:p w:rsidR="00B7222D" w:rsidRPr="00B7222D" w:rsidRDefault="00D35C37" w:rsidP="00D35C3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до електронного ресурсу: </w:t>
      </w:r>
      <w:r w:rsidRPr="00D35C37">
        <w:rPr>
          <w:rFonts w:ascii="Times New Roman" w:hAnsi="Times New Roman" w:cs="Times New Roman"/>
          <w:sz w:val="28"/>
          <w:szCs w:val="28"/>
          <w:lang w:val="uk-UA"/>
        </w:rPr>
        <w:t>http://www.knmu.kharkov.ua/index.php?option=com_content&amp;view=article&amp;id=6241%3A-231-&amp;catid=84%3A2019-11-11-14-50-58&amp;Itemid=118&amp;lang=uk</w:t>
      </w:r>
    </w:p>
    <w:sectPr w:rsidR="00B7222D" w:rsidRPr="00B7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C8"/>
    <w:multiLevelType w:val="multilevel"/>
    <w:tmpl w:val="BC2A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26BF"/>
    <w:multiLevelType w:val="hybridMultilevel"/>
    <w:tmpl w:val="A8D8E0F4"/>
    <w:lvl w:ilvl="0" w:tplc="7228D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D4A5C"/>
    <w:multiLevelType w:val="multilevel"/>
    <w:tmpl w:val="E21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3E"/>
    <w:rsid w:val="000364F0"/>
    <w:rsid w:val="0007157B"/>
    <w:rsid w:val="001316AA"/>
    <w:rsid w:val="00215ECB"/>
    <w:rsid w:val="0027042E"/>
    <w:rsid w:val="002D7999"/>
    <w:rsid w:val="004C56CE"/>
    <w:rsid w:val="00537F90"/>
    <w:rsid w:val="005F4774"/>
    <w:rsid w:val="005F568A"/>
    <w:rsid w:val="00754F48"/>
    <w:rsid w:val="007912B6"/>
    <w:rsid w:val="0088373E"/>
    <w:rsid w:val="00B7222D"/>
    <w:rsid w:val="00BF41C2"/>
    <w:rsid w:val="00D3202E"/>
    <w:rsid w:val="00D35C37"/>
    <w:rsid w:val="00DD1D1E"/>
    <w:rsid w:val="00DF1691"/>
    <w:rsid w:val="00E03783"/>
    <w:rsid w:val="00E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7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222D"/>
    <w:pPr>
      <w:ind w:left="720"/>
      <w:contextualSpacing/>
    </w:pPr>
  </w:style>
  <w:style w:type="character" w:styleId="a6">
    <w:name w:val="Strong"/>
    <w:basedOn w:val="a0"/>
    <w:uiPriority w:val="22"/>
    <w:qFormat/>
    <w:rsid w:val="00E03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7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222D"/>
    <w:pPr>
      <w:ind w:left="720"/>
      <w:contextualSpacing/>
    </w:pPr>
  </w:style>
  <w:style w:type="character" w:styleId="a6">
    <w:name w:val="Strong"/>
    <w:basedOn w:val="a0"/>
    <w:uiPriority w:val="22"/>
    <w:qFormat/>
    <w:rsid w:val="00E0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6%D0%B8%D1%82%D1%82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C%D1%96%D1%81%D1%96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1%96%D1%8F%D0%BB%D1%8C%D0%BD%D1%96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F%D0%B5%D1%86%D1%96%D0%B0%D0%BB%D1%8C%D0%BD%D0%B0:%D0%94%D0%B6%D0%B5%D1%80%D0%B5%D0%BB%D0%B0_%D0%BA%D0%BD%D0%B8%D0%B3/9668226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0%BA%D0%B0%D0%B4%D0%B5%D0%BC%D0%B2%D0%B8%D0%B4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2021-09-14T11:47:00Z</dcterms:created>
  <dcterms:modified xsi:type="dcterms:W3CDTF">2021-10-06T11:03:00Z</dcterms:modified>
</cp:coreProperties>
</file>