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15A95">
        <w:rPr>
          <w:rFonts w:ascii="Times New Roman" w:hAnsi="Times New Roman" w:cs="Times New Roman"/>
          <w:b/>
          <w:i/>
          <w:sz w:val="28"/>
          <w:szCs w:val="28"/>
        </w:rPr>
        <w:t>Кузьміна</w:t>
      </w:r>
      <w:proofErr w:type="spellEnd"/>
      <w:r w:rsidRPr="00215A95">
        <w:rPr>
          <w:rFonts w:ascii="Times New Roman" w:hAnsi="Times New Roman" w:cs="Times New Roman"/>
          <w:b/>
          <w:i/>
          <w:sz w:val="28"/>
          <w:szCs w:val="28"/>
        </w:rPr>
        <w:t xml:space="preserve"> І. Ю., </w:t>
      </w:r>
      <w:proofErr w:type="spellStart"/>
      <w:r w:rsidRPr="00215A95">
        <w:rPr>
          <w:rFonts w:ascii="Times New Roman" w:hAnsi="Times New Roman" w:cs="Times New Roman"/>
          <w:b/>
          <w:i/>
          <w:sz w:val="28"/>
          <w:szCs w:val="28"/>
        </w:rPr>
        <w:t>Кузьміна</w:t>
      </w:r>
      <w:proofErr w:type="spellEnd"/>
      <w:r w:rsidRPr="00215A95">
        <w:rPr>
          <w:rFonts w:ascii="Times New Roman" w:hAnsi="Times New Roman" w:cs="Times New Roman"/>
          <w:b/>
          <w:i/>
          <w:sz w:val="28"/>
          <w:szCs w:val="28"/>
        </w:rPr>
        <w:t xml:space="preserve"> О. О.</w:t>
      </w:r>
    </w:p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Харківський</w:t>
      </w:r>
      <w:proofErr w:type="spellEnd"/>
      <w:r w:rsidRPr="00215A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215A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медичний</w:t>
      </w:r>
      <w:proofErr w:type="spellEnd"/>
      <w:r w:rsidRPr="00215A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</w:p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A95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215A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5A95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95">
        <w:rPr>
          <w:rFonts w:ascii="Times New Roman" w:hAnsi="Times New Roman" w:cs="Times New Roman"/>
          <w:b/>
          <w:sz w:val="28"/>
          <w:szCs w:val="28"/>
        </w:rPr>
        <w:t>МЕТОДИКА ВИКОРИСТАННЯ НОВІТНІХ ТЕХНОЛОГІЙ</w:t>
      </w:r>
    </w:p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95">
        <w:rPr>
          <w:rFonts w:ascii="Times New Roman" w:hAnsi="Times New Roman" w:cs="Times New Roman"/>
          <w:b/>
          <w:sz w:val="28"/>
          <w:szCs w:val="28"/>
        </w:rPr>
        <w:t>ДЛЯ ОЦІНЮВАННЯ РОБОТИ СТУДЕНТІ</w:t>
      </w:r>
      <w:proofErr w:type="gramStart"/>
      <w:r w:rsidRPr="00215A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15A95" w:rsidRPr="00215A95" w:rsidRDefault="00215A95" w:rsidP="00215A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95">
        <w:rPr>
          <w:rFonts w:ascii="Times New Roman" w:hAnsi="Times New Roman" w:cs="Times New Roman"/>
          <w:b/>
          <w:sz w:val="28"/>
          <w:szCs w:val="28"/>
        </w:rPr>
        <w:t xml:space="preserve">У МЕДИЧНИХ </w:t>
      </w:r>
      <w:proofErr w:type="gramStart"/>
      <w:r w:rsidRPr="00215A95">
        <w:rPr>
          <w:rFonts w:ascii="Times New Roman" w:hAnsi="Times New Roman" w:cs="Times New Roman"/>
          <w:b/>
          <w:sz w:val="28"/>
          <w:szCs w:val="28"/>
        </w:rPr>
        <w:t>ЗАКЛАДАХ</w:t>
      </w:r>
      <w:proofErr w:type="gramEnd"/>
      <w:r w:rsidRPr="00215A95">
        <w:rPr>
          <w:rFonts w:ascii="Times New Roman" w:hAnsi="Times New Roman" w:cs="Times New Roman"/>
          <w:b/>
          <w:sz w:val="28"/>
          <w:szCs w:val="28"/>
        </w:rPr>
        <w:t xml:space="preserve"> ВИЩОЇ ОСВІТИ</w:t>
      </w:r>
    </w:p>
    <w:p w:rsidR="00215A95" w:rsidRPr="00215A95" w:rsidRDefault="00215A95" w:rsidP="00215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95">
        <w:rPr>
          <w:rFonts w:ascii="Times New Roman" w:hAnsi="Times New Roman" w:cs="Times New Roman"/>
          <w:b/>
          <w:sz w:val="28"/>
          <w:szCs w:val="28"/>
        </w:rPr>
        <w:t>Вступ.</w:t>
      </w:r>
      <w:r w:rsidRPr="00215A95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актуальни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hAnsi="Times New Roman" w:cs="Times New Roman"/>
          <w:sz w:val="28"/>
          <w:szCs w:val="28"/>
        </w:rPr>
        <w:t xml:space="preserve">простору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(ЄПВО)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</w:t>
      </w:r>
      <w:r w:rsidRPr="00215A9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>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контролю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(ЗВО) [1].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r w:rsidRPr="00215A95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лід</w:t>
      </w:r>
      <w:r>
        <w:rPr>
          <w:rFonts w:ascii="Times New Roman" w:hAnsi="Times New Roman" w:cs="Times New Roman"/>
          <w:sz w:val="28"/>
          <w:szCs w:val="28"/>
        </w:rPr>
        <w:t>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215A95" w:rsidRPr="00215A95" w:rsidRDefault="00215A95" w:rsidP="00215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з мето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</w:t>
      </w:r>
      <w:r w:rsidRPr="00215A95">
        <w:rPr>
          <w:rFonts w:ascii="Times New Roman" w:hAnsi="Times New Roman" w:cs="Times New Roman"/>
          <w:sz w:val="28"/>
          <w:szCs w:val="28"/>
        </w:rPr>
        <w:t>льністю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15A9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15A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вищу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» (2017 р.),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відповідає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[3].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контроль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студентами є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фахівця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здатного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брати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себе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відповідальність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вирішення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актуальних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проблем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людства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українського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суспільства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питань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діагностики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ілактики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лікування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населення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країни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[4].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Метою</w:t>
      </w:r>
      <w:proofErr w:type="spellEnd"/>
      <w:r w:rsidRPr="00215A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даної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явилось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оцінка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ефективності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закладах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вищої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Принципом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ЗВО є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удосконалення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студентами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теоретичних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практичних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шляхом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стимуляції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потенціалу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фахівців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для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реалізації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ідходу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щодо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удосконалення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програм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При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важливо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застосовувати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контролю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бути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постійним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надійним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показником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успішності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оволодінням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майбутньої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спец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іальності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lastRenderedPageBreak/>
        <w:t>Велику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роль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відіграє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викладач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здатний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удосконалення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самостійної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оптимізації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ідвищення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фахової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майстерності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ідготовка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неможлива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без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інноваційних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сумісно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традиційною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сформувати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них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якісне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орієнтування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Основне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викладача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полягає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тому,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щоб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постійно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поглиблювати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власні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самовдосконалюватись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можливості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бути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конкурентоспроможним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сучасному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середовищі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тільки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межах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власної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держави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, а й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св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ітовому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Перспективним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напрямом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ідготовці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вузах є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новітні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педагогічні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: проблемно-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орієнтоване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інтегровані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засоби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контролю,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імітаційне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симуляційне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Метод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опитування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розвиває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наукового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стилю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мовлення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логічного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мислення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відтворення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останні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відбулася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модернізація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сформовані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ідходи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підготовці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вузів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велика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увага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приділяється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симуляційним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методам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Важливим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компонентом у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ідвищенні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підготовки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ЗВО є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інноваційних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прагнення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самостійної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Інноваційні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традиційною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сформувати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міцні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відповідають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вимогам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забезпечення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лікарської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майбутньому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Формуванню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якісного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теоретичного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матеріалу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професійних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є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проблемного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застосування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активних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інтерактивних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форм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занять: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симуляцій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ділових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рольових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ігор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круглих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столів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дискусій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брейн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рингів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Інтеграції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теорії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практики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освітній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lastRenderedPageBreak/>
        <w:t>сприяють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розроблені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ситуац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ійні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задачі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комп’ютерне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тестування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ліцензійного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іспиту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«Крок-1»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відеоматеріали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лекцій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практичних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занять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Впровадження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ідвищить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професійну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майстерність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матеріалу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сприяє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формуванню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й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особистісних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якостей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лікарів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Покращення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базується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упровадженні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європейських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стандартів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діагностично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ікувальний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сприяє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опануванню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удосконалення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контролю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практичних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лікувально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діагностичному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обладнанні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Впровадження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інноваційних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змогу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засіб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контролю й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івень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активного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Інтернет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>ресурсів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підвищує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можливості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використовувати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комп’ютер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засіб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контролю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методика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контролю за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спонукає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самовдосконалення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необхідної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теоретичної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Принципи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повинні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знаходити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своє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подальше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застосування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педагогічному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вони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дають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можливість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досягти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ефективний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результат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засвоєнні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теоретичних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практичних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End"/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Інновації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пов’язані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активним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процесом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поширення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нововведень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вирішення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завдань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ідготовки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фахівців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гармонійному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поєднанні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класичними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традиційними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методиками.</w:t>
      </w:r>
    </w:p>
    <w:p w:rsid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новітні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доц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ільно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застосовувати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ЗВО,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вони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дають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можливість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досягти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ефективний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результат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теоретичних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практичних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і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забезпечують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високий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освітнього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lastRenderedPageBreak/>
        <w:t>Проведення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контролю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оцінювання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новітніх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технологій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ЗВО дозволить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наблизити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стандарти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навчально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-методичного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міжнародних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ідвищити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якість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майбутніх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лікарів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215A95">
        <w:rPr>
          <w:rFonts w:ascii="Times New Roman" w:eastAsia="TimesNewRoman,Bold" w:hAnsi="Times New Roman" w:cs="Times New Roman"/>
          <w:b/>
          <w:bCs/>
          <w:sz w:val="28"/>
          <w:szCs w:val="28"/>
        </w:rPr>
        <w:t>Література</w:t>
      </w:r>
      <w:proofErr w:type="spellEnd"/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Бакирова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Р. Е.,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Нурсултанова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С. Д.,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Муравлёва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Л. Е.,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Тусупбекова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К. Т.,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Турханова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Ж. Ж.,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Аширбекова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Б. Д. Инновационные технологии в обучении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студентов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медиков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>Современ</w:t>
      </w:r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>ные проблемы науки и образования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>. 2018. № 3. 134 с.</w:t>
      </w:r>
    </w:p>
    <w:p w:rsidR="00215A95" w:rsidRPr="00215A95" w:rsidRDefault="00215A95" w:rsidP="00215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Вороненко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Ю. В.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Напрями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Україні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погляд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майбутн</w:t>
      </w:r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>Медична</w:t>
      </w:r>
      <w:proofErr w:type="spellEnd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>освіта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. 2017. № 3. С. 32–35.</w:t>
      </w:r>
    </w:p>
    <w:p w:rsidR="00215A95" w:rsidRPr="00215A95" w:rsidRDefault="00215A95" w:rsidP="00DD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Олексіна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Н. О.,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Волосовець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О. П.,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П’ятницький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Ю.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освіта</w:t>
      </w:r>
      <w:proofErr w:type="spellEnd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відповіді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виклики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сучасності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>Медична</w:t>
      </w:r>
      <w:proofErr w:type="spellEnd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>освіта</w:t>
      </w:r>
      <w:proofErr w:type="spellEnd"/>
      <w:r w:rsidRPr="00215A95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DD169B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>2018. № 2 (78). С. 36‒40.</w:t>
      </w:r>
    </w:p>
    <w:p w:rsidR="008066FE" w:rsidRPr="00DD169B" w:rsidRDefault="00215A95" w:rsidP="00DD16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Філоненко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М. М.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Методика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викладання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вищій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медичній</w:t>
      </w:r>
      <w:proofErr w:type="spellEnd"/>
      <w:r w:rsidR="00DD16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школі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на засадах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компетентнісного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A95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215A95">
        <w:rPr>
          <w:rFonts w:ascii="Times New Roman" w:eastAsia="TimesNewRoman" w:hAnsi="Times New Roman" w:cs="Times New Roman"/>
          <w:sz w:val="28"/>
          <w:szCs w:val="28"/>
        </w:rPr>
        <w:t>ідходу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/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Методичні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рекомендації</w:t>
      </w:r>
      <w:proofErr w:type="spellEnd"/>
      <w:r w:rsidR="00DD16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для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викладачів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здобувачів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наукового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ступеню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доктора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філософії</w:t>
      </w:r>
      <w:proofErr w:type="spellEnd"/>
      <w:r w:rsidR="00DD169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5A95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PhD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) ВМ(Ф) НЗ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Київ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Центр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учбової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215A95">
        <w:rPr>
          <w:rFonts w:ascii="Times New Roman" w:eastAsia="TimesNewRoman" w:hAnsi="Times New Roman" w:cs="Times New Roman"/>
          <w:sz w:val="28"/>
          <w:szCs w:val="28"/>
        </w:rPr>
        <w:t>літератури</w:t>
      </w:r>
      <w:proofErr w:type="spellEnd"/>
      <w:r w:rsidRPr="00215A95">
        <w:rPr>
          <w:rFonts w:ascii="Times New Roman" w:eastAsia="TimesNewRoman" w:hAnsi="Times New Roman" w:cs="Times New Roman"/>
          <w:sz w:val="28"/>
          <w:szCs w:val="28"/>
        </w:rPr>
        <w:t>, 2016. 88 с.</w:t>
      </w:r>
    </w:p>
    <w:sectPr w:rsidR="008066FE" w:rsidRPr="00DD169B" w:rsidSect="00215A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0"/>
    <w:rsid w:val="00215A95"/>
    <w:rsid w:val="00653610"/>
    <w:rsid w:val="008066FE"/>
    <w:rsid w:val="00D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2021-11-24T12:27:00Z</dcterms:created>
  <dcterms:modified xsi:type="dcterms:W3CDTF">2021-11-24T12:38:00Z</dcterms:modified>
</cp:coreProperties>
</file>