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1" w:rsidRDefault="00726D41" w:rsidP="00726D41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 xml:space="preserve">Збірник тез Міжвузівської конференції молодих вчених та студентів </w:t>
      </w:r>
    </w:p>
    <w:p w:rsidR="00726D41" w:rsidRDefault="00726D41" w:rsidP="00726D41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«Медицина третього тисячоліття», Харків, 2013</w:t>
      </w:r>
    </w:p>
    <w:p w:rsidR="00726D41" w:rsidRDefault="00726D41" w:rsidP="00726D41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С.249</w:t>
      </w:r>
    </w:p>
    <w:p w:rsidR="00726D41" w:rsidRDefault="00726D41" w:rsidP="00726D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Міхайлов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В.Б.</w:t>
      </w:r>
    </w:p>
    <w:p w:rsidR="00726D41" w:rsidRPr="00726D41" w:rsidRDefault="00726D41" w:rsidP="00726D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6D4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Розвиток </w:t>
      </w:r>
      <w:proofErr w:type="spellStart"/>
      <w:r w:rsidRPr="00726D41">
        <w:rPr>
          <w:rFonts w:ascii="Times New Roman" w:hAnsi="Times New Roman"/>
          <w:b/>
          <w:bCs/>
          <w:sz w:val="28"/>
          <w:szCs w:val="28"/>
          <w:lang w:val="uk-UA"/>
        </w:rPr>
        <w:t>непсихотичних</w:t>
      </w:r>
      <w:proofErr w:type="spellEnd"/>
      <w:r w:rsidRPr="00726D41">
        <w:rPr>
          <w:rFonts w:ascii="Times New Roman" w:hAnsi="Times New Roman"/>
          <w:b/>
          <w:bCs/>
          <w:sz w:val="28"/>
          <w:szCs w:val="28"/>
          <w:lang w:val="uk-UA"/>
        </w:rPr>
        <w:t xml:space="preserve"> психічних розладів у осіб, що перенесли інфаркт міокарда та мозковий інсульт.</w:t>
      </w:r>
    </w:p>
    <w:p w:rsidR="00726D41" w:rsidRDefault="00726D41" w:rsidP="00726D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медичний університет</w:t>
      </w:r>
    </w:p>
    <w:p w:rsidR="00726D41" w:rsidRDefault="00726D41" w:rsidP="00726D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Кафедра психіатрії, наркології та медичної психології</w:t>
      </w:r>
    </w:p>
    <w:p w:rsidR="00726D41" w:rsidRDefault="00726D41" w:rsidP="00726D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Науковий керівник професор Кожина Г.М.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Інфаркт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міокарда</w:t>
      </w:r>
      <w:proofErr w:type="spellEnd"/>
      <w:r>
        <w:rPr>
          <w:rFonts w:ascii="Times New Roman" w:hAnsi="Times New Roman"/>
          <w:sz w:val="28"/>
          <w:szCs w:val="28"/>
        </w:rPr>
        <w:t xml:space="preserve"> (ІМ) та </w:t>
      </w:r>
      <w:proofErr w:type="spellStart"/>
      <w:r>
        <w:rPr>
          <w:rFonts w:ascii="Times New Roman" w:hAnsi="Times New Roman"/>
          <w:sz w:val="28"/>
          <w:szCs w:val="28"/>
        </w:rPr>
        <w:t>мозковий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(МІ) </w:t>
      </w:r>
      <w:proofErr w:type="spellStart"/>
      <w:r>
        <w:rPr>
          <w:rFonts w:ascii="Times New Roman" w:hAnsi="Times New Roman"/>
          <w:sz w:val="28"/>
          <w:szCs w:val="28"/>
        </w:rPr>
        <w:t>залишаються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hAnsi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зумовлено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смертність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хвороб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перше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і у 2-4 рази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/>
          <w:sz w:val="28"/>
          <w:szCs w:val="28"/>
        </w:rPr>
        <w:t xml:space="preserve"> ЄС та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вмирають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вижили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катастроф,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20 % </w:t>
      </w:r>
      <w:proofErr w:type="spellStart"/>
      <w:r>
        <w:rPr>
          <w:rFonts w:ascii="Times New Roman" w:hAnsi="Times New Roman"/>
          <w:sz w:val="28"/>
          <w:szCs w:val="28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значна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. 25 % </w:t>
      </w:r>
      <w:proofErr w:type="spellStart"/>
      <w:r>
        <w:rPr>
          <w:rFonts w:ascii="Times New Roman" w:hAnsi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перехворіли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ІМ та МІ.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зумовлені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непрацездатністю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інвалідністю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смертністю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катастрофах,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за будь-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більшості хворих, що перенесли ІМ та МІ, відзначаються різні психічні розлади.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Тому нами на основі системного підходу в оцінці результатів комплексних клініко-психопатологічних,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досліджень осіб, що перенесли ІМ та МІ, було визначено особливості клінічної структури, закономірності формування, розвитку та перебігу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непсихотичних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психічних розладів у даних хворих. 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ІМ в </w:t>
      </w:r>
      <w:proofErr w:type="spellStart"/>
      <w:r>
        <w:rPr>
          <w:rFonts w:ascii="Times New Roman" w:hAnsi="Times New Roman"/>
          <w:sz w:val="28"/>
          <w:szCs w:val="28"/>
        </w:rPr>
        <w:t>гострому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</w:t>
      </w:r>
      <w:proofErr w:type="gramEnd"/>
      <w:r>
        <w:rPr>
          <w:rFonts w:ascii="Times New Roman" w:hAnsi="Times New Roman"/>
          <w:sz w:val="28"/>
          <w:szCs w:val="28"/>
        </w:rPr>
        <w:t>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больовий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виражених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психоемоційних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тлі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когнітивних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превалює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фобічна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тривожно-депресивна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симптоматика, </w:t>
      </w:r>
      <w:proofErr w:type="spellStart"/>
      <w:r>
        <w:rPr>
          <w:rFonts w:ascii="Times New Roman" w:hAnsi="Times New Roman"/>
          <w:sz w:val="28"/>
          <w:szCs w:val="28"/>
        </w:rPr>
        <w:t>вираженість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вираженості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синдрому. У </w:t>
      </w:r>
      <w:proofErr w:type="spellStart"/>
      <w:r>
        <w:rPr>
          <w:rFonts w:ascii="Times New Roman" w:hAnsi="Times New Roman"/>
          <w:sz w:val="28"/>
          <w:szCs w:val="28"/>
        </w:rPr>
        <w:t>подальшому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психоемоційний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зумовлений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 </w:t>
      </w:r>
      <w:proofErr w:type="spellStart"/>
      <w:r>
        <w:rPr>
          <w:rFonts w:ascii="Times New Roman" w:hAnsi="Times New Roman"/>
          <w:sz w:val="28"/>
          <w:szCs w:val="28"/>
        </w:rPr>
        <w:t>зника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тривожно-депресивні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гіпо</w:t>
      </w:r>
      <w:proofErr w:type="spellEnd"/>
      <w:r>
        <w:rPr>
          <w:rFonts w:ascii="Times New Roman" w:hAnsi="Times New Roman"/>
          <w:sz w:val="28"/>
          <w:szCs w:val="28"/>
        </w:rPr>
        <w:t xml:space="preserve">- і </w:t>
      </w:r>
      <w:proofErr w:type="spellStart"/>
      <w:r>
        <w:rPr>
          <w:rFonts w:ascii="Times New Roman" w:hAnsi="Times New Roman"/>
          <w:sz w:val="28"/>
          <w:szCs w:val="28"/>
        </w:rPr>
        <w:t>анозогностичний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стану.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пацієнтів з МІ первинним є порушення рівня свідомості з когнітивними і астенічними порушеннями з подальшим формуванням психоемоційних розладів, тривожно-депресивних порушень з елементами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іпохондризації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тлі збереження когнітивних розладів.</w:t>
      </w:r>
    </w:p>
    <w:p w:rsidR="00726D41" w:rsidRDefault="00726D41" w:rsidP="0072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</w:rPr>
        <w:t>психотерапевтичної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НПР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перенесли ІМ та МІ, яка </w:t>
      </w:r>
      <w:proofErr w:type="spellStart"/>
      <w:r>
        <w:rPr>
          <w:rFonts w:ascii="Times New Roman" w:hAnsi="Times New Roman"/>
          <w:sz w:val="28"/>
          <w:szCs w:val="28"/>
        </w:rPr>
        <w:t>побудована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мультимодальним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принципом. Для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ІМ система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орієнтованої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психотерапії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АТ, для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МІ - </w:t>
      </w:r>
      <w:proofErr w:type="spellStart"/>
      <w:r>
        <w:rPr>
          <w:rFonts w:ascii="Times New Roman" w:hAnsi="Times New Roman"/>
          <w:sz w:val="28"/>
          <w:szCs w:val="28"/>
        </w:rPr>
        <w:t>гіпносугестивной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когнітивно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біхевіоральної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психотерапії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когнітивного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аутотренінгу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показало </w:t>
      </w:r>
      <w:proofErr w:type="spellStart"/>
      <w:r>
        <w:rPr>
          <w:rFonts w:ascii="Times New Roman" w:hAnsi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80%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ІМ і у 77%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МІ, </w:t>
      </w:r>
      <w:proofErr w:type="spellStart"/>
      <w:r>
        <w:rPr>
          <w:rFonts w:ascii="Times New Roman" w:hAnsi="Times New Roman"/>
          <w:sz w:val="28"/>
          <w:szCs w:val="28"/>
        </w:rPr>
        <w:t>часткове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у 10%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ІМ і у 13%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з МІ. </w:t>
      </w:r>
    </w:p>
    <w:p w:rsidR="00FE4730" w:rsidRDefault="00726D41">
      <w:bookmarkStart w:id="0" w:name="_GoBack"/>
      <w:bookmarkEnd w:id="0"/>
    </w:p>
    <w:sectPr w:rsidR="00FE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F"/>
    <w:rsid w:val="007106CF"/>
    <w:rsid w:val="00726D41"/>
    <w:rsid w:val="00957EAE"/>
    <w:rsid w:val="00C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CtrlSoft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2013-01-29T21:05:00Z</dcterms:created>
  <dcterms:modified xsi:type="dcterms:W3CDTF">2013-01-29T21:07:00Z</dcterms:modified>
</cp:coreProperties>
</file>