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2D3" w:rsidRPr="0055058F" w:rsidRDefault="003F52D3" w:rsidP="003F52D3">
      <w:pPr>
        <w:pStyle w:val="Pa4"/>
        <w:jc w:val="both"/>
        <w:rPr>
          <w:rStyle w:val="A10"/>
          <w:rFonts w:ascii="Times New Roman" w:hAnsi="Times New Roman" w:cs="Times New Roman"/>
          <w:sz w:val="28"/>
          <w:szCs w:val="28"/>
          <w:lang w:val="uk-UA"/>
        </w:rPr>
      </w:pPr>
      <w:r w:rsidRPr="0055058F">
        <w:rPr>
          <w:rFonts w:ascii="Times New Roman" w:hAnsi="Times New Roman" w:cs="Times New Roman"/>
          <w:noProof/>
          <w:color w:val="231F20"/>
          <w:sz w:val="28"/>
          <w:szCs w:val="28"/>
          <w:lang w:val="uk-UA"/>
        </w:rPr>
        <w:drawing>
          <wp:inline distT="0" distB="0" distL="0" distR="0">
            <wp:extent cx="6332220" cy="96943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9169" cy="9766253"/>
                    </a:xfrm>
                    <a:prstGeom prst="rect">
                      <a:avLst/>
                    </a:prstGeom>
                    <a:noFill/>
                    <a:ln>
                      <a:noFill/>
                    </a:ln>
                  </pic:spPr>
                </pic:pic>
              </a:graphicData>
            </a:graphic>
          </wp:inline>
        </w:drawing>
      </w:r>
      <w:r w:rsidRPr="0055058F">
        <w:rPr>
          <w:rStyle w:val="20"/>
          <w:lang w:val="uk-UA"/>
        </w:rPr>
        <w:lastRenderedPageBreak/>
        <w:t xml:space="preserve"> </w:t>
      </w:r>
      <w:r w:rsidRPr="0055058F">
        <w:rPr>
          <w:rStyle w:val="A10"/>
          <w:rFonts w:ascii="Times New Roman" w:hAnsi="Times New Roman" w:cs="Times New Roman"/>
          <w:sz w:val="28"/>
          <w:szCs w:val="28"/>
          <w:lang w:val="uk-UA"/>
        </w:rPr>
        <w:t>УДК 378:61(063)(477)</w:t>
      </w:r>
    </w:p>
    <w:p w:rsidR="003F52D3" w:rsidRPr="0055058F" w:rsidRDefault="003F52D3" w:rsidP="003F52D3">
      <w:pPr>
        <w:rPr>
          <w:rFonts w:ascii="Times New Roman" w:hAnsi="Times New Roman" w:cs="Times New Roman"/>
          <w:sz w:val="28"/>
          <w:szCs w:val="28"/>
          <w:lang w:val="uk-UA"/>
        </w:rPr>
      </w:pPr>
    </w:p>
    <w:p w:rsidR="003F52D3" w:rsidRPr="0055058F" w:rsidRDefault="003F52D3" w:rsidP="003F52D3">
      <w:pPr>
        <w:rPr>
          <w:rFonts w:ascii="Times New Roman" w:hAnsi="Times New Roman" w:cs="Times New Roman"/>
          <w:sz w:val="28"/>
          <w:szCs w:val="28"/>
          <w:lang w:val="uk-UA"/>
        </w:rPr>
      </w:pPr>
    </w:p>
    <w:p w:rsidR="003F52D3" w:rsidRPr="0055058F" w:rsidRDefault="003F52D3" w:rsidP="003F52D3">
      <w:pPr>
        <w:rPr>
          <w:rFonts w:ascii="Times New Roman" w:hAnsi="Times New Roman" w:cs="Times New Roman"/>
          <w:sz w:val="28"/>
          <w:szCs w:val="28"/>
          <w:lang w:val="uk-UA"/>
        </w:rPr>
      </w:pPr>
    </w:p>
    <w:p w:rsidR="003F52D3" w:rsidRPr="0055058F" w:rsidRDefault="003F52D3" w:rsidP="003F52D3">
      <w:pPr>
        <w:pStyle w:val="Pa4"/>
        <w:jc w:val="both"/>
        <w:rPr>
          <w:rStyle w:val="A10"/>
          <w:rFonts w:ascii="Times New Roman" w:hAnsi="Times New Roman" w:cs="Times New Roman"/>
          <w:sz w:val="28"/>
          <w:szCs w:val="28"/>
          <w:lang w:val="uk-UA"/>
        </w:rPr>
      </w:pPr>
      <w:r w:rsidRPr="0055058F">
        <w:rPr>
          <w:rStyle w:val="A10"/>
          <w:rFonts w:ascii="Times New Roman" w:hAnsi="Times New Roman" w:cs="Times New Roman"/>
          <w:b/>
          <w:bCs/>
          <w:sz w:val="28"/>
          <w:szCs w:val="28"/>
          <w:lang w:val="uk-UA"/>
        </w:rPr>
        <w:t xml:space="preserve">Відповідальний за випуск: </w:t>
      </w:r>
      <w:r w:rsidRPr="0055058F">
        <w:rPr>
          <w:rStyle w:val="A10"/>
          <w:rFonts w:ascii="Times New Roman" w:hAnsi="Times New Roman" w:cs="Times New Roman"/>
          <w:sz w:val="28"/>
          <w:szCs w:val="28"/>
          <w:lang w:val="uk-UA"/>
        </w:rPr>
        <w:t xml:space="preserve">проф. А. Г. </w:t>
      </w:r>
      <w:proofErr w:type="spellStart"/>
      <w:r w:rsidRPr="0055058F">
        <w:rPr>
          <w:rStyle w:val="A10"/>
          <w:rFonts w:ascii="Times New Roman" w:hAnsi="Times New Roman" w:cs="Times New Roman"/>
          <w:sz w:val="28"/>
          <w:szCs w:val="28"/>
          <w:lang w:val="uk-UA"/>
        </w:rPr>
        <w:t>Шульгай</w:t>
      </w:r>
      <w:proofErr w:type="spellEnd"/>
    </w:p>
    <w:p w:rsidR="003F52D3" w:rsidRPr="0055058F" w:rsidRDefault="003F52D3" w:rsidP="003F52D3">
      <w:pPr>
        <w:rPr>
          <w:rFonts w:ascii="Times New Roman" w:hAnsi="Times New Roman" w:cs="Times New Roman"/>
          <w:sz w:val="28"/>
          <w:szCs w:val="28"/>
          <w:lang w:val="uk-UA"/>
        </w:rPr>
      </w:pPr>
    </w:p>
    <w:p w:rsidR="003F52D3" w:rsidRPr="0055058F" w:rsidRDefault="003F52D3" w:rsidP="003F52D3">
      <w:pPr>
        <w:rPr>
          <w:rFonts w:ascii="Times New Roman" w:hAnsi="Times New Roman" w:cs="Times New Roman"/>
          <w:sz w:val="28"/>
          <w:szCs w:val="28"/>
          <w:lang w:val="uk-UA"/>
        </w:rPr>
      </w:pPr>
    </w:p>
    <w:p w:rsidR="003F52D3" w:rsidRPr="0055058F" w:rsidRDefault="003F52D3" w:rsidP="003F52D3">
      <w:pPr>
        <w:rPr>
          <w:rFonts w:ascii="Times New Roman" w:hAnsi="Times New Roman" w:cs="Times New Roman"/>
          <w:sz w:val="28"/>
          <w:szCs w:val="28"/>
          <w:lang w:val="uk-UA"/>
        </w:rPr>
      </w:pPr>
    </w:p>
    <w:p w:rsidR="003F52D3" w:rsidRPr="0055058F" w:rsidRDefault="003F52D3" w:rsidP="003F52D3">
      <w:pPr>
        <w:pStyle w:val="Pa5"/>
        <w:ind w:firstLine="280"/>
        <w:jc w:val="both"/>
        <w:rPr>
          <w:rStyle w:val="A10"/>
          <w:rFonts w:ascii="Times New Roman" w:hAnsi="Times New Roman" w:cs="Times New Roman"/>
          <w:sz w:val="28"/>
          <w:szCs w:val="28"/>
          <w:lang w:val="uk-UA"/>
        </w:rPr>
      </w:pPr>
      <w:r w:rsidRPr="0055058F">
        <w:rPr>
          <w:rStyle w:val="A10"/>
          <w:rFonts w:ascii="Times New Roman" w:hAnsi="Times New Roman" w:cs="Times New Roman"/>
          <w:b/>
          <w:bCs/>
          <w:sz w:val="28"/>
          <w:szCs w:val="28"/>
          <w:lang w:val="uk-UA"/>
        </w:rPr>
        <w:t>Актуальні питання вищої медичної (фармацевтичної) освіти: викли</w:t>
      </w:r>
      <w:r w:rsidRPr="0055058F">
        <w:rPr>
          <w:rStyle w:val="A10"/>
          <w:rFonts w:ascii="Times New Roman" w:hAnsi="Times New Roman" w:cs="Times New Roman"/>
          <w:b/>
          <w:bCs/>
          <w:sz w:val="28"/>
          <w:szCs w:val="28"/>
          <w:lang w:val="uk-UA"/>
        </w:rPr>
        <w:softHyphen/>
        <w:t xml:space="preserve">ки сьогодення та перспективи їх вирішення </w:t>
      </w:r>
      <w:r w:rsidRPr="0055058F">
        <w:rPr>
          <w:rStyle w:val="A10"/>
          <w:rFonts w:ascii="Times New Roman" w:hAnsi="Times New Roman" w:cs="Times New Roman"/>
          <w:sz w:val="28"/>
          <w:szCs w:val="28"/>
          <w:lang w:val="uk-UA"/>
        </w:rPr>
        <w:t xml:space="preserve">: матеріали XVIIІ </w:t>
      </w:r>
      <w:proofErr w:type="spellStart"/>
      <w:r w:rsidRPr="0055058F">
        <w:rPr>
          <w:rStyle w:val="A10"/>
          <w:rFonts w:ascii="Times New Roman" w:hAnsi="Times New Roman" w:cs="Times New Roman"/>
          <w:sz w:val="28"/>
          <w:szCs w:val="28"/>
          <w:lang w:val="uk-UA"/>
        </w:rPr>
        <w:t>Всеукр</w:t>
      </w:r>
      <w:proofErr w:type="spellEnd"/>
      <w:r w:rsidRPr="0055058F">
        <w:rPr>
          <w:rStyle w:val="A10"/>
          <w:rFonts w:ascii="Times New Roman" w:hAnsi="Times New Roman" w:cs="Times New Roman"/>
          <w:sz w:val="28"/>
          <w:szCs w:val="28"/>
          <w:lang w:val="uk-UA"/>
        </w:rPr>
        <w:t>. наук.-</w:t>
      </w:r>
      <w:proofErr w:type="spellStart"/>
      <w:r w:rsidRPr="0055058F">
        <w:rPr>
          <w:rStyle w:val="A10"/>
          <w:rFonts w:ascii="Times New Roman" w:hAnsi="Times New Roman" w:cs="Times New Roman"/>
          <w:sz w:val="28"/>
          <w:szCs w:val="28"/>
          <w:lang w:val="uk-UA"/>
        </w:rPr>
        <w:t>практ</w:t>
      </w:r>
      <w:proofErr w:type="spellEnd"/>
      <w:r w:rsidRPr="0055058F">
        <w:rPr>
          <w:rStyle w:val="A10"/>
          <w:rFonts w:ascii="Times New Roman" w:hAnsi="Times New Roman" w:cs="Times New Roman"/>
          <w:sz w:val="28"/>
          <w:szCs w:val="28"/>
          <w:lang w:val="uk-UA"/>
        </w:rPr>
        <w:t xml:space="preserve">. </w:t>
      </w:r>
      <w:proofErr w:type="spellStart"/>
      <w:r w:rsidRPr="0055058F">
        <w:rPr>
          <w:rStyle w:val="A10"/>
          <w:rFonts w:ascii="Times New Roman" w:hAnsi="Times New Roman" w:cs="Times New Roman"/>
          <w:sz w:val="28"/>
          <w:szCs w:val="28"/>
          <w:lang w:val="uk-UA"/>
        </w:rPr>
        <w:t>конф</w:t>
      </w:r>
      <w:proofErr w:type="spellEnd"/>
      <w:r w:rsidRPr="0055058F">
        <w:rPr>
          <w:rStyle w:val="A10"/>
          <w:rFonts w:ascii="Times New Roman" w:hAnsi="Times New Roman" w:cs="Times New Roman"/>
          <w:sz w:val="28"/>
          <w:szCs w:val="28"/>
          <w:lang w:val="uk-UA"/>
        </w:rPr>
        <w:t xml:space="preserve">. в онлайн-режимі за допомогою системи </w:t>
      </w:r>
      <w:proofErr w:type="spellStart"/>
      <w:r w:rsidRPr="0055058F">
        <w:rPr>
          <w:rStyle w:val="A10"/>
          <w:rFonts w:ascii="Times New Roman" w:hAnsi="Times New Roman" w:cs="Times New Roman"/>
          <w:sz w:val="28"/>
          <w:szCs w:val="28"/>
          <w:lang w:val="uk-UA"/>
        </w:rPr>
        <w:t>microsoft</w:t>
      </w:r>
      <w:proofErr w:type="spellEnd"/>
      <w:r w:rsidRPr="0055058F">
        <w:rPr>
          <w:rStyle w:val="A10"/>
          <w:rFonts w:ascii="Times New Roman" w:hAnsi="Times New Roman" w:cs="Times New Roman"/>
          <w:sz w:val="28"/>
          <w:szCs w:val="28"/>
          <w:lang w:val="uk-UA"/>
        </w:rPr>
        <w:t xml:space="preserve"> </w:t>
      </w:r>
      <w:proofErr w:type="spellStart"/>
      <w:r w:rsidRPr="0055058F">
        <w:rPr>
          <w:rStyle w:val="A10"/>
          <w:rFonts w:ascii="Times New Roman" w:hAnsi="Times New Roman" w:cs="Times New Roman"/>
          <w:sz w:val="28"/>
          <w:szCs w:val="28"/>
          <w:lang w:val="uk-UA"/>
        </w:rPr>
        <w:t>teams</w:t>
      </w:r>
      <w:proofErr w:type="spellEnd"/>
      <w:r w:rsidRPr="0055058F">
        <w:rPr>
          <w:rStyle w:val="A10"/>
          <w:rFonts w:ascii="Times New Roman" w:hAnsi="Times New Roman" w:cs="Times New Roman"/>
          <w:sz w:val="28"/>
          <w:szCs w:val="28"/>
          <w:lang w:val="uk-UA"/>
        </w:rPr>
        <w:t xml:space="preserve"> (Тернопіль, 20–21 трав. 2021 р.) / </w:t>
      </w:r>
      <w:proofErr w:type="spellStart"/>
      <w:r w:rsidRPr="0055058F">
        <w:rPr>
          <w:rStyle w:val="A10"/>
          <w:rFonts w:ascii="Times New Roman" w:hAnsi="Times New Roman" w:cs="Times New Roman"/>
          <w:sz w:val="28"/>
          <w:szCs w:val="28"/>
          <w:lang w:val="uk-UA"/>
        </w:rPr>
        <w:t>Терноп</w:t>
      </w:r>
      <w:proofErr w:type="spellEnd"/>
      <w:r w:rsidRPr="0055058F">
        <w:rPr>
          <w:rStyle w:val="A10"/>
          <w:rFonts w:ascii="Times New Roman" w:hAnsi="Times New Roman" w:cs="Times New Roman"/>
          <w:sz w:val="28"/>
          <w:szCs w:val="28"/>
          <w:lang w:val="uk-UA"/>
        </w:rPr>
        <w:t xml:space="preserve">. </w:t>
      </w:r>
      <w:proofErr w:type="spellStart"/>
      <w:r w:rsidRPr="0055058F">
        <w:rPr>
          <w:rStyle w:val="A10"/>
          <w:rFonts w:ascii="Times New Roman" w:hAnsi="Times New Roman" w:cs="Times New Roman"/>
          <w:sz w:val="28"/>
          <w:szCs w:val="28"/>
          <w:lang w:val="uk-UA"/>
        </w:rPr>
        <w:t>нац</w:t>
      </w:r>
      <w:proofErr w:type="spellEnd"/>
      <w:r w:rsidRPr="0055058F">
        <w:rPr>
          <w:rStyle w:val="A10"/>
          <w:rFonts w:ascii="Times New Roman" w:hAnsi="Times New Roman" w:cs="Times New Roman"/>
          <w:sz w:val="28"/>
          <w:szCs w:val="28"/>
          <w:lang w:val="uk-UA"/>
        </w:rPr>
        <w:t>. мед. ун-т імені І. Я. Горбачевського МОЗ України. – Тернопіль : ТНМУ, 2021. – 592 с.</w:t>
      </w:r>
    </w:p>
    <w:p w:rsidR="003F52D3" w:rsidRPr="0055058F" w:rsidRDefault="003F52D3" w:rsidP="003F52D3">
      <w:pPr>
        <w:rPr>
          <w:rFonts w:ascii="Times New Roman" w:hAnsi="Times New Roman" w:cs="Times New Roman"/>
          <w:sz w:val="28"/>
          <w:szCs w:val="28"/>
          <w:lang w:val="uk-UA"/>
        </w:rPr>
      </w:pPr>
    </w:p>
    <w:p w:rsidR="003F52D3" w:rsidRPr="0055058F" w:rsidRDefault="003F52D3" w:rsidP="003F52D3">
      <w:pPr>
        <w:rPr>
          <w:rFonts w:ascii="Times New Roman" w:hAnsi="Times New Roman" w:cs="Times New Roman"/>
          <w:sz w:val="28"/>
          <w:szCs w:val="28"/>
          <w:lang w:val="uk-UA"/>
        </w:rPr>
      </w:pPr>
    </w:p>
    <w:p w:rsidR="003F52D3" w:rsidRPr="0055058F" w:rsidRDefault="003F52D3" w:rsidP="003F52D3">
      <w:pPr>
        <w:pStyle w:val="Pa5"/>
        <w:ind w:firstLine="280"/>
        <w:jc w:val="both"/>
        <w:rPr>
          <w:rFonts w:ascii="Times New Roman" w:hAnsi="Times New Roman" w:cs="Times New Roman"/>
          <w:color w:val="211D1E"/>
          <w:sz w:val="28"/>
          <w:szCs w:val="28"/>
          <w:lang w:val="uk-UA"/>
        </w:rPr>
      </w:pPr>
      <w:r w:rsidRPr="0055058F">
        <w:rPr>
          <w:rStyle w:val="A10"/>
          <w:rFonts w:ascii="Times New Roman" w:hAnsi="Times New Roman" w:cs="Times New Roman"/>
          <w:sz w:val="28"/>
          <w:szCs w:val="28"/>
          <w:lang w:val="uk-UA"/>
        </w:rPr>
        <w:t>Матеріали надруковано в авторській редакції. Автори публікацій несуть повну відповідальність за точність наведених фактів, цитат, даних, відпо</w:t>
      </w:r>
      <w:r w:rsidRPr="0055058F">
        <w:rPr>
          <w:rStyle w:val="A10"/>
          <w:rFonts w:ascii="Times New Roman" w:hAnsi="Times New Roman" w:cs="Times New Roman"/>
          <w:sz w:val="28"/>
          <w:szCs w:val="28"/>
          <w:lang w:val="uk-UA"/>
        </w:rPr>
        <w:softHyphen/>
        <w:t>відної галузевої термінології, власних імен та інших відомостей.</w:t>
      </w:r>
    </w:p>
    <w:p w:rsidR="003F52D3" w:rsidRPr="0055058F" w:rsidRDefault="003F52D3" w:rsidP="003F52D3">
      <w:pPr>
        <w:spacing w:after="0" w:line="360" w:lineRule="auto"/>
        <w:jc w:val="center"/>
        <w:rPr>
          <w:rStyle w:val="A50"/>
          <w:rFonts w:ascii="Times New Roman" w:hAnsi="Times New Roman" w:cs="Times New Roman"/>
          <w:sz w:val="28"/>
          <w:szCs w:val="28"/>
          <w:lang w:val="uk-UA"/>
        </w:rPr>
      </w:pPr>
    </w:p>
    <w:p w:rsidR="003F52D3" w:rsidRPr="0055058F" w:rsidRDefault="003F52D3" w:rsidP="003F52D3">
      <w:pPr>
        <w:spacing w:after="0" w:line="360" w:lineRule="auto"/>
        <w:jc w:val="center"/>
        <w:rPr>
          <w:rStyle w:val="A50"/>
          <w:rFonts w:ascii="Times New Roman" w:hAnsi="Times New Roman" w:cs="Times New Roman"/>
          <w:sz w:val="28"/>
          <w:szCs w:val="28"/>
          <w:lang w:val="uk-UA"/>
        </w:rPr>
      </w:pPr>
    </w:p>
    <w:p w:rsidR="003F52D3" w:rsidRPr="0055058F" w:rsidRDefault="003F52D3" w:rsidP="003F52D3">
      <w:pPr>
        <w:spacing w:after="0" w:line="360" w:lineRule="auto"/>
        <w:jc w:val="center"/>
        <w:rPr>
          <w:rStyle w:val="A50"/>
          <w:rFonts w:ascii="Times New Roman" w:hAnsi="Times New Roman" w:cs="Times New Roman"/>
          <w:sz w:val="28"/>
          <w:szCs w:val="28"/>
          <w:lang w:val="uk-UA"/>
        </w:rPr>
      </w:pPr>
    </w:p>
    <w:p w:rsidR="003F52D3" w:rsidRPr="0055058F" w:rsidRDefault="003F52D3" w:rsidP="003F52D3">
      <w:pPr>
        <w:spacing w:after="0" w:line="360" w:lineRule="auto"/>
        <w:jc w:val="center"/>
        <w:rPr>
          <w:rStyle w:val="A50"/>
          <w:rFonts w:ascii="Times New Roman" w:hAnsi="Times New Roman" w:cs="Times New Roman"/>
          <w:sz w:val="28"/>
          <w:szCs w:val="28"/>
          <w:lang w:val="uk-UA"/>
        </w:rPr>
      </w:pPr>
    </w:p>
    <w:p w:rsidR="003F52D3" w:rsidRPr="0055058F" w:rsidRDefault="003F52D3" w:rsidP="003F52D3">
      <w:pPr>
        <w:spacing w:after="0" w:line="360" w:lineRule="auto"/>
        <w:jc w:val="center"/>
        <w:rPr>
          <w:rStyle w:val="A50"/>
          <w:rFonts w:ascii="Times New Roman" w:hAnsi="Times New Roman" w:cs="Times New Roman"/>
          <w:sz w:val="28"/>
          <w:szCs w:val="28"/>
          <w:lang w:val="uk-UA"/>
        </w:rPr>
      </w:pPr>
    </w:p>
    <w:p w:rsidR="003F52D3" w:rsidRPr="0055058F" w:rsidRDefault="003F52D3" w:rsidP="003F52D3">
      <w:pPr>
        <w:spacing w:after="0" w:line="360" w:lineRule="auto"/>
        <w:jc w:val="center"/>
        <w:rPr>
          <w:rStyle w:val="A50"/>
          <w:rFonts w:ascii="Times New Roman" w:hAnsi="Times New Roman" w:cs="Times New Roman"/>
          <w:sz w:val="28"/>
          <w:szCs w:val="28"/>
          <w:lang w:val="uk-UA"/>
        </w:rPr>
      </w:pPr>
    </w:p>
    <w:p w:rsidR="003F52D3" w:rsidRPr="0055058F" w:rsidRDefault="003F52D3" w:rsidP="003F52D3">
      <w:pPr>
        <w:spacing w:after="0" w:line="360" w:lineRule="auto"/>
        <w:jc w:val="center"/>
        <w:rPr>
          <w:rStyle w:val="A50"/>
          <w:rFonts w:ascii="Times New Roman" w:hAnsi="Times New Roman" w:cs="Times New Roman"/>
          <w:sz w:val="28"/>
          <w:szCs w:val="28"/>
          <w:lang w:val="uk-UA"/>
        </w:rPr>
      </w:pPr>
    </w:p>
    <w:p w:rsidR="003F52D3" w:rsidRPr="0055058F" w:rsidRDefault="003F52D3" w:rsidP="003F52D3">
      <w:pPr>
        <w:spacing w:after="0" w:line="360" w:lineRule="auto"/>
        <w:jc w:val="center"/>
        <w:rPr>
          <w:rStyle w:val="A50"/>
          <w:rFonts w:ascii="Times New Roman" w:hAnsi="Times New Roman" w:cs="Times New Roman"/>
          <w:sz w:val="28"/>
          <w:szCs w:val="28"/>
          <w:lang w:val="uk-UA"/>
        </w:rPr>
      </w:pPr>
    </w:p>
    <w:p w:rsidR="003F52D3" w:rsidRPr="0055058F" w:rsidRDefault="003F52D3" w:rsidP="003F52D3">
      <w:pPr>
        <w:spacing w:after="0" w:line="360" w:lineRule="auto"/>
        <w:jc w:val="center"/>
        <w:rPr>
          <w:rStyle w:val="A50"/>
          <w:rFonts w:ascii="Times New Roman" w:hAnsi="Times New Roman" w:cs="Times New Roman"/>
          <w:sz w:val="28"/>
          <w:szCs w:val="28"/>
          <w:lang w:val="uk-UA"/>
        </w:rPr>
      </w:pPr>
    </w:p>
    <w:p w:rsidR="003F52D3" w:rsidRPr="0055058F" w:rsidRDefault="003F52D3" w:rsidP="003F52D3">
      <w:pPr>
        <w:spacing w:after="0" w:line="360" w:lineRule="auto"/>
        <w:jc w:val="center"/>
        <w:rPr>
          <w:rStyle w:val="A50"/>
          <w:rFonts w:ascii="Times New Roman" w:hAnsi="Times New Roman" w:cs="Times New Roman"/>
          <w:sz w:val="28"/>
          <w:szCs w:val="28"/>
          <w:lang w:val="uk-UA"/>
        </w:rPr>
      </w:pPr>
    </w:p>
    <w:p w:rsidR="003F52D3" w:rsidRPr="0055058F" w:rsidRDefault="003F52D3" w:rsidP="003F52D3">
      <w:pPr>
        <w:spacing w:after="0" w:line="360" w:lineRule="auto"/>
        <w:jc w:val="right"/>
        <w:rPr>
          <w:rStyle w:val="A50"/>
          <w:rFonts w:ascii="Times New Roman" w:hAnsi="Times New Roman" w:cs="Times New Roman"/>
          <w:sz w:val="28"/>
          <w:szCs w:val="28"/>
          <w:lang w:val="uk-UA"/>
        </w:rPr>
      </w:pPr>
    </w:p>
    <w:p w:rsidR="003F52D3" w:rsidRPr="0055058F" w:rsidRDefault="003F52D3" w:rsidP="003F52D3">
      <w:pPr>
        <w:spacing w:after="0" w:line="360" w:lineRule="auto"/>
        <w:jc w:val="right"/>
        <w:rPr>
          <w:rStyle w:val="A50"/>
          <w:rFonts w:ascii="Times New Roman" w:hAnsi="Times New Roman" w:cs="Times New Roman"/>
          <w:sz w:val="28"/>
          <w:szCs w:val="28"/>
          <w:lang w:val="uk-UA"/>
        </w:rPr>
      </w:pPr>
    </w:p>
    <w:p w:rsidR="003F52D3" w:rsidRPr="0055058F" w:rsidRDefault="003F52D3" w:rsidP="003F52D3">
      <w:pPr>
        <w:spacing w:after="0" w:line="360" w:lineRule="auto"/>
        <w:jc w:val="right"/>
        <w:rPr>
          <w:rStyle w:val="A50"/>
          <w:rFonts w:ascii="Times New Roman" w:hAnsi="Times New Roman" w:cs="Times New Roman"/>
          <w:sz w:val="28"/>
          <w:szCs w:val="28"/>
          <w:lang w:val="uk-UA"/>
        </w:rPr>
      </w:pPr>
    </w:p>
    <w:p w:rsidR="006F6432" w:rsidRPr="0055058F" w:rsidRDefault="003F52D3" w:rsidP="003F52D3">
      <w:pPr>
        <w:spacing w:after="0" w:line="360" w:lineRule="auto"/>
        <w:jc w:val="right"/>
        <w:rPr>
          <w:rFonts w:ascii="Times New Roman" w:hAnsi="Times New Roman" w:cs="Times New Roman"/>
          <w:sz w:val="28"/>
          <w:szCs w:val="28"/>
          <w:lang w:val="uk-UA"/>
        </w:rPr>
      </w:pPr>
      <w:r w:rsidRPr="0055058F">
        <w:rPr>
          <w:rStyle w:val="A50"/>
          <w:rFonts w:ascii="Times New Roman" w:hAnsi="Times New Roman" w:cs="Times New Roman"/>
          <w:sz w:val="28"/>
          <w:szCs w:val="28"/>
          <w:lang w:val="uk-UA"/>
        </w:rPr>
        <w:t>© ТНМУ, «</w:t>
      </w:r>
      <w:proofErr w:type="spellStart"/>
      <w:r w:rsidRPr="0055058F">
        <w:rPr>
          <w:rStyle w:val="A50"/>
          <w:rFonts w:ascii="Times New Roman" w:hAnsi="Times New Roman" w:cs="Times New Roman"/>
          <w:sz w:val="28"/>
          <w:szCs w:val="28"/>
          <w:lang w:val="uk-UA"/>
        </w:rPr>
        <w:t>Укрмедкнига</w:t>
      </w:r>
      <w:proofErr w:type="spellEnd"/>
      <w:r w:rsidRPr="0055058F">
        <w:rPr>
          <w:rStyle w:val="A50"/>
          <w:rFonts w:ascii="Times New Roman" w:hAnsi="Times New Roman" w:cs="Times New Roman"/>
          <w:sz w:val="28"/>
          <w:szCs w:val="28"/>
          <w:lang w:val="uk-UA"/>
        </w:rPr>
        <w:t>», 2021</w:t>
      </w:r>
      <w:r w:rsidR="006F6432" w:rsidRPr="0055058F">
        <w:rPr>
          <w:rFonts w:ascii="Times New Roman" w:hAnsi="Times New Roman" w:cs="Times New Roman"/>
          <w:sz w:val="28"/>
          <w:szCs w:val="28"/>
          <w:lang w:val="uk-UA"/>
        </w:rPr>
        <w:br w:type="page"/>
      </w:r>
    </w:p>
    <w:p w:rsidR="00D96D38" w:rsidRPr="0055058F" w:rsidRDefault="00D96D38" w:rsidP="00D96D38">
      <w:pPr>
        <w:pStyle w:val="a4"/>
        <w:kinsoku w:val="0"/>
        <w:overflowPunct w:val="0"/>
        <w:spacing w:line="199" w:lineRule="exact"/>
        <w:rPr>
          <w:color w:val="231F20"/>
          <w:sz w:val="18"/>
          <w:szCs w:val="18"/>
          <w:lang w:val="uk-UA"/>
        </w:rPr>
      </w:pPr>
      <w:r w:rsidRPr="0055058F">
        <w:rPr>
          <w:color w:val="231F20"/>
          <w:sz w:val="18"/>
          <w:szCs w:val="18"/>
          <w:lang w:val="uk-UA"/>
        </w:rPr>
        <w:lastRenderedPageBreak/>
        <w:t>УДК 378.091.12:005.963:378.6:61(477.54-25)ХНМУ</w:t>
      </w:r>
    </w:p>
    <w:p w:rsidR="00D96D38" w:rsidRPr="0055058F" w:rsidRDefault="00D96D38" w:rsidP="00D96D38">
      <w:pPr>
        <w:pStyle w:val="1"/>
        <w:kinsoku w:val="0"/>
        <w:overflowPunct w:val="0"/>
        <w:spacing w:before="0" w:line="249" w:lineRule="auto"/>
        <w:ind w:left="340" w:right="412"/>
        <w:rPr>
          <w:color w:val="231F20"/>
          <w:lang w:val="uk-UA"/>
        </w:rPr>
      </w:pPr>
      <w:r w:rsidRPr="0055058F">
        <w:rPr>
          <w:color w:val="231F20"/>
          <w:lang w:val="uk-UA"/>
        </w:rPr>
        <w:t>ПЕДАГОГІЧНА СКЛАДОВА ОСВІТНЬОГО ПРОСТОРУ МЕДИЧНОГО ВИШУ</w:t>
      </w:r>
    </w:p>
    <w:p w:rsidR="00D96D38" w:rsidRPr="0055058F" w:rsidRDefault="00D96D38" w:rsidP="00D96D38">
      <w:pPr>
        <w:pStyle w:val="a4"/>
        <w:kinsoku w:val="0"/>
        <w:overflowPunct w:val="0"/>
        <w:spacing w:before="115" w:line="249" w:lineRule="auto"/>
        <w:ind w:left="228" w:right="300" w:firstLine="12"/>
        <w:jc w:val="center"/>
        <w:rPr>
          <w:b/>
          <w:bCs/>
          <w:color w:val="231F20"/>
          <w:sz w:val="28"/>
          <w:szCs w:val="28"/>
          <w:lang w:val="uk-UA"/>
        </w:rPr>
      </w:pPr>
      <w:r w:rsidRPr="0055058F">
        <w:rPr>
          <w:b/>
          <w:bCs/>
          <w:color w:val="231F20"/>
          <w:sz w:val="28"/>
          <w:szCs w:val="28"/>
          <w:lang w:val="uk-UA"/>
        </w:rPr>
        <w:t>PEDAGOGICAL COMPONENT OF THE EDUCATIONAL SPACE OF MEDICAL HIGHER EDUCATION INSTITUTION</w:t>
      </w:r>
    </w:p>
    <w:p w:rsidR="00D96D38" w:rsidRPr="0055058F" w:rsidRDefault="00D96D38" w:rsidP="00D96D38">
      <w:pPr>
        <w:pStyle w:val="a4"/>
        <w:kinsoku w:val="0"/>
        <w:overflowPunct w:val="0"/>
        <w:spacing w:before="115" w:line="304" w:lineRule="auto"/>
        <w:ind w:left="186" w:right="238" w:hanging="33"/>
        <w:jc w:val="center"/>
        <w:rPr>
          <w:b/>
          <w:bCs/>
          <w:color w:val="231F20"/>
          <w:sz w:val="28"/>
          <w:szCs w:val="28"/>
          <w:lang w:val="uk-UA"/>
        </w:rPr>
      </w:pPr>
      <w:proofErr w:type="spellStart"/>
      <w:r w:rsidRPr="0055058F">
        <w:rPr>
          <w:b/>
          <w:bCs/>
          <w:color w:val="231F20"/>
          <w:sz w:val="28"/>
          <w:szCs w:val="28"/>
          <w:lang w:val="uk-UA"/>
        </w:rPr>
        <w:t>Капустник</w:t>
      </w:r>
      <w:proofErr w:type="spellEnd"/>
      <w:r w:rsidRPr="0055058F">
        <w:rPr>
          <w:b/>
          <w:bCs/>
          <w:color w:val="231F20"/>
          <w:sz w:val="28"/>
          <w:szCs w:val="28"/>
          <w:lang w:val="uk-UA"/>
        </w:rPr>
        <w:t xml:space="preserve"> В. А., </w:t>
      </w:r>
      <w:proofErr w:type="spellStart"/>
      <w:r w:rsidRPr="0055058F">
        <w:rPr>
          <w:b/>
          <w:bCs/>
          <w:color w:val="231F20"/>
          <w:sz w:val="28"/>
          <w:szCs w:val="28"/>
          <w:lang w:val="uk-UA"/>
        </w:rPr>
        <w:t>Лещина</w:t>
      </w:r>
      <w:proofErr w:type="spellEnd"/>
      <w:r w:rsidRPr="0055058F">
        <w:rPr>
          <w:b/>
          <w:bCs/>
          <w:color w:val="231F20"/>
          <w:sz w:val="28"/>
          <w:szCs w:val="28"/>
          <w:lang w:val="uk-UA"/>
        </w:rPr>
        <w:t xml:space="preserve"> І. В., Завгородній І. В., Фоміна Л. В., </w:t>
      </w:r>
      <w:proofErr w:type="spellStart"/>
      <w:r w:rsidRPr="0055058F">
        <w:rPr>
          <w:b/>
          <w:bCs/>
          <w:color w:val="231F20"/>
          <w:sz w:val="28"/>
          <w:szCs w:val="28"/>
          <w:lang w:val="uk-UA"/>
        </w:rPr>
        <w:t>Kapustnyk</w:t>
      </w:r>
      <w:proofErr w:type="spellEnd"/>
      <w:r w:rsidRPr="0055058F">
        <w:rPr>
          <w:b/>
          <w:bCs/>
          <w:color w:val="231F20"/>
          <w:sz w:val="28"/>
          <w:szCs w:val="28"/>
          <w:lang w:val="uk-UA"/>
        </w:rPr>
        <w:t xml:space="preserve"> V. A., </w:t>
      </w:r>
      <w:proofErr w:type="spellStart"/>
      <w:r w:rsidRPr="0055058F">
        <w:rPr>
          <w:b/>
          <w:bCs/>
          <w:color w:val="231F20"/>
          <w:sz w:val="28"/>
          <w:szCs w:val="28"/>
          <w:lang w:val="uk-UA"/>
        </w:rPr>
        <w:t>Leshchyna</w:t>
      </w:r>
      <w:proofErr w:type="spellEnd"/>
      <w:r w:rsidRPr="0055058F">
        <w:rPr>
          <w:b/>
          <w:bCs/>
          <w:color w:val="231F20"/>
          <w:sz w:val="28"/>
          <w:szCs w:val="28"/>
          <w:lang w:val="uk-UA"/>
        </w:rPr>
        <w:t xml:space="preserve"> I. V., </w:t>
      </w:r>
      <w:proofErr w:type="spellStart"/>
      <w:r w:rsidRPr="0055058F">
        <w:rPr>
          <w:b/>
          <w:bCs/>
          <w:color w:val="231F20"/>
          <w:sz w:val="28"/>
          <w:szCs w:val="28"/>
          <w:lang w:val="uk-UA"/>
        </w:rPr>
        <w:t>Zavgorodnii</w:t>
      </w:r>
      <w:proofErr w:type="spellEnd"/>
      <w:r w:rsidRPr="0055058F">
        <w:rPr>
          <w:b/>
          <w:bCs/>
          <w:color w:val="231F20"/>
          <w:sz w:val="28"/>
          <w:szCs w:val="28"/>
          <w:lang w:val="uk-UA"/>
        </w:rPr>
        <w:t xml:space="preserve"> I. V., </w:t>
      </w:r>
      <w:proofErr w:type="spellStart"/>
      <w:r w:rsidRPr="0055058F">
        <w:rPr>
          <w:b/>
          <w:bCs/>
          <w:color w:val="231F20"/>
          <w:sz w:val="28"/>
          <w:szCs w:val="28"/>
          <w:lang w:val="uk-UA"/>
        </w:rPr>
        <w:t>Fomina</w:t>
      </w:r>
      <w:proofErr w:type="spellEnd"/>
      <w:r w:rsidRPr="0055058F">
        <w:rPr>
          <w:b/>
          <w:bCs/>
          <w:color w:val="231F20"/>
          <w:sz w:val="28"/>
          <w:szCs w:val="28"/>
          <w:lang w:val="uk-UA"/>
        </w:rPr>
        <w:t xml:space="preserve"> L. V.</w:t>
      </w:r>
    </w:p>
    <w:p w:rsidR="00D96D38" w:rsidRPr="0055058F" w:rsidRDefault="00D96D38" w:rsidP="00D96D38">
      <w:pPr>
        <w:pStyle w:val="a4"/>
        <w:kinsoku w:val="0"/>
        <w:overflowPunct w:val="0"/>
        <w:spacing w:line="249" w:lineRule="auto"/>
        <w:jc w:val="center"/>
        <w:rPr>
          <w:i/>
          <w:iCs/>
          <w:color w:val="231F20"/>
          <w:sz w:val="24"/>
          <w:szCs w:val="24"/>
          <w:lang w:val="uk-UA"/>
        </w:rPr>
      </w:pPr>
      <w:r w:rsidRPr="0055058F">
        <w:rPr>
          <w:i/>
          <w:iCs/>
          <w:color w:val="231F20"/>
          <w:sz w:val="24"/>
          <w:szCs w:val="24"/>
          <w:lang w:val="uk-UA"/>
        </w:rPr>
        <w:t>Харківський національний медичний університет</w:t>
      </w:r>
    </w:p>
    <w:p w:rsidR="00D96D38" w:rsidRPr="0055058F" w:rsidRDefault="00D96D38" w:rsidP="00D96D38">
      <w:pPr>
        <w:pStyle w:val="a4"/>
        <w:kinsoku w:val="0"/>
        <w:overflowPunct w:val="0"/>
        <w:spacing w:line="249" w:lineRule="auto"/>
        <w:jc w:val="center"/>
        <w:rPr>
          <w:i/>
          <w:iCs/>
          <w:color w:val="231F20"/>
          <w:sz w:val="24"/>
          <w:szCs w:val="24"/>
          <w:lang w:val="uk-UA"/>
        </w:rPr>
      </w:pPr>
      <w:proofErr w:type="spellStart"/>
      <w:r w:rsidRPr="0055058F">
        <w:rPr>
          <w:i/>
          <w:iCs/>
          <w:color w:val="231F20"/>
          <w:sz w:val="24"/>
          <w:szCs w:val="24"/>
          <w:lang w:val="uk-UA"/>
        </w:rPr>
        <w:t>Kharkiv</w:t>
      </w:r>
      <w:proofErr w:type="spellEnd"/>
      <w:r w:rsidRPr="0055058F">
        <w:rPr>
          <w:i/>
          <w:iCs/>
          <w:color w:val="231F20"/>
          <w:sz w:val="24"/>
          <w:szCs w:val="24"/>
          <w:lang w:val="uk-UA"/>
        </w:rPr>
        <w:t xml:space="preserve"> </w:t>
      </w:r>
      <w:proofErr w:type="spellStart"/>
      <w:r w:rsidRPr="0055058F">
        <w:rPr>
          <w:i/>
          <w:iCs/>
          <w:color w:val="231F20"/>
          <w:sz w:val="24"/>
          <w:szCs w:val="24"/>
          <w:lang w:val="uk-UA"/>
        </w:rPr>
        <w:t>National</w:t>
      </w:r>
      <w:proofErr w:type="spellEnd"/>
      <w:r w:rsidRPr="0055058F">
        <w:rPr>
          <w:i/>
          <w:iCs/>
          <w:color w:val="231F20"/>
          <w:sz w:val="24"/>
          <w:szCs w:val="24"/>
          <w:lang w:val="uk-UA"/>
        </w:rPr>
        <w:t xml:space="preserve"> </w:t>
      </w:r>
      <w:proofErr w:type="spellStart"/>
      <w:r w:rsidRPr="0055058F">
        <w:rPr>
          <w:i/>
          <w:iCs/>
          <w:color w:val="231F20"/>
          <w:sz w:val="24"/>
          <w:szCs w:val="24"/>
          <w:lang w:val="uk-UA"/>
        </w:rPr>
        <w:t>Medical</w:t>
      </w:r>
      <w:proofErr w:type="spellEnd"/>
      <w:r w:rsidRPr="0055058F">
        <w:rPr>
          <w:i/>
          <w:iCs/>
          <w:color w:val="231F20"/>
          <w:sz w:val="24"/>
          <w:szCs w:val="24"/>
          <w:lang w:val="uk-UA"/>
        </w:rPr>
        <w:t xml:space="preserve"> </w:t>
      </w:r>
      <w:proofErr w:type="spellStart"/>
      <w:r w:rsidRPr="0055058F">
        <w:rPr>
          <w:i/>
          <w:iCs/>
          <w:color w:val="231F20"/>
          <w:sz w:val="24"/>
          <w:szCs w:val="24"/>
          <w:lang w:val="uk-UA"/>
        </w:rPr>
        <w:t>University</w:t>
      </w:r>
      <w:proofErr w:type="spellEnd"/>
    </w:p>
    <w:p w:rsidR="00D96D38" w:rsidRPr="0055058F" w:rsidRDefault="00D96D38" w:rsidP="0055058F">
      <w:pPr>
        <w:pStyle w:val="a4"/>
        <w:kinsoku w:val="0"/>
        <w:overflowPunct w:val="0"/>
        <w:spacing w:before="166" w:line="249" w:lineRule="auto"/>
        <w:ind w:firstLine="708"/>
        <w:jc w:val="both"/>
        <w:rPr>
          <w:color w:val="231F20"/>
          <w:sz w:val="28"/>
          <w:szCs w:val="28"/>
          <w:lang w:val="uk-UA"/>
        </w:rPr>
      </w:pPr>
      <w:r w:rsidRPr="0055058F">
        <w:rPr>
          <w:color w:val="231F20"/>
          <w:sz w:val="28"/>
          <w:szCs w:val="28"/>
          <w:lang w:val="uk-UA"/>
        </w:rPr>
        <w:t xml:space="preserve">Сучасна система вищої освіти спрямована на підвищення якості та конкурентоспроможності фахівця, орієнтована на інтеграцію в євро- </w:t>
      </w:r>
      <w:proofErr w:type="spellStart"/>
      <w:r w:rsidRPr="0055058F">
        <w:rPr>
          <w:color w:val="231F20"/>
          <w:sz w:val="28"/>
          <w:szCs w:val="28"/>
          <w:lang w:val="uk-UA"/>
        </w:rPr>
        <w:t>пейський</w:t>
      </w:r>
      <w:proofErr w:type="spellEnd"/>
      <w:r w:rsidRPr="0055058F">
        <w:rPr>
          <w:color w:val="231F20"/>
          <w:sz w:val="28"/>
          <w:szCs w:val="28"/>
          <w:lang w:val="uk-UA"/>
        </w:rPr>
        <w:t xml:space="preserve"> і світовий освітній простір, вирішення освітніх завдань, спри- чинених новими економічними та соціокультурними умовами. Мета вищої медичної освіти – сформувати особистість майбутнього лікаря, компетентного і відповідального, здатного приймати рішення самостійно та в колективі, критично мислити, надавати якісну допомогу, бути милосердним і співчутливим. Результативність змін у системі вищої медичної освіти значною мірою обумовлена рівнем професійного роз- витку викладача, від педагогічної компетентності якого залежить якість підготовки майбутніх лікарів.</w:t>
      </w:r>
    </w:p>
    <w:p w:rsidR="00D96D38" w:rsidRPr="0055058F" w:rsidRDefault="00D96D38" w:rsidP="0055058F">
      <w:pPr>
        <w:pStyle w:val="a4"/>
        <w:kinsoku w:val="0"/>
        <w:overflowPunct w:val="0"/>
        <w:spacing w:line="249" w:lineRule="auto"/>
        <w:ind w:firstLine="708"/>
        <w:jc w:val="both"/>
        <w:rPr>
          <w:color w:val="231F20"/>
          <w:sz w:val="28"/>
          <w:szCs w:val="28"/>
          <w:lang w:val="uk-UA"/>
        </w:rPr>
      </w:pPr>
      <w:r w:rsidRPr="0055058F">
        <w:rPr>
          <w:color w:val="231F20"/>
          <w:sz w:val="28"/>
          <w:szCs w:val="28"/>
          <w:lang w:val="uk-UA"/>
        </w:rPr>
        <w:t>У статті окреслено нормативну базу оцінювання якості педагогічної підготовки викладача, компетентності, обов’язкові для науково-</w:t>
      </w:r>
      <w:proofErr w:type="spellStart"/>
      <w:r w:rsidRPr="0055058F">
        <w:rPr>
          <w:color w:val="231F20"/>
          <w:sz w:val="28"/>
          <w:szCs w:val="28"/>
          <w:lang w:val="uk-UA"/>
        </w:rPr>
        <w:t>педаго</w:t>
      </w:r>
      <w:proofErr w:type="spellEnd"/>
      <w:r w:rsidRPr="0055058F">
        <w:rPr>
          <w:color w:val="231F20"/>
          <w:sz w:val="28"/>
          <w:szCs w:val="28"/>
          <w:lang w:val="uk-UA"/>
        </w:rPr>
        <w:t xml:space="preserve">- </w:t>
      </w:r>
      <w:proofErr w:type="spellStart"/>
      <w:r w:rsidRPr="0055058F">
        <w:rPr>
          <w:color w:val="231F20"/>
          <w:sz w:val="28"/>
          <w:szCs w:val="28"/>
          <w:lang w:val="uk-UA"/>
        </w:rPr>
        <w:t>гічного</w:t>
      </w:r>
      <w:proofErr w:type="spellEnd"/>
      <w:r w:rsidRPr="0055058F">
        <w:rPr>
          <w:color w:val="231F20"/>
          <w:sz w:val="28"/>
          <w:szCs w:val="28"/>
          <w:lang w:val="uk-UA"/>
        </w:rPr>
        <w:t xml:space="preserve"> працівника закладу вищої медичної освіти. Проаналізовано систему форм підвищення педагогічної майстерності викладачів Харківського національного медичного університету: міжнародні стажування та конференції, курси підвищення кваліфікації, тренінги, майстер-класи тощо. Основний акцент у статті зроблено саме на </w:t>
      </w:r>
      <w:proofErr w:type="spellStart"/>
      <w:r w:rsidRPr="0055058F">
        <w:rPr>
          <w:color w:val="231F20"/>
          <w:sz w:val="28"/>
          <w:szCs w:val="28"/>
          <w:lang w:val="uk-UA"/>
        </w:rPr>
        <w:t>внутрішньоуніверситетських</w:t>
      </w:r>
      <w:proofErr w:type="spellEnd"/>
      <w:r w:rsidRPr="0055058F">
        <w:rPr>
          <w:color w:val="231F20"/>
          <w:sz w:val="28"/>
          <w:szCs w:val="28"/>
          <w:lang w:val="uk-UA"/>
        </w:rPr>
        <w:t xml:space="preserve"> формах педагогічного вдосконалення, до яких, зокрема, належать Група рівних, Школа гарантів освітніх програм, магістратура за спеціальністю «Освітні, педагогічні науки», Школа лідерства для аспірантів, Психологічна служба, Школа молодого викладача, Школа досвідченого лектора, курси дистанційної освіти.</w:t>
      </w:r>
    </w:p>
    <w:p w:rsidR="00D96D38" w:rsidRPr="0055058F" w:rsidRDefault="00D96D38" w:rsidP="00D96D38">
      <w:pPr>
        <w:pStyle w:val="a4"/>
        <w:kinsoku w:val="0"/>
        <w:overflowPunct w:val="0"/>
        <w:spacing w:line="249" w:lineRule="auto"/>
        <w:ind w:right="107" w:firstLine="283"/>
        <w:jc w:val="both"/>
        <w:rPr>
          <w:color w:val="231F20"/>
          <w:sz w:val="28"/>
          <w:szCs w:val="28"/>
          <w:lang w:val="uk-UA"/>
        </w:rPr>
      </w:pPr>
      <w:r w:rsidRPr="0055058F">
        <w:rPr>
          <w:color w:val="231F20"/>
          <w:sz w:val="28"/>
          <w:szCs w:val="28"/>
          <w:lang w:val="uk-UA"/>
        </w:rPr>
        <w:t xml:space="preserve">Зауважено, що впровадження новацій, </w:t>
      </w:r>
      <w:proofErr w:type="spellStart"/>
      <w:r w:rsidRPr="0055058F">
        <w:rPr>
          <w:color w:val="231F20"/>
          <w:sz w:val="28"/>
          <w:szCs w:val="28"/>
          <w:lang w:val="uk-UA"/>
        </w:rPr>
        <w:t>проєктів</w:t>
      </w:r>
      <w:proofErr w:type="spellEnd"/>
      <w:r w:rsidRPr="0055058F">
        <w:rPr>
          <w:color w:val="231F20"/>
          <w:sz w:val="28"/>
          <w:szCs w:val="28"/>
          <w:lang w:val="uk-UA"/>
        </w:rPr>
        <w:t xml:space="preserve"> або технологій часто пов’язане з виникненням </w:t>
      </w:r>
      <w:proofErr w:type="spellStart"/>
      <w:r w:rsidRPr="0055058F">
        <w:rPr>
          <w:color w:val="231F20"/>
          <w:sz w:val="28"/>
          <w:szCs w:val="28"/>
          <w:lang w:val="uk-UA"/>
        </w:rPr>
        <w:t>антиінноваційних</w:t>
      </w:r>
      <w:proofErr w:type="spellEnd"/>
      <w:r w:rsidRPr="0055058F">
        <w:rPr>
          <w:color w:val="231F20"/>
          <w:sz w:val="28"/>
          <w:szCs w:val="28"/>
          <w:lang w:val="uk-UA"/>
        </w:rPr>
        <w:t xml:space="preserve"> бар’єрів, як зов</w:t>
      </w:r>
      <w:r w:rsidR="0055058F">
        <w:rPr>
          <w:color w:val="231F20"/>
          <w:sz w:val="28"/>
          <w:szCs w:val="28"/>
          <w:lang w:val="uk-UA"/>
        </w:rPr>
        <w:t>н</w:t>
      </w:r>
      <w:r w:rsidRPr="0055058F">
        <w:rPr>
          <w:color w:val="231F20"/>
          <w:sz w:val="28"/>
          <w:szCs w:val="28"/>
          <w:lang w:val="uk-UA"/>
        </w:rPr>
        <w:t xml:space="preserve">ішніх (недостатня поінформованість у галузі педагогічної </w:t>
      </w:r>
      <w:proofErr w:type="spellStart"/>
      <w:r w:rsidRPr="0055058F">
        <w:rPr>
          <w:color w:val="231F20"/>
          <w:sz w:val="28"/>
          <w:szCs w:val="28"/>
          <w:lang w:val="uk-UA"/>
        </w:rPr>
        <w:t>інноватики</w:t>
      </w:r>
      <w:proofErr w:type="spellEnd"/>
      <w:r w:rsidRPr="0055058F">
        <w:rPr>
          <w:color w:val="231F20"/>
          <w:sz w:val="28"/>
          <w:szCs w:val="28"/>
          <w:lang w:val="uk-UA"/>
        </w:rPr>
        <w:t xml:space="preserve">, брак методичного забезпечення, навантаження педагогів), так і внутрішніх (занижена самооцінка, схильність до конформізму, недостатньо </w:t>
      </w:r>
      <w:proofErr w:type="spellStart"/>
      <w:r w:rsidRPr="0055058F">
        <w:rPr>
          <w:color w:val="231F20"/>
          <w:sz w:val="28"/>
          <w:szCs w:val="28"/>
          <w:lang w:val="uk-UA"/>
        </w:rPr>
        <w:t>розви</w:t>
      </w:r>
      <w:proofErr w:type="spellEnd"/>
      <w:r w:rsidRPr="0055058F">
        <w:rPr>
          <w:color w:val="231F20"/>
          <w:sz w:val="28"/>
          <w:szCs w:val="28"/>
          <w:lang w:val="uk-UA"/>
        </w:rPr>
        <w:t xml:space="preserve">- </w:t>
      </w:r>
      <w:proofErr w:type="spellStart"/>
      <w:r w:rsidRPr="0055058F">
        <w:rPr>
          <w:color w:val="231F20"/>
          <w:sz w:val="28"/>
          <w:szCs w:val="28"/>
          <w:lang w:val="uk-UA"/>
        </w:rPr>
        <w:t>нений</w:t>
      </w:r>
      <w:proofErr w:type="spellEnd"/>
      <w:r w:rsidRPr="0055058F">
        <w:rPr>
          <w:color w:val="231F20"/>
          <w:sz w:val="28"/>
          <w:szCs w:val="28"/>
          <w:lang w:val="uk-UA"/>
        </w:rPr>
        <w:t xml:space="preserve"> індивідуальний творчий потенціал, невпевненість у собі), а також окреслено шляхи подолання цих бар’єрів, запроваджені в Харківському національному медичному університеті.</w:t>
      </w:r>
    </w:p>
    <w:p w:rsidR="00D96D38" w:rsidRPr="0055058F" w:rsidRDefault="00D96D38" w:rsidP="00D96D38">
      <w:pPr>
        <w:pStyle w:val="a4"/>
        <w:kinsoku w:val="0"/>
        <w:overflowPunct w:val="0"/>
        <w:spacing w:before="6"/>
        <w:jc w:val="both"/>
        <w:rPr>
          <w:sz w:val="28"/>
          <w:szCs w:val="28"/>
          <w:lang w:val="uk-UA"/>
        </w:rPr>
      </w:pPr>
    </w:p>
    <w:p w:rsidR="00D96D38" w:rsidRPr="0055058F" w:rsidRDefault="00D96D38" w:rsidP="00D96D38">
      <w:pPr>
        <w:pStyle w:val="a4"/>
        <w:kinsoku w:val="0"/>
        <w:overflowPunct w:val="0"/>
        <w:spacing w:line="249" w:lineRule="auto"/>
        <w:ind w:right="108" w:firstLine="283"/>
        <w:jc w:val="both"/>
        <w:rPr>
          <w:color w:val="231F20"/>
          <w:sz w:val="28"/>
          <w:szCs w:val="28"/>
          <w:lang w:val="uk-UA"/>
        </w:rPr>
      </w:pPr>
      <w:r w:rsidRPr="0055058F">
        <w:rPr>
          <w:b/>
          <w:bCs/>
          <w:color w:val="231F20"/>
          <w:sz w:val="28"/>
          <w:szCs w:val="28"/>
          <w:lang w:val="uk-UA"/>
        </w:rPr>
        <w:lastRenderedPageBreak/>
        <w:t xml:space="preserve">Ключові слова: </w:t>
      </w:r>
      <w:r w:rsidRPr="0055058F">
        <w:rPr>
          <w:color w:val="231F20"/>
          <w:sz w:val="28"/>
          <w:szCs w:val="28"/>
          <w:lang w:val="uk-UA"/>
        </w:rPr>
        <w:t xml:space="preserve">компетентність, підвищення педагогічної майстерності, інновації, </w:t>
      </w:r>
      <w:proofErr w:type="spellStart"/>
      <w:r w:rsidRPr="0055058F">
        <w:rPr>
          <w:color w:val="231F20"/>
          <w:sz w:val="28"/>
          <w:szCs w:val="28"/>
          <w:lang w:val="uk-UA"/>
        </w:rPr>
        <w:t>антиінноваційні</w:t>
      </w:r>
      <w:proofErr w:type="spellEnd"/>
      <w:r w:rsidRPr="0055058F">
        <w:rPr>
          <w:color w:val="231F20"/>
          <w:sz w:val="28"/>
          <w:szCs w:val="28"/>
          <w:lang w:val="uk-UA"/>
        </w:rPr>
        <w:t xml:space="preserve"> бар’єри.</w:t>
      </w:r>
    </w:p>
    <w:p w:rsidR="00D96D38" w:rsidRPr="0055058F" w:rsidRDefault="00D96D38" w:rsidP="00D96D38">
      <w:pPr>
        <w:pStyle w:val="a4"/>
        <w:kinsoku w:val="0"/>
        <w:overflowPunct w:val="0"/>
        <w:spacing w:before="6"/>
        <w:jc w:val="both"/>
        <w:rPr>
          <w:sz w:val="28"/>
          <w:szCs w:val="28"/>
          <w:lang w:val="uk-UA"/>
        </w:rPr>
      </w:pPr>
    </w:p>
    <w:p w:rsidR="00D96D38" w:rsidRPr="0055058F" w:rsidRDefault="00D96D38" w:rsidP="00D96D38">
      <w:pPr>
        <w:pStyle w:val="a4"/>
        <w:kinsoku w:val="0"/>
        <w:overflowPunct w:val="0"/>
        <w:spacing w:before="1" w:line="249" w:lineRule="auto"/>
        <w:ind w:right="107" w:firstLine="283"/>
        <w:jc w:val="both"/>
        <w:rPr>
          <w:color w:val="231F20"/>
          <w:sz w:val="28"/>
          <w:szCs w:val="28"/>
          <w:lang w:val="en-US"/>
        </w:rPr>
      </w:pPr>
      <w:r w:rsidRPr="0055058F">
        <w:rPr>
          <w:color w:val="231F20"/>
          <w:sz w:val="28"/>
          <w:szCs w:val="28"/>
          <w:lang w:val="en-US"/>
        </w:rPr>
        <w:t xml:space="preserve">Modern system of higher education is aimed on competitiveness of a specialist, focused on integration into the European and world educational space, the solution of the educational problems caused by new economic technical and cultural conditions. The goal of higher medical </w:t>
      </w:r>
      <w:proofErr w:type="spellStart"/>
      <w:r w:rsidRPr="0055058F">
        <w:rPr>
          <w:color w:val="231F20"/>
          <w:sz w:val="28"/>
          <w:szCs w:val="28"/>
          <w:lang w:val="en-US"/>
        </w:rPr>
        <w:t>eduction</w:t>
      </w:r>
      <w:proofErr w:type="spellEnd"/>
      <w:r w:rsidRPr="0055058F">
        <w:rPr>
          <w:color w:val="231F20"/>
          <w:sz w:val="28"/>
          <w:szCs w:val="28"/>
          <w:lang w:val="en-US"/>
        </w:rPr>
        <w:t xml:space="preserve"> is to form a </w:t>
      </w:r>
      <w:proofErr w:type="spellStart"/>
      <w:r w:rsidRPr="0055058F">
        <w:rPr>
          <w:color w:val="231F20"/>
          <w:sz w:val="28"/>
          <w:szCs w:val="28"/>
          <w:lang w:val="en-US"/>
        </w:rPr>
        <w:t>personslity</w:t>
      </w:r>
      <w:proofErr w:type="spellEnd"/>
      <w:r w:rsidRPr="0055058F">
        <w:rPr>
          <w:color w:val="231F20"/>
          <w:sz w:val="28"/>
          <w:szCs w:val="28"/>
          <w:lang w:val="en-US"/>
        </w:rPr>
        <w:t xml:space="preserve"> of a future doctor, competent and responsible, able to make the decisions independently and in a team, to think critically, to provide quality assistance, to be compassionate and empathic. The effectiveness of the changes in the system of higher medical education is largely due to the level of professional development of the teacher, whose pedagogical competence depends on the quality of training of future doctors.</w:t>
      </w:r>
    </w:p>
    <w:p w:rsidR="00D96D38" w:rsidRPr="0055058F" w:rsidRDefault="00D96D38" w:rsidP="0055058F">
      <w:pPr>
        <w:pStyle w:val="a4"/>
        <w:kinsoku w:val="0"/>
        <w:overflowPunct w:val="0"/>
        <w:spacing w:line="249" w:lineRule="auto"/>
        <w:ind w:right="106" w:firstLine="283"/>
        <w:jc w:val="both"/>
        <w:rPr>
          <w:color w:val="231F20"/>
          <w:sz w:val="28"/>
          <w:szCs w:val="28"/>
          <w:lang w:val="en-US"/>
        </w:rPr>
      </w:pPr>
      <w:r w:rsidRPr="0055058F">
        <w:rPr>
          <w:color w:val="231F20"/>
          <w:sz w:val="28"/>
          <w:szCs w:val="28"/>
          <w:lang w:val="en-US"/>
        </w:rPr>
        <w:t>The article outlines</w:t>
      </w:r>
      <w:r w:rsidRPr="0055058F">
        <w:rPr>
          <w:color w:val="231F20"/>
          <w:spacing w:val="51"/>
          <w:sz w:val="28"/>
          <w:szCs w:val="28"/>
          <w:lang w:val="en-US"/>
        </w:rPr>
        <w:t xml:space="preserve"> </w:t>
      </w:r>
      <w:r w:rsidRPr="0055058F">
        <w:rPr>
          <w:color w:val="231F20"/>
          <w:sz w:val="28"/>
          <w:szCs w:val="28"/>
          <w:lang w:val="en-US"/>
        </w:rPr>
        <w:t>the normative</w:t>
      </w:r>
      <w:r w:rsidRPr="0055058F">
        <w:rPr>
          <w:color w:val="231F20"/>
          <w:spacing w:val="51"/>
          <w:sz w:val="28"/>
          <w:szCs w:val="28"/>
          <w:lang w:val="en-US"/>
        </w:rPr>
        <w:t xml:space="preserve"> </w:t>
      </w:r>
      <w:r w:rsidRPr="0055058F">
        <w:rPr>
          <w:color w:val="231F20"/>
          <w:sz w:val="28"/>
          <w:szCs w:val="28"/>
          <w:lang w:val="en-US"/>
        </w:rPr>
        <w:t>basis for</w:t>
      </w:r>
      <w:r w:rsidRPr="0055058F">
        <w:rPr>
          <w:color w:val="231F20"/>
          <w:spacing w:val="51"/>
          <w:sz w:val="28"/>
          <w:szCs w:val="28"/>
          <w:lang w:val="en-US"/>
        </w:rPr>
        <w:t xml:space="preserve"> </w:t>
      </w:r>
      <w:r w:rsidRPr="0055058F">
        <w:rPr>
          <w:color w:val="231F20"/>
          <w:sz w:val="28"/>
          <w:szCs w:val="28"/>
          <w:lang w:val="en-US"/>
        </w:rPr>
        <w:t>assessing the</w:t>
      </w:r>
      <w:r w:rsidRPr="0055058F">
        <w:rPr>
          <w:color w:val="231F20"/>
          <w:spacing w:val="51"/>
          <w:sz w:val="28"/>
          <w:szCs w:val="28"/>
          <w:lang w:val="en-US"/>
        </w:rPr>
        <w:t xml:space="preserve"> </w:t>
      </w:r>
      <w:r w:rsidRPr="0055058F">
        <w:rPr>
          <w:color w:val="231F20"/>
          <w:sz w:val="28"/>
          <w:szCs w:val="28"/>
          <w:lang w:val="en-US"/>
        </w:rPr>
        <w:t xml:space="preserve">quality of pedagogical training of teachers, identifies the competencies required for research and teaching staff of higher medical education. The system of external and intra-university forms of improving the pedagogical skills of teachers of </w:t>
      </w:r>
      <w:proofErr w:type="spellStart"/>
      <w:r w:rsidRPr="0055058F">
        <w:rPr>
          <w:color w:val="231F20"/>
          <w:sz w:val="28"/>
          <w:szCs w:val="28"/>
          <w:lang w:val="en-US"/>
        </w:rPr>
        <w:t>Kharkiv</w:t>
      </w:r>
      <w:proofErr w:type="spellEnd"/>
      <w:r w:rsidRPr="0055058F">
        <w:rPr>
          <w:color w:val="231F20"/>
          <w:sz w:val="28"/>
          <w:szCs w:val="28"/>
          <w:lang w:val="en-US"/>
        </w:rPr>
        <w:t xml:space="preserve"> National Medical University is analyzed: international internships and conferences, advanced training courses, trainings, </w:t>
      </w:r>
      <w:r w:rsidR="0055058F" w:rsidRPr="0055058F">
        <w:rPr>
          <w:color w:val="231F20"/>
          <w:sz w:val="28"/>
          <w:szCs w:val="28"/>
          <w:lang w:val="en-US"/>
        </w:rPr>
        <w:t>workshops</w:t>
      </w:r>
      <w:r w:rsidRPr="0055058F">
        <w:rPr>
          <w:color w:val="231F20"/>
          <w:sz w:val="28"/>
          <w:szCs w:val="28"/>
          <w:lang w:val="en-US"/>
        </w:rPr>
        <w:t xml:space="preserve"> etc. The article is focused on </w:t>
      </w:r>
      <w:proofErr w:type="spellStart"/>
      <w:r w:rsidRPr="0055058F">
        <w:rPr>
          <w:color w:val="231F20"/>
          <w:sz w:val="28"/>
          <w:szCs w:val="28"/>
          <w:lang w:val="en-US"/>
        </w:rPr>
        <w:t>intrauniversity</w:t>
      </w:r>
      <w:proofErr w:type="spellEnd"/>
      <w:r w:rsidRPr="0055058F">
        <w:rPr>
          <w:color w:val="231F20"/>
          <w:sz w:val="28"/>
          <w:szCs w:val="28"/>
          <w:lang w:val="en-US"/>
        </w:rPr>
        <w:t xml:space="preserve"> forms of improving of pedagogical skills, which include, in particular, the Equal Group, the School of Guarantors of Educational Programs, advanced training courses,</w:t>
      </w:r>
      <w:r w:rsidR="0055058F">
        <w:rPr>
          <w:color w:val="231F20"/>
          <w:sz w:val="28"/>
          <w:szCs w:val="28"/>
          <w:lang w:val="uk-UA"/>
        </w:rPr>
        <w:t xml:space="preserve"> </w:t>
      </w:r>
      <w:r w:rsidRPr="0055058F">
        <w:rPr>
          <w:color w:val="231F20"/>
          <w:sz w:val="28"/>
          <w:szCs w:val="28"/>
          <w:lang w:val="en-US"/>
        </w:rPr>
        <w:t>master’s degree in «Educational, pedagogical sciences», Leadership School</w:t>
      </w:r>
      <w:r w:rsidR="0055058F">
        <w:rPr>
          <w:color w:val="231F20"/>
          <w:sz w:val="28"/>
          <w:szCs w:val="28"/>
          <w:lang w:val="uk-UA"/>
        </w:rPr>
        <w:t xml:space="preserve"> </w:t>
      </w:r>
      <w:r w:rsidRPr="0055058F">
        <w:rPr>
          <w:color w:val="231F20"/>
          <w:sz w:val="28"/>
          <w:szCs w:val="28"/>
          <w:lang w:val="en-US"/>
        </w:rPr>
        <w:t>for graduate students, Psychological Service, School for Young Teachers, School of Experienced Lecturers, distance education courses.</w:t>
      </w:r>
    </w:p>
    <w:p w:rsidR="00D96D38" w:rsidRPr="0055058F" w:rsidRDefault="00D96D38" w:rsidP="0055058F">
      <w:pPr>
        <w:pStyle w:val="a4"/>
        <w:kinsoku w:val="0"/>
        <w:overflowPunct w:val="0"/>
        <w:spacing w:line="249" w:lineRule="auto"/>
        <w:ind w:firstLine="283"/>
        <w:jc w:val="both"/>
        <w:rPr>
          <w:color w:val="231F20"/>
          <w:sz w:val="28"/>
          <w:szCs w:val="28"/>
          <w:lang w:val="en-US"/>
        </w:rPr>
      </w:pPr>
      <w:r w:rsidRPr="0055058F">
        <w:rPr>
          <w:color w:val="231F20"/>
          <w:sz w:val="28"/>
          <w:szCs w:val="28"/>
          <w:lang w:val="en-US"/>
        </w:rPr>
        <w:t>It is noted that the implementation of innovations, projects or technologies is often associated with the emergence of anti-innovation barriers, both external (lack of awareness in the field of pedagogical innovation, lack of methodological support, workload of teachers) and internal (low self-esteem, conformism), insufficient developed individual creative potential, self-</w:t>
      </w:r>
      <w:proofErr w:type="spellStart"/>
      <w:r w:rsidRPr="0055058F">
        <w:rPr>
          <w:color w:val="231F20"/>
          <w:sz w:val="28"/>
          <w:szCs w:val="28"/>
          <w:lang w:val="en-US"/>
        </w:rPr>
        <w:t>distruct</w:t>
      </w:r>
      <w:proofErr w:type="spellEnd"/>
      <w:r w:rsidRPr="0055058F">
        <w:rPr>
          <w:color w:val="231F20"/>
          <w:sz w:val="28"/>
          <w:szCs w:val="28"/>
          <w:lang w:val="en-US"/>
        </w:rPr>
        <w:t xml:space="preserve">), as well as outlined ways to overcome these barriers, introduced at </w:t>
      </w:r>
      <w:proofErr w:type="spellStart"/>
      <w:r w:rsidRPr="0055058F">
        <w:rPr>
          <w:color w:val="231F20"/>
          <w:sz w:val="28"/>
          <w:szCs w:val="28"/>
          <w:lang w:val="en-US"/>
        </w:rPr>
        <w:t>Kharkiv</w:t>
      </w:r>
      <w:proofErr w:type="spellEnd"/>
      <w:r w:rsidRPr="0055058F">
        <w:rPr>
          <w:color w:val="231F20"/>
          <w:sz w:val="28"/>
          <w:szCs w:val="28"/>
          <w:lang w:val="en-US"/>
        </w:rPr>
        <w:t xml:space="preserve"> National Medical University.</w:t>
      </w:r>
    </w:p>
    <w:p w:rsidR="00D96D38" w:rsidRPr="0055058F" w:rsidRDefault="00D96D38" w:rsidP="00D96D38">
      <w:pPr>
        <w:pStyle w:val="a4"/>
        <w:kinsoku w:val="0"/>
        <w:overflowPunct w:val="0"/>
        <w:jc w:val="both"/>
        <w:rPr>
          <w:sz w:val="28"/>
          <w:szCs w:val="28"/>
          <w:lang w:val="en-US"/>
        </w:rPr>
      </w:pPr>
    </w:p>
    <w:p w:rsidR="00D96D38" w:rsidRPr="0055058F" w:rsidRDefault="00D96D38" w:rsidP="00D96D38">
      <w:pPr>
        <w:pStyle w:val="a4"/>
        <w:kinsoku w:val="0"/>
        <w:overflowPunct w:val="0"/>
        <w:spacing w:before="1" w:line="249" w:lineRule="auto"/>
        <w:jc w:val="both"/>
        <w:rPr>
          <w:color w:val="231F20"/>
          <w:sz w:val="28"/>
          <w:szCs w:val="28"/>
          <w:lang w:val="en-US"/>
        </w:rPr>
      </w:pPr>
      <w:r w:rsidRPr="0055058F">
        <w:rPr>
          <w:b/>
          <w:bCs/>
          <w:color w:val="231F20"/>
          <w:sz w:val="28"/>
          <w:szCs w:val="28"/>
          <w:lang w:val="en-US"/>
        </w:rPr>
        <w:t xml:space="preserve">Key words: </w:t>
      </w:r>
      <w:r w:rsidRPr="0055058F">
        <w:rPr>
          <w:color w:val="231F20"/>
          <w:sz w:val="28"/>
          <w:szCs w:val="28"/>
          <w:lang w:val="en-US"/>
        </w:rPr>
        <w:t>competence, improvement of pedagogical skills, innovations, anti-innovation barriers.</w:t>
      </w:r>
    </w:p>
    <w:p w:rsidR="00D96D38" w:rsidRPr="0055058F" w:rsidRDefault="00D96D38" w:rsidP="00D96D38">
      <w:pPr>
        <w:pStyle w:val="a4"/>
        <w:kinsoku w:val="0"/>
        <w:overflowPunct w:val="0"/>
        <w:spacing w:before="6"/>
        <w:jc w:val="both"/>
        <w:rPr>
          <w:sz w:val="28"/>
          <w:szCs w:val="28"/>
          <w:lang w:val="en-US"/>
        </w:rPr>
      </w:pPr>
    </w:p>
    <w:p w:rsidR="00D96D38" w:rsidRPr="0055058F" w:rsidRDefault="00D96D38" w:rsidP="0033511D">
      <w:pPr>
        <w:pStyle w:val="a4"/>
        <w:kinsoku w:val="0"/>
        <w:overflowPunct w:val="0"/>
        <w:spacing w:line="249" w:lineRule="auto"/>
        <w:ind w:firstLine="708"/>
        <w:jc w:val="both"/>
        <w:rPr>
          <w:color w:val="231F20"/>
          <w:sz w:val="28"/>
          <w:szCs w:val="28"/>
          <w:lang w:val="uk-UA"/>
        </w:rPr>
      </w:pPr>
      <w:bookmarkStart w:id="0" w:name="_GoBack"/>
      <w:bookmarkEnd w:id="0"/>
      <w:r w:rsidRPr="0055058F">
        <w:rPr>
          <w:b/>
          <w:bCs/>
          <w:color w:val="231F20"/>
          <w:sz w:val="28"/>
          <w:szCs w:val="28"/>
          <w:lang w:val="uk-UA"/>
        </w:rPr>
        <w:t xml:space="preserve">Вступ. </w:t>
      </w:r>
      <w:r w:rsidRPr="0055058F">
        <w:rPr>
          <w:color w:val="231F20"/>
          <w:sz w:val="28"/>
          <w:szCs w:val="28"/>
          <w:lang w:val="uk-UA"/>
        </w:rPr>
        <w:t>Зростанню якості людського капіталу, генеруванню нових ідей, динамічному розвитку суспільства в цілому сприяє сучасна система вищої освіти. Саме тому на часі в освітньому просторі України кардинальні зміни, спрямовані на підвищення якості та конкурентоспроможності освіти, інтеграція в європейський і світовий освітній простір, вирішення освітніх завдань, спричинених новими економічними та соціокультурними умовами.</w:t>
      </w:r>
    </w:p>
    <w:p w:rsidR="00D96D38" w:rsidRPr="0055058F" w:rsidRDefault="00D96D38" w:rsidP="0055058F">
      <w:pPr>
        <w:pStyle w:val="a4"/>
        <w:kinsoku w:val="0"/>
        <w:overflowPunct w:val="0"/>
        <w:spacing w:line="249" w:lineRule="auto"/>
        <w:ind w:right="111" w:firstLine="708"/>
        <w:jc w:val="both"/>
        <w:rPr>
          <w:color w:val="231F20"/>
          <w:sz w:val="28"/>
          <w:szCs w:val="28"/>
          <w:lang w:val="uk-UA"/>
        </w:rPr>
      </w:pPr>
      <w:r w:rsidRPr="0055058F">
        <w:rPr>
          <w:color w:val="231F20"/>
          <w:sz w:val="28"/>
          <w:szCs w:val="28"/>
          <w:lang w:val="uk-UA"/>
        </w:rPr>
        <w:lastRenderedPageBreak/>
        <w:t>Тож і вища медична освіта відповідно на меті має формування особистості майбутнього лікаря, компетентного і відповідального, здатного приймати рішення самостійно та в колективі, критично мислити, надавати якісну допомогу, бути милосердним і співчутливим.</w:t>
      </w:r>
    </w:p>
    <w:p w:rsidR="00D96D38" w:rsidRPr="0055058F" w:rsidRDefault="00D96D38" w:rsidP="0055058F">
      <w:pPr>
        <w:pStyle w:val="a4"/>
        <w:kinsoku w:val="0"/>
        <w:overflowPunct w:val="0"/>
        <w:spacing w:line="249" w:lineRule="auto"/>
        <w:ind w:firstLine="708"/>
        <w:jc w:val="both"/>
        <w:rPr>
          <w:color w:val="231F20"/>
          <w:sz w:val="28"/>
          <w:szCs w:val="28"/>
          <w:lang w:val="uk-UA"/>
        </w:rPr>
      </w:pPr>
      <w:r w:rsidRPr="0055058F">
        <w:rPr>
          <w:color w:val="231F20"/>
          <w:sz w:val="28"/>
          <w:szCs w:val="28"/>
          <w:lang w:val="uk-UA"/>
        </w:rPr>
        <w:t>Безперечно, чільне місце в процесі формування гідного випускника вишу належить педагогічній складовій в освітньому просторі. Харківський національний медичний університет завжди пишався і посилався у своїй діяльності на величезний практичний досвід вітчизняних медиків-педагогів, які є гордістю вищої медичної освіти не лише України, а й усього світу. Це Д.</w:t>
      </w:r>
      <w:r w:rsidR="0055058F">
        <w:rPr>
          <w:color w:val="231F20"/>
          <w:sz w:val="28"/>
          <w:szCs w:val="28"/>
          <w:lang w:val="uk-UA"/>
        </w:rPr>
        <w:t> </w:t>
      </w:r>
      <w:r w:rsidRPr="0055058F">
        <w:rPr>
          <w:color w:val="231F20"/>
          <w:sz w:val="28"/>
          <w:szCs w:val="28"/>
          <w:lang w:val="uk-UA"/>
        </w:rPr>
        <w:t xml:space="preserve">Ф. </w:t>
      </w:r>
      <w:proofErr w:type="spellStart"/>
      <w:r w:rsidRPr="0055058F">
        <w:rPr>
          <w:color w:val="231F20"/>
          <w:sz w:val="28"/>
          <w:szCs w:val="28"/>
          <w:lang w:val="uk-UA"/>
        </w:rPr>
        <w:t>Лямбль</w:t>
      </w:r>
      <w:proofErr w:type="spellEnd"/>
      <w:r w:rsidRPr="0055058F">
        <w:rPr>
          <w:color w:val="231F20"/>
          <w:sz w:val="28"/>
          <w:szCs w:val="28"/>
          <w:lang w:val="uk-UA"/>
        </w:rPr>
        <w:t xml:space="preserve">, А. Г. </w:t>
      </w:r>
      <w:proofErr w:type="spellStart"/>
      <w:r w:rsidRPr="0055058F">
        <w:rPr>
          <w:color w:val="231F20"/>
          <w:sz w:val="28"/>
          <w:szCs w:val="28"/>
          <w:lang w:val="uk-UA"/>
        </w:rPr>
        <w:t>Подрєз</w:t>
      </w:r>
      <w:proofErr w:type="spellEnd"/>
      <w:r w:rsidRPr="0055058F">
        <w:rPr>
          <w:color w:val="231F20"/>
          <w:sz w:val="28"/>
          <w:szCs w:val="28"/>
          <w:lang w:val="uk-UA"/>
        </w:rPr>
        <w:t xml:space="preserve">, М. П. </w:t>
      </w:r>
      <w:proofErr w:type="spellStart"/>
      <w:r w:rsidRPr="0055058F">
        <w:rPr>
          <w:color w:val="231F20"/>
          <w:sz w:val="28"/>
          <w:szCs w:val="28"/>
          <w:lang w:val="uk-UA"/>
        </w:rPr>
        <w:t>Трінклер</w:t>
      </w:r>
      <w:proofErr w:type="spellEnd"/>
      <w:r w:rsidRPr="0055058F">
        <w:rPr>
          <w:color w:val="231F20"/>
          <w:sz w:val="28"/>
          <w:szCs w:val="28"/>
          <w:lang w:val="uk-UA"/>
        </w:rPr>
        <w:t xml:space="preserve">, П. І. </w:t>
      </w:r>
      <w:proofErr w:type="spellStart"/>
      <w:r w:rsidRPr="0055058F">
        <w:rPr>
          <w:color w:val="231F20"/>
          <w:sz w:val="28"/>
          <w:szCs w:val="28"/>
          <w:lang w:val="uk-UA"/>
        </w:rPr>
        <w:t>Шатілов</w:t>
      </w:r>
      <w:proofErr w:type="spellEnd"/>
      <w:r w:rsidRPr="0055058F">
        <w:rPr>
          <w:color w:val="231F20"/>
          <w:sz w:val="28"/>
          <w:szCs w:val="28"/>
          <w:lang w:val="uk-UA"/>
        </w:rPr>
        <w:t xml:space="preserve">, Л. Л. </w:t>
      </w:r>
      <w:proofErr w:type="spellStart"/>
      <w:r w:rsidRPr="0055058F">
        <w:rPr>
          <w:color w:val="231F20"/>
          <w:sz w:val="28"/>
          <w:szCs w:val="28"/>
          <w:lang w:val="uk-UA"/>
        </w:rPr>
        <w:t>Гіршман</w:t>
      </w:r>
      <w:proofErr w:type="spellEnd"/>
      <w:r w:rsidRPr="0055058F">
        <w:rPr>
          <w:color w:val="231F20"/>
          <w:sz w:val="28"/>
          <w:szCs w:val="28"/>
          <w:lang w:val="uk-UA"/>
        </w:rPr>
        <w:t xml:space="preserve">, В. Я. Данилевський, В. П. Воробйов, О. В. Палладін, М. С. </w:t>
      </w:r>
      <w:proofErr w:type="spellStart"/>
      <w:r w:rsidRPr="0055058F">
        <w:rPr>
          <w:color w:val="231F20"/>
          <w:sz w:val="28"/>
          <w:szCs w:val="28"/>
          <w:lang w:val="uk-UA"/>
        </w:rPr>
        <w:t>Бокаріус</w:t>
      </w:r>
      <w:proofErr w:type="spellEnd"/>
      <w:r w:rsidRPr="0055058F">
        <w:rPr>
          <w:color w:val="231F20"/>
          <w:sz w:val="28"/>
          <w:szCs w:val="28"/>
          <w:lang w:val="uk-UA"/>
        </w:rPr>
        <w:t>, Л.</w:t>
      </w:r>
      <w:r w:rsidR="0055058F">
        <w:rPr>
          <w:color w:val="231F20"/>
          <w:sz w:val="28"/>
          <w:szCs w:val="28"/>
          <w:lang w:val="uk-UA"/>
        </w:rPr>
        <w:t> </w:t>
      </w:r>
      <w:r w:rsidRPr="0055058F">
        <w:rPr>
          <w:color w:val="231F20"/>
          <w:sz w:val="28"/>
          <w:szCs w:val="28"/>
          <w:lang w:val="uk-UA"/>
        </w:rPr>
        <w:t>Т.</w:t>
      </w:r>
      <w:r w:rsidR="0055058F">
        <w:rPr>
          <w:color w:val="231F20"/>
          <w:sz w:val="28"/>
          <w:szCs w:val="28"/>
          <w:lang w:val="uk-UA"/>
        </w:rPr>
        <w:t> </w:t>
      </w:r>
      <w:proofErr w:type="spellStart"/>
      <w:r w:rsidRPr="0055058F">
        <w:rPr>
          <w:color w:val="231F20"/>
          <w:sz w:val="28"/>
          <w:szCs w:val="28"/>
          <w:lang w:val="uk-UA"/>
        </w:rPr>
        <w:t>Малая</w:t>
      </w:r>
      <w:proofErr w:type="spellEnd"/>
      <w:r w:rsidRPr="0055058F">
        <w:rPr>
          <w:color w:val="231F20"/>
          <w:sz w:val="28"/>
          <w:szCs w:val="28"/>
          <w:lang w:val="uk-UA"/>
        </w:rPr>
        <w:t>, Д. П. Гриньов та ін., життя та педагогічна діяльність яких безпосередньо пов’язана з ХНМУ.</w:t>
      </w:r>
    </w:p>
    <w:p w:rsidR="00D96D38" w:rsidRPr="0055058F" w:rsidRDefault="00D96D38" w:rsidP="0033511D">
      <w:pPr>
        <w:pStyle w:val="a4"/>
        <w:kinsoku w:val="0"/>
        <w:overflowPunct w:val="0"/>
        <w:spacing w:line="249" w:lineRule="auto"/>
        <w:ind w:right="111" w:firstLine="708"/>
        <w:jc w:val="both"/>
        <w:rPr>
          <w:color w:val="231F20"/>
          <w:sz w:val="28"/>
          <w:szCs w:val="28"/>
          <w:lang w:val="uk-UA"/>
        </w:rPr>
      </w:pPr>
      <w:r w:rsidRPr="0055058F">
        <w:rPr>
          <w:b/>
          <w:bCs/>
          <w:color w:val="231F20"/>
          <w:sz w:val="28"/>
          <w:szCs w:val="28"/>
          <w:lang w:val="uk-UA"/>
        </w:rPr>
        <w:t xml:space="preserve">Мета статті. </w:t>
      </w:r>
      <w:r w:rsidRPr="0055058F">
        <w:rPr>
          <w:color w:val="231F20"/>
          <w:sz w:val="28"/>
          <w:szCs w:val="28"/>
          <w:lang w:val="uk-UA"/>
        </w:rPr>
        <w:t>Тож, ураховуючи традиційну парадигму освітнього процесу, перебуваємо на шляху до особистісно орієнтованої, що базується на перетворенні пасивних суб’єктів на активних учасників навчально-виховного процесу. Головним результатом сучасної освіти має</w:t>
      </w:r>
      <w:r w:rsidR="0055058F">
        <w:rPr>
          <w:color w:val="231F20"/>
          <w:sz w:val="28"/>
          <w:szCs w:val="28"/>
          <w:lang w:val="uk-UA"/>
        </w:rPr>
        <w:t xml:space="preserve"> </w:t>
      </w:r>
      <w:r w:rsidRPr="0055058F">
        <w:rPr>
          <w:color w:val="231F20"/>
          <w:sz w:val="28"/>
          <w:szCs w:val="28"/>
          <w:lang w:val="uk-UA"/>
        </w:rPr>
        <w:t>бути наявність низки сформованих професійних і соціальних навичок,</w:t>
      </w:r>
      <w:r w:rsidR="0055058F">
        <w:rPr>
          <w:color w:val="231F20"/>
          <w:sz w:val="28"/>
          <w:szCs w:val="28"/>
          <w:lang w:val="uk-UA"/>
        </w:rPr>
        <w:t xml:space="preserve"> </w:t>
      </w:r>
      <w:r w:rsidRPr="0055058F">
        <w:rPr>
          <w:color w:val="231F20"/>
          <w:sz w:val="28"/>
          <w:szCs w:val="28"/>
          <w:lang w:val="uk-UA"/>
        </w:rPr>
        <w:t xml:space="preserve">тож усе більшої актуальності при підготовці всебічно розвиненого й конкурентоспроможного фахівця набуває </w:t>
      </w:r>
      <w:proofErr w:type="spellStart"/>
      <w:r w:rsidRPr="0055058F">
        <w:rPr>
          <w:color w:val="231F20"/>
          <w:sz w:val="28"/>
          <w:szCs w:val="28"/>
          <w:lang w:val="uk-UA"/>
        </w:rPr>
        <w:t>компетентнісний</w:t>
      </w:r>
      <w:proofErr w:type="spellEnd"/>
      <w:r w:rsidRPr="0055058F">
        <w:rPr>
          <w:color w:val="231F20"/>
          <w:sz w:val="28"/>
          <w:szCs w:val="28"/>
          <w:lang w:val="uk-UA"/>
        </w:rPr>
        <w:t xml:space="preserve"> підхід.</w:t>
      </w:r>
    </w:p>
    <w:p w:rsidR="00D96D38" w:rsidRPr="0055058F" w:rsidRDefault="00D96D38" w:rsidP="0055058F">
      <w:pPr>
        <w:pStyle w:val="a4"/>
        <w:kinsoku w:val="0"/>
        <w:overflowPunct w:val="0"/>
        <w:spacing w:line="249" w:lineRule="auto"/>
        <w:ind w:firstLine="708"/>
        <w:jc w:val="both"/>
        <w:rPr>
          <w:color w:val="231F20"/>
          <w:sz w:val="28"/>
          <w:szCs w:val="28"/>
          <w:lang w:val="uk-UA"/>
        </w:rPr>
      </w:pPr>
      <w:r w:rsidRPr="0055058F">
        <w:rPr>
          <w:color w:val="231F20"/>
          <w:sz w:val="28"/>
          <w:szCs w:val="28"/>
          <w:lang w:val="uk-UA"/>
        </w:rPr>
        <w:t xml:space="preserve">Теоретична частина. Чинниками успішної реалізації </w:t>
      </w:r>
      <w:proofErr w:type="spellStart"/>
      <w:r w:rsidRPr="0055058F">
        <w:rPr>
          <w:color w:val="231F20"/>
          <w:sz w:val="28"/>
          <w:szCs w:val="28"/>
          <w:lang w:val="uk-UA"/>
        </w:rPr>
        <w:t>компетентнісного</w:t>
      </w:r>
      <w:proofErr w:type="spellEnd"/>
      <w:r w:rsidRPr="0055058F">
        <w:rPr>
          <w:color w:val="231F20"/>
          <w:sz w:val="28"/>
          <w:szCs w:val="28"/>
          <w:lang w:val="uk-UA"/>
        </w:rPr>
        <w:t xml:space="preserve"> підходу є система управління ЗВО, зміст освітніх програм, кваліфікація і мотивація діяльності професорсько-викладацького складу, організація навчального процесу, технології навчання, інноваційні освітні технології, активні й інтерактивні форми проведення занять, контроль над освітнім процесом, виховна робота, матеріально-технічне забезпечення освітнього процесу, співпраця з роботодавцями.</w:t>
      </w:r>
    </w:p>
    <w:p w:rsidR="00D96D38" w:rsidRPr="0055058F" w:rsidRDefault="00D96D38" w:rsidP="0055058F">
      <w:pPr>
        <w:pStyle w:val="a4"/>
        <w:kinsoku w:val="0"/>
        <w:overflowPunct w:val="0"/>
        <w:spacing w:line="249" w:lineRule="auto"/>
        <w:ind w:firstLine="708"/>
        <w:jc w:val="both"/>
        <w:rPr>
          <w:color w:val="231F20"/>
          <w:sz w:val="28"/>
          <w:szCs w:val="28"/>
          <w:lang w:val="uk-UA"/>
        </w:rPr>
      </w:pPr>
      <w:r w:rsidRPr="0055058F">
        <w:rPr>
          <w:color w:val="231F20"/>
          <w:sz w:val="28"/>
          <w:szCs w:val="28"/>
          <w:lang w:val="uk-UA"/>
        </w:rPr>
        <w:t>Результативність змін у системі вищої медичної освіти значною мі- рою все ж обумовлена рівнем професійного розвитку викладача вишу, який є головним діючим суб’єктом освітнього процесу, розробляє і впроваджує педагогічні технології, забезпечує управління якістю підготовки фахівців. Від педагогічної компетентності вченого, фахівця, його професійно-особистісних характеристик залежить якість освітнього процесу, якість підготовки майбутніх лікарів.</w:t>
      </w:r>
    </w:p>
    <w:p w:rsidR="00D96D38" w:rsidRPr="0055058F" w:rsidRDefault="00D96D38" w:rsidP="0055058F">
      <w:pPr>
        <w:pStyle w:val="a4"/>
        <w:kinsoku w:val="0"/>
        <w:overflowPunct w:val="0"/>
        <w:spacing w:line="249" w:lineRule="auto"/>
        <w:ind w:right="108" w:firstLine="708"/>
        <w:jc w:val="both"/>
        <w:rPr>
          <w:color w:val="231F20"/>
          <w:sz w:val="28"/>
          <w:szCs w:val="28"/>
          <w:lang w:val="uk-UA"/>
        </w:rPr>
      </w:pPr>
      <w:r w:rsidRPr="0055058F">
        <w:rPr>
          <w:color w:val="231F20"/>
          <w:sz w:val="28"/>
          <w:szCs w:val="28"/>
          <w:lang w:val="uk-UA"/>
        </w:rPr>
        <w:t>Викладач вищої медичної школи – особлива категорія педагогів зі специфічними функціями, умовами і методами роботи, кваліфікаційними й особистісними характеристиками.</w:t>
      </w:r>
    </w:p>
    <w:p w:rsidR="00D96D38" w:rsidRPr="0055058F" w:rsidRDefault="00D96D38" w:rsidP="0055058F">
      <w:pPr>
        <w:pStyle w:val="a4"/>
        <w:kinsoku w:val="0"/>
        <w:overflowPunct w:val="0"/>
        <w:spacing w:line="249" w:lineRule="auto"/>
        <w:ind w:firstLine="708"/>
        <w:jc w:val="both"/>
        <w:rPr>
          <w:color w:val="231F20"/>
          <w:sz w:val="28"/>
          <w:szCs w:val="28"/>
          <w:lang w:val="uk-UA"/>
        </w:rPr>
      </w:pPr>
      <w:r w:rsidRPr="0055058F">
        <w:rPr>
          <w:color w:val="231F20"/>
          <w:sz w:val="28"/>
          <w:szCs w:val="28"/>
          <w:lang w:val="uk-UA"/>
        </w:rPr>
        <w:t xml:space="preserve">У системі вищої медичної освіти викладач виконує водночас два складних види професійної діяльності: лікарську та педагогічну. Тож виникає потреба в інтеграції педагогічної і професійної складової діяльності лікаря та в формуванні нової для нього ролі викладача вищого медичного закладу освіти на підставі особистісно зорієнтованого, діяльнісного, </w:t>
      </w:r>
      <w:proofErr w:type="spellStart"/>
      <w:r w:rsidRPr="0055058F">
        <w:rPr>
          <w:color w:val="231F20"/>
          <w:sz w:val="28"/>
          <w:szCs w:val="28"/>
          <w:lang w:val="uk-UA"/>
        </w:rPr>
        <w:lastRenderedPageBreak/>
        <w:t>компетентнісного</w:t>
      </w:r>
      <w:proofErr w:type="spellEnd"/>
      <w:r w:rsidRPr="0055058F">
        <w:rPr>
          <w:color w:val="231F20"/>
          <w:sz w:val="28"/>
          <w:szCs w:val="28"/>
          <w:lang w:val="uk-UA"/>
        </w:rPr>
        <w:t xml:space="preserve"> підходу до навчання і посилення ролі педагогічних технологій.</w:t>
      </w:r>
    </w:p>
    <w:p w:rsidR="00D96D38" w:rsidRPr="0055058F" w:rsidRDefault="00D96D38" w:rsidP="0033511D">
      <w:pPr>
        <w:pStyle w:val="a4"/>
        <w:kinsoku w:val="0"/>
        <w:overflowPunct w:val="0"/>
        <w:spacing w:line="249" w:lineRule="auto"/>
        <w:ind w:right="106" w:firstLine="283"/>
        <w:jc w:val="both"/>
        <w:rPr>
          <w:color w:val="231F20"/>
          <w:sz w:val="28"/>
          <w:szCs w:val="28"/>
          <w:lang w:val="uk-UA"/>
        </w:rPr>
      </w:pPr>
      <w:r w:rsidRPr="0055058F">
        <w:rPr>
          <w:color w:val="231F20"/>
          <w:sz w:val="28"/>
          <w:szCs w:val="28"/>
          <w:lang w:val="uk-UA"/>
        </w:rPr>
        <w:t>Нормативною основою оцінювання якості педагогічної підготовки викладача у виші є Професійний стандарт на групу професій «Викладачі закладів вищої освіти». За цим документом, такі загальні компетентності, як знання та розуміння предметної області і професійної діяльності; володіння навичками критичного мислення; володіння комунікативними навичками, здатність проявляти емпатію; здатність використовувати інформаційні та комунікаційні технології; здатність до пошуку, оброблення та аналізу інформації з різних джерел; здатність до особистісного і професійного розвитку, генерування нових ідей (креативність); здатність застосовувати кращі практики у професійній діяльності; здатність мотивувати людей, рухатися до спільної мети; здатність діяти на основі етичних міркувань); здатність проявляти толерантність</w:t>
      </w:r>
      <w:r w:rsidR="0033511D">
        <w:rPr>
          <w:color w:val="231F20"/>
          <w:sz w:val="28"/>
          <w:szCs w:val="28"/>
          <w:lang w:val="uk-UA"/>
        </w:rPr>
        <w:t xml:space="preserve"> </w:t>
      </w:r>
      <w:r w:rsidRPr="0055058F">
        <w:rPr>
          <w:color w:val="231F20"/>
          <w:sz w:val="28"/>
          <w:szCs w:val="28"/>
          <w:lang w:val="uk-UA"/>
        </w:rPr>
        <w:t xml:space="preserve">та повагу до культурної різноманітності; здатність діяти соціально </w:t>
      </w:r>
      <w:proofErr w:type="spellStart"/>
      <w:r w:rsidRPr="0055058F">
        <w:rPr>
          <w:color w:val="231F20"/>
          <w:sz w:val="28"/>
          <w:szCs w:val="28"/>
          <w:lang w:val="uk-UA"/>
        </w:rPr>
        <w:t>відповідально</w:t>
      </w:r>
      <w:proofErr w:type="spellEnd"/>
      <w:r w:rsidRPr="0055058F">
        <w:rPr>
          <w:color w:val="231F20"/>
          <w:sz w:val="28"/>
          <w:szCs w:val="28"/>
          <w:lang w:val="uk-UA"/>
        </w:rPr>
        <w:t xml:space="preserve"> та свідомо є обов’язковими для педагога будь-якого вишу, зокрема медичного [7].</w:t>
      </w:r>
    </w:p>
    <w:p w:rsidR="00D96D38" w:rsidRPr="0055058F" w:rsidRDefault="00D96D38" w:rsidP="0033511D">
      <w:pPr>
        <w:pStyle w:val="a4"/>
        <w:kinsoku w:val="0"/>
        <w:overflowPunct w:val="0"/>
        <w:spacing w:line="249" w:lineRule="auto"/>
        <w:ind w:firstLine="283"/>
        <w:jc w:val="both"/>
        <w:rPr>
          <w:color w:val="231F20"/>
          <w:sz w:val="28"/>
          <w:szCs w:val="28"/>
          <w:lang w:val="uk-UA"/>
        </w:rPr>
      </w:pPr>
      <w:r w:rsidRPr="0055058F">
        <w:rPr>
          <w:color w:val="231F20"/>
          <w:sz w:val="28"/>
          <w:szCs w:val="28"/>
          <w:lang w:val="uk-UA"/>
        </w:rPr>
        <w:t xml:space="preserve">Набуттю та розвитку цих навичок, удосконаленню професійної педагогічної діяльності в ХНМУ сприяє низка зовнішніх і </w:t>
      </w:r>
      <w:proofErr w:type="spellStart"/>
      <w:r w:rsidRPr="0055058F">
        <w:rPr>
          <w:color w:val="231F20"/>
          <w:sz w:val="28"/>
          <w:szCs w:val="28"/>
          <w:lang w:val="uk-UA"/>
        </w:rPr>
        <w:t>внутрішньоуніверситетських</w:t>
      </w:r>
      <w:proofErr w:type="spellEnd"/>
      <w:r w:rsidRPr="0055058F">
        <w:rPr>
          <w:color w:val="231F20"/>
          <w:sz w:val="28"/>
          <w:szCs w:val="28"/>
          <w:lang w:val="uk-UA"/>
        </w:rPr>
        <w:t xml:space="preserve"> форм підвищення педагогічної майстерності викладачів. Одним із пріоритетних напрямків стратегічного розвитку ХНМУ є міжнародне співробітництво, що реалізується насамперед через закордонне стажування, завданням якого є поліпшення професійних якостей науково-педагогічних працівників за допомогою обміну досвідом з провідними закладами вищої освіти в усьому світі. Зазначимо, що з року в рік географія міжнародних зв’язків ХНМУ розширюється. На сьогодні це стажування науково-педагогічних працівників в університетах Польщі, Австрійської Республіки, Республіки Словенія, Федеративної Республіки Німеччина, Республіки Казахстан, Сполученого Королівства Великої Британії та Північної Ірландії, Чеської Республіки, Королівства</w:t>
      </w:r>
      <w:r w:rsidR="0055058F">
        <w:rPr>
          <w:color w:val="231F20"/>
          <w:sz w:val="28"/>
          <w:szCs w:val="28"/>
          <w:lang w:val="uk-UA"/>
        </w:rPr>
        <w:t xml:space="preserve"> </w:t>
      </w:r>
      <w:r w:rsidRPr="0055058F">
        <w:rPr>
          <w:color w:val="231F20"/>
          <w:sz w:val="28"/>
          <w:szCs w:val="28"/>
          <w:lang w:val="uk-UA"/>
        </w:rPr>
        <w:t>Нідерланди, Литовської Республіки, Турецької Республіки тощо.</w:t>
      </w:r>
    </w:p>
    <w:p w:rsidR="00D96D38" w:rsidRPr="0055058F" w:rsidRDefault="00D96D38" w:rsidP="0033511D">
      <w:pPr>
        <w:pStyle w:val="a4"/>
        <w:kinsoku w:val="0"/>
        <w:overflowPunct w:val="0"/>
        <w:spacing w:line="249" w:lineRule="auto"/>
        <w:ind w:firstLine="283"/>
        <w:jc w:val="both"/>
        <w:rPr>
          <w:color w:val="231F20"/>
          <w:sz w:val="28"/>
          <w:szCs w:val="28"/>
          <w:lang w:val="uk-UA"/>
        </w:rPr>
      </w:pPr>
      <w:r w:rsidRPr="0055058F">
        <w:rPr>
          <w:color w:val="231F20"/>
          <w:sz w:val="28"/>
          <w:szCs w:val="28"/>
          <w:lang w:val="uk-UA"/>
        </w:rPr>
        <w:t>Ще одним способом міжнародної співпраці є участь у міжнародних конференціях, як закордонних, так і вітчизняних. ХНМУ виступає не лише учасником, але й організатором таких заходів.</w:t>
      </w:r>
    </w:p>
    <w:p w:rsidR="00D96D38" w:rsidRPr="0055058F" w:rsidRDefault="00D96D38" w:rsidP="0033511D">
      <w:pPr>
        <w:pStyle w:val="a4"/>
        <w:kinsoku w:val="0"/>
        <w:overflowPunct w:val="0"/>
        <w:spacing w:line="249" w:lineRule="auto"/>
        <w:ind w:right="111" w:firstLine="283"/>
        <w:jc w:val="both"/>
        <w:rPr>
          <w:color w:val="231F20"/>
          <w:sz w:val="28"/>
          <w:szCs w:val="28"/>
          <w:lang w:val="uk-UA"/>
        </w:rPr>
      </w:pPr>
      <w:r w:rsidRPr="0055058F">
        <w:rPr>
          <w:color w:val="231F20"/>
          <w:sz w:val="28"/>
          <w:szCs w:val="28"/>
          <w:lang w:val="uk-UA"/>
        </w:rPr>
        <w:t xml:space="preserve">Серед </w:t>
      </w:r>
      <w:proofErr w:type="spellStart"/>
      <w:r w:rsidRPr="0055058F">
        <w:rPr>
          <w:color w:val="231F20"/>
          <w:sz w:val="28"/>
          <w:szCs w:val="28"/>
          <w:lang w:val="uk-UA"/>
        </w:rPr>
        <w:t>внутрішньоуніверситетських</w:t>
      </w:r>
      <w:proofErr w:type="spellEnd"/>
      <w:r w:rsidRPr="0055058F">
        <w:rPr>
          <w:color w:val="231F20"/>
          <w:sz w:val="28"/>
          <w:szCs w:val="28"/>
          <w:lang w:val="uk-UA"/>
        </w:rPr>
        <w:t xml:space="preserve"> форм підвищення кваліфікації заслуговують на увагу: Група рівних, Школа гарантів освітніх програм, курси підвищення кваліфікації, магістратура за спеціальністю «Освітні, педагогічні науки», Школа лідерства для аспірантів, Психологічна служба, Школа молодого викладача, Школа досвідченого лектора, курси дистанційної освіти, тренінги, майстер-класи тощо.</w:t>
      </w:r>
    </w:p>
    <w:p w:rsidR="00D96D38" w:rsidRPr="0055058F" w:rsidRDefault="00D96D38" w:rsidP="0033511D">
      <w:pPr>
        <w:pStyle w:val="a4"/>
        <w:kinsoku w:val="0"/>
        <w:overflowPunct w:val="0"/>
        <w:spacing w:line="249" w:lineRule="auto"/>
        <w:ind w:right="110" w:firstLine="283"/>
        <w:jc w:val="both"/>
        <w:rPr>
          <w:color w:val="231F20"/>
          <w:spacing w:val="-3"/>
          <w:sz w:val="28"/>
          <w:szCs w:val="28"/>
          <w:lang w:val="uk-UA"/>
        </w:rPr>
      </w:pPr>
      <w:r w:rsidRPr="0055058F">
        <w:rPr>
          <w:color w:val="231F20"/>
          <w:sz w:val="28"/>
          <w:szCs w:val="28"/>
          <w:lang w:val="uk-UA"/>
        </w:rPr>
        <w:t xml:space="preserve">Група рівних – один із сучасних форматів безперервного професійного розвитку викладачів, створений на базі Навчально-наукового інституту якості освіти (ННІЯО) ХНМУ за підтримки Україно-Швейцарського проєкту «Розвиток медичної освіти». Мета – обмін знаннями й досвідом </w:t>
      </w:r>
      <w:r w:rsidRPr="0055058F">
        <w:rPr>
          <w:color w:val="231F20"/>
          <w:sz w:val="28"/>
          <w:szCs w:val="28"/>
          <w:lang w:val="uk-UA"/>
        </w:rPr>
        <w:lastRenderedPageBreak/>
        <w:t xml:space="preserve">професійної діяльності, зокрема обговорення труднощів при викладанні, ознайомлення із сучасними тенденціями, налагодження професійних зв’язків з колегами для постійного та безперервного підвищення якості медичної освіти. Перевагами Групи рівних є врахування потреб її учасників, а також доступність навчання для кожного зацікавленого фахівця. Усі учасники проєкту рівні у своїх правах та можливостях, можуть вільно висловлювати свої ідеї, ділитися особистим досвідом викладання з іншими. Крім того, Група рівних націлена на вирішення реальних проблем, які виникають у викладачів, а отже, сприяє покращенню якості надання освітніх послуг у </w:t>
      </w:r>
      <w:r w:rsidRPr="0055058F">
        <w:rPr>
          <w:color w:val="231F20"/>
          <w:spacing w:val="-8"/>
          <w:sz w:val="28"/>
          <w:szCs w:val="28"/>
          <w:lang w:val="uk-UA"/>
        </w:rPr>
        <w:t xml:space="preserve">ХНМУ, </w:t>
      </w:r>
      <w:r w:rsidRPr="0055058F">
        <w:rPr>
          <w:color w:val="231F20"/>
          <w:sz w:val="28"/>
          <w:szCs w:val="28"/>
          <w:lang w:val="uk-UA"/>
        </w:rPr>
        <w:t xml:space="preserve">створенню професійних </w:t>
      </w:r>
      <w:r w:rsidRPr="0055058F">
        <w:rPr>
          <w:color w:val="231F20"/>
          <w:spacing w:val="-3"/>
          <w:sz w:val="28"/>
          <w:szCs w:val="28"/>
          <w:lang w:val="uk-UA"/>
        </w:rPr>
        <w:t xml:space="preserve">спільнот. </w:t>
      </w:r>
      <w:r w:rsidRPr="0055058F">
        <w:rPr>
          <w:color w:val="231F20"/>
          <w:sz w:val="28"/>
          <w:szCs w:val="28"/>
          <w:lang w:val="uk-UA"/>
        </w:rPr>
        <w:t xml:space="preserve">Проєкт </w:t>
      </w:r>
      <w:r w:rsidRPr="0055058F">
        <w:rPr>
          <w:color w:val="231F20"/>
          <w:spacing w:val="-3"/>
          <w:sz w:val="28"/>
          <w:szCs w:val="28"/>
          <w:lang w:val="uk-UA"/>
        </w:rPr>
        <w:t xml:space="preserve">заохочує </w:t>
      </w:r>
      <w:r w:rsidRPr="0055058F">
        <w:rPr>
          <w:color w:val="231F20"/>
          <w:sz w:val="28"/>
          <w:szCs w:val="28"/>
          <w:lang w:val="uk-UA"/>
        </w:rPr>
        <w:t xml:space="preserve">до самостійного навчання, водночас переконує, що групою можна досягти значно кращих </w:t>
      </w:r>
      <w:r w:rsidRPr="0055058F">
        <w:rPr>
          <w:color w:val="231F20"/>
          <w:spacing w:val="-3"/>
          <w:sz w:val="28"/>
          <w:szCs w:val="28"/>
          <w:lang w:val="uk-UA"/>
        </w:rPr>
        <w:t>результатів.</w:t>
      </w:r>
    </w:p>
    <w:p w:rsidR="00D96D38" w:rsidRPr="0055058F" w:rsidRDefault="00D96D38" w:rsidP="00D96D38">
      <w:pPr>
        <w:pStyle w:val="a4"/>
        <w:kinsoku w:val="0"/>
        <w:overflowPunct w:val="0"/>
        <w:spacing w:line="249" w:lineRule="auto"/>
        <w:ind w:firstLine="283"/>
        <w:jc w:val="both"/>
        <w:rPr>
          <w:color w:val="231F20"/>
          <w:sz w:val="28"/>
          <w:szCs w:val="28"/>
          <w:lang w:val="uk-UA"/>
        </w:rPr>
      </w:pPr>
      <w:r w:rsidRPr="0055058F">
        <w:rPr>
          <w:color w:val="231F20"/>
          <w:sz w:val="28"/>
          <w:szCs w:val="28"/>
          <w:lang w:val="uk-UA"/>
        </w:rPr>
        <w:t xml:space="preserve">Школа гарантів освітніх програм – онлайн-курс підвищення кваліфікації, створений на базі ННІЯО. Спікери (гаранти освітніх програм, декани факультетів, члени </w:t>
      </w:r>
      <w:proofErr w:type="spellStart"/>
      <w:r w:rsidRPr="0055058F">
        <w:rPr>
          <w:color w:val="231F20"/>
          <w:sz w:val="28"/>
          <w:szCs w:val="28"/>
          <w:lang w:val="uk-UA"/>
        </w:rPr>
        <w:t>проєктних</w:t>
      </w:r>
      <w:proofErr w:type="spellEnd"/>
      <w:r w:rsidRPr="0055058F">
        <w:rPr>
          <w:color w:val="231F20"/>
          <w:sz w:val="28"/>
          <w:szCs w:val="28"/>
          <w:lang w:val="uk-UA"/>
        </w:rPr>
        <w:t xml:space="preserve"> груп та груп забезпечення ОП) обмінюються досвідом розроблення освітніх програм, проходження процедур ліцензування, акредитації, беруть участь у тренінгу «Робота над підготовкою відомостей про </w:t>
      </w:r>
      <w:proofErr w:type="spellStart"/>
      <w:r w:rsidRPr="0055058F">
        <w:rPr>
          <w:color w:val="231F20"/>
          <w:sz w:val="28"/>
          <w:szCs w:val="28"/>
          <w:lang w:val="uk-UA"/>
        </w:rPr>
        <w:t>самооцінювання</w:t>
      </w:r>
      <w:proofErr w:type="spellEnd"/>
      <w:r w:rsidRPr="0055058F">
        <w:rPr>
          <w:color w:val="231F20"/>
          <w:sz w:val="28"/>
          <w:szCs w:val="28"/>
          <w:lang w:val="uk-UA"/>
        </w:rPr>
        <w:t>», що сприяє поліпшенню педагогічної майстерності, якості освітнього процесу та як результат – успішне проходження акредитації.</w:t>
      </w:r>
    </w:p>
    <w:p w:rsidR="0055058F" w:rsidRDefault="00D96D38" w:rsidP="0055058F">
      <w:pPr>
        <w:pStyle w:val="a4"/>
        <w:kinsoku w:val="0"/>
        <w:overflowPunct w:val="0"/>
        <w:spacing w:line="249" w:lineRule="auto"/>
        <w:ind w:right="106" w:firstLine="283"/>
        <w:jc w:val="both"/>
        <w:rPr>
          <w:color w:val="231F20"/>
          <w:sz w:val="28"/>
          <w:szCs w:val="28"/>
          <w:lang w:val="uk-UA"/>
        </w:rPr>
      </w:pPr>
      <w:r w:rsidRPr="0055058F">
        <w:rPr>
          <w:color w:val="231F20"/>
          <w:sz w:val="28"/>
          <w:szCs w:val="28"/>
          <w:lang w:val="uk-UA"/>
        </w:rPr>
        <w:t>У ХНМУ діє розгалужена система курсів підвищення кваліфікації, зокрема педагогічної. Так, наказом МОН України від 10.09.2020 № 221- л університету було надано ліцензію на підвищення кваліфікації в галузі знань 01 Освіта / Педагогіка, спеціальність 011 Освітні, педагогічні науки. Курси підвищення кваліфікації включають такі цикли: «Педагогічна культура та педагогічна майстерність викладача закладу вищої освіти» (мета – сформувати основні компоненти педагогічної майстерності та педагогічної культури викладача закладу вищої освіти); «Освітні інновації» (мета – розвинути компетентності, пов’язані з упровадженням сучасних інновацій в освітній процес закладу вищої освіти); «Сучасні педагогічні технології у вищій освіті» (мета – розвинути компетентності, пов’язані з упровадженням сучасних педагогічних технологій в освітній процес закладу вищої освіти)</w:t>
      </w:r>
      <w:r w:rsidR="0055058F">
        <w:rPr>
          <w:color w:val="231F20"/>
          <w:sz w:val="28"/>
          <w:szCs w:val="28"/>
          <w:lang w:val="uk-UA"/>
        </w:rPr>
        <w:t>.</w:t>
      </w:r>
    </w:p>
    <w:p w:rsidR="00D96D38" w:rsidRPr="0055058F" w:rsidRDefault="00D96D38" w:rsidP="0055058F">
      <w:pPr>
        <w:pStyle w:val="a4"/>
        <w:kinsoku w:val="0"/>
        <w:overflowPunct w:val="0"/>
        <w:spacing w:line="249" w:lineRule="auto"/>
        <w:ind w:right="106" w:firstLine="283"/>
        <w:jc w:val="both"/>
        <w:rPr>
          <w:color w:val="231F20"/>
          <w:sz w:val="28"/>
          <w:szCs w:val="28"/>
          <w:lang w:val="uk-UA"/>
        </w:rPr>
      </w:pPr>
      <w:r w:rsidRPr="0055058F">
        <w:rPr>
          <w:color w:val="231F20"/>
          <w:sz w:val="28"/>
          <w:szCs w:val="28"/>
          <w:lang w:val="uk-UA"/>
        </w:rPr>
        <w:t>Також вкотре 2020 р. акредитовано освітню програму «Педагогіка</w:t>
      </w:r>
      <w:r w:rsidR="0055058F">
        <w:rPr>
          <w:color w:val="231F20"/>
          <w:sz w:val="28"/>
          <w:szCs w:val="28"/>
          <w:lang w:val="uk-UA"/>
        </w:rPr>
        <w:t xml:space="preserve"> </w:t>
      </w:r>
      <w:r w:rsidRPr="0055058F">
        <w:rPr>
          <w:color w:val="231F20"/>
          <w:sz w:val="28"/>
          <w:szCs w:val="28"/>
          <w:lang w:val="uk-UA"/>
        </w:rPr>
        <w:t>вищої школи» спеціальності 011 Освітні, педагогічні науки, за якою викладачі ХНМУ мають змогу отримати другу вищу освіту – педагогічну (сертифікат про акредитацію освітньої програми від 28.01.2020 р. № 119).</w:t>
      </w:r>
    </w:p>
    <w:p w:rsidR="00D96D38" w:rsidRPr="0055058F" w:rsidRDefault="00D96D38" w:rsidP="0055058F">
      <w:pPr>
        <w:pStyle w:val="a4"/>
        <w:kinsoku w:val="0"/>
        <w:overflowPunct w:val="0"/>
        <w:spacing w:line="249" w:lineRule="auto"/>
        <w:ind w:firstLine="283"/>
        <w:jc w:val="both"/>
        <w:rPr>
          <w:color w:val="231F20"/>
          <w:sz w:val="28"/>
          <w:szCs w:val="28"/>
          <w:lang w:val="uk-UA"/>
        </w:rPr>
      </w:pPr>
      <w:r w:rsidRPr="0055058F">
        <w:rPr>
          <w:color w:val="231F20"/>
          <w:sz w:val="28"/>
          <w:szCs w:val="28"/>
          <w:lang w:val="uk-UA"/>
        </w:rPr>
        <w:t xml:space="preserve">Мета і завдання освітньої програми відповідають місії та візії ХНМУ. Зокрема, програма покликана сформувати особистісні й професійні якості педагога, який використовує у своїй діяльності інформаційно-комунікаційні й інноваційні технології в розумному поєднанні з традиційними методами, здатний до самоосвіти, саморозвитку, постійного оновлення наукових знань, професійної мобільності, швидкої адаптації до змін у соціально-культурній сфері, керується принципами академічної доброчесності, </w:t>
      </w:r>
      <w:proofErr w:type="spellStart"/>
      <w:r w:rsidRPr="0055058F">
        <w:rPr>
          <w:color w:val="231F20"/>
          <w:sz w:val="28"/>
          <w:szCs w:val="28"/>
          <w:lang w:val="uk-UA"/>
        </w:rPr>
        <w:lastRenderedPageBreak/>
        <w:t>студентоцентрованого</w:t>
      </w:r>
      <w:proofErr w:type="spellEnd"/>
      <w:r w:rsidRPr="0055058F">
        <w:rPr>
          <w:color w:val="231F20"/>
          <w:sz w:val="28"/>
          <w:szCs w:val="28"/>
          <w:lang w:val="uk-UA"/>
        </w:rPr>
        <w:t xml:space="preserve"> навчання, уміє вирішувати складні психолого-педагогічні ситуації, знається на нормативно-правовій базі освітнього процесу.</w:t>
      </w:r>
    </w:p>
    <w:p w:rsidR="00D96D38" w:rsidRPr="0055058F" w:rsidRDefault="00D96D38" w:rsidP="0033511D">
      <w:pPr>
        <w:pStyle w:val="a4"/>
        <w:kinsoku w:val="0"/>
        <w:overflowPunct w:val="0"/>
        <w:spacing w:line="249" w:lineRule="auto"/>
        <w:ind w:firstLine="283"/>
        <w:jc w:val="both"/>
        <w:rPr>
          <w:color w:val="231F20"/>
          <w:sz w:val="28"/>
          <w:szCs w:val="28"/>
          <w:lang w:val="uk-UA"/>
        </w:rPr>
      </w:pPr>
      <w:r w:rsidRPr="0055058F">
        <w:rPr>
          <w:color w:val="231F20"/>
          <w:sz w:val="28"/>
          <w:szCs w:val="28"/>
          <w:lang w:val="uk-UA"/>
        </w:rPr>
        <w:t>Школа лідерства для аспірантів ХНМУ створена для вдосконалення підготовки докторів філософії. На меті сприяння набуттю аспірантами соціально-психологічних навичок (</w:t>
      </w:r>
      <w:proofErr w:type="spellStart"/>
      <w:r w:rsidRPr="0055058F">
        <w:rPr>
          <w:color w:val="231F20"/>
          <w:sz w:val="28"/>
          <w:szCs w:val="28"/>
          <w:lang w:val="uk-UA"/>
        </w:rPr>
        <w:t>soft</w:t>
      </w:r>
      <w:proofErr w:type="spellEnd"/>
      <w:r w:rsidRPr="0055058F">
        <w:rPr>
          <w:color w:val="231F20"/>
          <w:sz w:val="28"/>
          <w:szCs w:val="28"/>
          <w:lang w:val="uk-UA"/>
        </w:rPr>
        <w:t xml:space="preserve"> </w:t>
      </w:r>
      <w:proofErr w:type="spellStart"/>
      <w:r w:rsidRPr="0055058F">
        <w:rPr>
          <w:color w:val="231F20"/>
          <w:sz w:val="28"/>
          <w:szCs w:val="28"/>
          <w:lang w:val="uk-UA"/>
        </w:rPr>
        <w:t>skills</w:t>
      </w:r>
      <w:proofErr w:type="spellEnd"/>
      <w:r w:rsidRPr="0055058F">
        <w:rPr>
          <w:color w:val="231F20"/>
          <w:sz w:val="28"/>
          <w:szCs w:val="28"/>
          <w:lang w:val="uk-UA"/>
        </w:rPr>
        <w:t>), необхідних для подальшого кар’єрного росту, зокрема комунікативних, лідерських, командних, публічних, особистісних тощо.</w:t>
      </w:r>
    </w:p>
    <w:p w:rsidR="00D96D38" w:rsidRPr="0055058F" w:rsidRDefault="00D96D38" w:rsidP="0033511D">
      <w:pPr>
        <w:pStyle w:val="a4"/>
        <w:kinsoku w:val="0"/>
        <w:overflowPunct w:val="0"/>
        <w:spacing w:line="249" w:lineRule="auto"/>
        <w:ind w:firstLine="283"/>
        <w:jc w:val="both"/>
        <w:rPr>
          <w:color w:val="231F20"/>
          <w:sz w:val="28"/>
          <w:szCs w:val="28"/>
          <w:lang w:val="uk-UA"/>
        </w:rPr>
      </w:pPr>
      <w:r w:rsidRPr="0055058F">
        <w:rPr>
          <w:color w:val="231F20"/>
          <w:sz w:val="28"/>
          <w:szCs w:val="28"/>
          <w:lang w:val="uk-UA"/>
        </w:rPr>
        <w:t xml:space="preserve">З метою профілактики психологічного здоров’я як здобувачів освіти, так і викладачів у ХНМУ постійно діє Психологічна служба, працівники якої надають психологічну підтримку, допомогу в адаптації до навчання, сприяють підвищенню рівня психологічного та соціального благополуччя всіх учасників освітнього процесу. Напрямками роботи служби є також організація та проведення </w:t>
      </w:r>
      <w:proofErr w:type="spellStart"/>
      <w:r w:rsidRPr="0055058F">
        <w:rPr>
          <w:color w:val="231F20"/>
          <w:sz w:val="28"/>
          <w:szCs w:val="28"/>
          <w:lang w:val="uk-UA"/>
        </w:rPr>
        <w:t>психоедукаційних</w:t>
      </w:r>
      <w:proofErr w:type="spellEnd"/>
      <w:r w:rsidRPr="0055058F">
        <w:rPr>
          <w:color w:val="231F20"/>
          <w:sz w:val="28"/>
          <w:szCs w:val="28"/>
          <w:lang w:val="uk-UA"/>
        </w:rPr>
        <w:t xml:space="preserve"> заходів профілактики </w:t>
      </w:r>
      <w:proofErr w:type="spellStart"/>
      <w:r w:rsidRPr="0055058F">
        <w:rPr>
          <w:color w:val="231F20"/>
          <w:sz w:val="28"/>
          <w:szCs w:val="28"/>
          <w:lang w:val="uk-UA"/>
        </w:rPr>
        <w:t>мобінгу</w:t>
      </w:r>
      <w:proofErr w:type="spellEnd"/>
      <w:r w:rsidRPr="0055058F">
        <w:rPr>
          <w:color w:val="231F20"/>
          <w:sz w:val="28"/>
          <w:szCs w:val="28"/>
          <w:lang w:val="uk-UA"/>
        </w:rPr>
        <w:t xml:space="preserve">, </w:t>
      </w:r>
      <w:proofErr w:type="spellStart"/>
      <w:r w:rsidRPr="0055058F">
        <w:rPr>
          <w:color w:val="231F20"/>
          <w:sz w:val="28"/>
          <w:szCs w:val="28"/>
          <w:lang w:val="uk-UA"/>
        </w:rPr>
        <w:t>булінгу</w:t>
      </w:r>
      <w:proofErr w:type="spellEnd"/>
      <w:r w:rsidRPr="0055058F">
        <w:rPr>
          <w:color w:val="231F20"/>
          <w:sz w:val="28"/>
          <w:szCs w:val="28"/>
          <w:lang w:val="uk-UA"/>
        </w:rPr>
        <w:t xml:space="preserve">; запобігання, попередження та врегулювання випадків, пов’язаних із сексуальними домаганнями і дискримінацією в ХНМУ; формування </w:t>
      </w:r>
      <w:proofErr w:type="spellStart"/>
      <w:r w:rsidRPr="0055058F">
        <w:rPr>
          <w:color w:val="231F20"/>
          <w:sz w:val="28"/>
          <w:szCs w:val="28"/>
          <w:lang w:val="uk-UA"/>
        </w:rPr>
        <w:t>стресостійкості</w:t>
      </w:r>
      <w:proofErr w:type="spellEnd"/>
      <w:r w:rsidRPr="0055058F">
        <w:rPr>
          <w:color w:val="231F20"/>
          <w:sz w:val="28"/>
          <w:szCs w:val="28"/>
          <w:lang w:val="uk-UA"/>
        </w:rPr>
        <w:t xml:space="preserve"> та забезпечення психологічної адаптації в умовах карантину, дослідження проблеми емоційного вигорання й особливостей її подолання [6].</w:t>
      </w:r>
    </w:p>
    <w:p w:rsidR="00D96D38" w:rsidRPr="0055058F" w:rsidRDefault="00D96D38" w:rsidP="0033511D">
      <w:pPr>
        <w:pStyle w:val="a4"/>
        <w:kinsoku w:val="0"/>
        <w:overflowPunct w:val="0"/>
        <w:spacing w:line="249" w:lineRule="auto"/>
        <w:ind w:right="111"/>
        <w:jc w:val="both"/>
        <w:rPr>
          <w:color w:val="231F20"/>
          <w:sz w:val="28"/>
          <w:szCs w:val="28"/>
          <w:lang w:val="uk-UA"/>
        </w:rPr>
      </w:pPr>
      <w:r w:rsidRPr="0055058F">
        <w:rPr>
          <w:color w:val="231F20"/>
          <w:sz w:val="28"/>
          <w:szCs w:val="28"/>
          <w:lang w:val="uk-UA"/>
        </w:rPr>
        <w:t>Курс підвищення психолого-педагогічної кваліфікації «Школа молодого викладача» є обов’язковим для науково-педагогічних працівників зі стажем роботи менше 5 років. Курс має на меті підвищити якість освіти, удосконалити педагогічну діяльність; створити систему професійного становлення молодих викладачів; забезпечити продуктивну взаємодію досвідчених педагогів з молодими фахівцями в спільній викладацькій діяльності [6].</w:t>
      </w:r>
    </w:p>
    <w:p w:rsidR="00D96D38" w:rsidRPr="0055058F" w:rsidRDefault="00D96D38" w:rsidP="0033511D">
      <w:pPr>
        <w:pStyle w:val="a4"/>
        <w:kinsoku w:val="0"/>
        <w:overflowPunct w:val="0"/>
        <w:spacing w:line="249" w:lineRule="auto"/>
        <w:ind w:firstLine="708"/>
        <w:jc w:val="both"/>
        <w:rPr>
          <w:color w:val="231F20"/>
          <w:sz w:val="28"/>
          <w:szCs w:val="28"/>
          <w:lang w:val="uk-UA"/>
        </w:rPr>
      </w:pPr>
      <w:r w:rsidRPr="0055058F">
        <w:rPr>
          <w:color w:val="231F20"/>
          <w:sz w:val="28"/>
          <w:szCs w:val="28"/>
          <w:lang w:val="uk-UA"/>
        </w:rPr>
        <w:t>«Школу досвідченого лектора» створено для обміну педагогічним досвідом та практичними напрацюваннями викладачів-лекторів з метою підвищення освітніх стандартів НПП університету, впровадження інтерактивних методів навчання в лекційний процес, напрацювання сталих педагогічних зв’язків між НПП університету, розбудови атмосфери взаємоповаги та довіри між досвідченими викладачами ХНМУ у процесі їхньої лекторської діяльності.</w:t>
      </w:r>
    </w:p>
    <w:p w:rsidR="00D96D38" w:rsidRPr="0055058F" w:rsidRDefault="00D96D38" w:rsidP="0033511D">
      <w:pPr>
        <w:pStyle w:val="a4"/>
        <w:kinsoku w:val="0"/>
        <w:overflowPunct w:val="0"/>
        <w:spacing w:line="249" w:lineRule="auto"/>
        <w:jc w:val="both"/>
        <w:rPr>
          <w:color w:val="231F20"/>
          <w:sz w:val="28"/>
          <w:szCs w:val="28"/>
          <w:lang w:val="uk-UA"/>
        </w:rPr>
      </w:pPr>
      <w:r w:rsidRPr="0055058F">
        <w:rPr>
          <w:color w:val="231F20"/>
          <w:sz w:val="28"/>
          <w:szCs w:val="28"/>
          <w:lang w:val="uk-UA"/>
        </w:rPr>
        <w:t xml:space="preserve">Дистанційний курс «Основи методології розроблення електронних курсів у сфері медичної освіти» було створено з метою підвищення кваліфікації НПП щодо окремих питань впровадження дистанційної освіти в ХНМУ, зокрема ознайомлення з принципами розроблення електронних курсів у сфері медичної освіти; навчання створювати власні електронні курси на платформі </w:t>
      </w:r>
      <w:proofErr w:type="spellStart"/>
      <w:r w:rsidRPr="0055058F">
        <w:rPr>
          <w:color w:val="231F20"/>
          <w:sz w:val="28"/>
          <w:szCs w:val="28"/>
          <w:lang w:val="uk-UA"/>
        </w:rPr>
        <w:t>Moodle</w:t>
      </w:r>
      <w:proofErr w:type="spellEnd"/>
      <w:r w:rsidRPr="0055058F">
        <w:rPr>
          <w:color w:val="231F20"/>
          <w:sz w:val="28"/>
          <w:szCs w:val="28"/>
          <w:lang w:val="uk-UA"/>
        </w:rPr>
        <w:t>.</w:t>
      </w:r>
    </w:p>
    <w:p w:rsidR="00D96D38" w:rsidRPr="0055058F" w:rsidRDefault="00D96D38" w:rsidP="00D96D38">
      <w:pPr>
        <w:pStyle w:val="a4"/>
        <w:kinsoku w:val="0"/>
        <w:overflowPunct w:val="0"/>
        <w:spacing w:line="249" w:lineRule="auto"/>
        <w:ind w:right="105" w:firstLine="369"/>
        <w:jc w:val="both"/>
        <w:rPr>
          <w:color w:val="231F20"/>
          <w:sz w:val="28"/>
          <w:szCs w:val="28"/>
          <w:lang w:val="uk-UA"/>
        </w:rPr>
      </w:pPr>
      <w:r w:rsidRPr="0055058F">
        <w:rPr>
          <w:color w:val="231F20"/>
          <w:sz w:val="28"/>
          <w:szCs w:val="28"/>
          <w:lang w:val="uk-UA"/>
        </w:rPr>
        <w:t xml:space="preserve">Упровадження новацій, </w:t>
      </w:r>
      <w:proofErr w:type="spellStart"/>
      <w:r w:rsidRPr="0055058F">
        <w:rPr>
          <w:color w:val="231F20"/>
          <w:sz w:val="28"/>
          <w:szCs w:val="28"/>
          <w:lang w:val="uk-UA"/>
        </w:rPr>
        <w:t>проєктів</w:t>
      </w:r>
      <w:proofErr w:type="spellEnd"/>
      <w:r w:rsidRPr="0055058F">
        <w:rPr>
          <w:color w:val="231F20"/>
          <w:sz w:val="28"/>
          <w:szCs w:val="28"/>
          <w:lang w:val="uk-UA"/>
        </w:rPr>
        <w:t xml:space="preserve"> або технологій часто наштовхується на так звані </w:t>
      </w:r>
      <w:proofErr w:type="spellStart"/>
      <w:r w:rsidRPr="0055058F">
        <w:rPr>
          <w:color w:val="231F20"/>
          <w:sz w:val="28"/>
          <w:szCs w:val="28"/>
          <w:lang w:val="uk-UA"/>
        </w:rPr>
        <w:t>антиінноваційні</w:t>
      </w:r>
      <w:proofErr w:type="spellEnd"/>
      <w:r w:rsidRPr="0055058F">
        <w:rPr>
          <w:color w:val="231F20"/>
          <w:sz w:val="28"/>
          <w:szCs w:val="28"/>
          <w:lang w:val="uk-UA"/>
        </w:rPr>
        <w:t xml:space="preserve"> бар’єри. У співпраці кафедри української мови, основ психології та педагогіки та ННІЯО проведено опитування науково-педагогічних працівників ХНМУ з метою встановлення зовнішніх та </w:t>
      </w:r>
      <w:r w:rsidRPr="0055058F">
        <w:rPr>
          <w:color w:val="231F20"/>
          <w:sz w:val="28"/>
          <w:szCs w:val="28"/>
          <w:lang w:val="uk-UA"/>
        </w:rPr>
        <w:lastRenderedPageBreak/>
        <w:t>внутрішніх бар’єрів інноваційної діяльності, шляхів їх подолання. Так, у ході дослідження з’ясовано, що переважна більшість респондентів готові до активного прийняття нововведень і запровадження їх в освітній простір університету. Та все ж існують певні зов</w:t>
      </w:r>
      <w:r w:rsidR="0033511D">
        <w:rPr>
          <w:color w:val="231F20"/>
          <w:sz w:val="28"/>
          <w:szCs w:val="28"/>
          <w:lang w:val="uk-UA"/>
        </w:rPr>
        <w:t>н</w:t>
      </w:r>
      <w:r w:rsidRPr="0055058F">
        <w:rPr>
          <w:color w:val="231F20"/>
          <w:sz w:val="28"/>
          <w:szCs w:val="28"/>
          <w:lang w:val="uk-UA"/>
        </w:rPr>
        <w:t xml:space="preserve">ішні та внутрішні бар’єри. Зовнішніми бар’єрами є недостатня поінформованість у галузі педагогічної </w:t>
      </w:r>
      <w:proofErr w:type="spellStart"/>
      <w:r w:rsidRPr="0055058F">
        <w:rPr>
          <w:color w:val="231F20"/>
          <w:sz w:val="28"/>
          <w:szCs w:val="28"/>
          <w:lang w:val="uk-UA"/>
        </w:rPr>
        <w:t>інноватики</w:t>
      </w:r>
      <w:proofErr w:type="spellEnd"/>
      <w:r w:rsidRPr="0055058F">
        <w:rPr>
          <w:color w:val="231F20"/>
          <w:sz w:val="28"/>
          <w:szCs w:val="28"/>
          <w:lang w:val="uk-UA"/>
        </w:rPr>
        <w:t>, брак методичного забезпечення, навантаження педагогів. Серед внутрішніх – занижена самооцінка, схильність до конформізму, недостатньо розвинений індивідуальний творчий потенціал, невпевненість у собі.</w:t>
      </w:r>
    </w:p>
    <w:p w:rsidR="00D96D38" w:rsidRPr="0055058F" w:rsidRDefault="00D96D38" w:rsidP="0033511D">
      <w:pPr>
        <w:pStyle w:val="a4"/>
        <w:kinsoku w:val="0"/>
        <w:overflowPunct w:val="0"/>
        <w:ind w:firstLine="283"/>
        <w:jc w:val="both"/>
        <w:rPr>
          <w:color w:val="231F20"/>
          <w:sz w:val="28"/>
          <w:szCs w:val="28"/>
          <w:lang w:val="uk-UA"/>
        </w:rPr>
      </w:pPr>
      <w:r w:rsidRPr="0055058F">
        <w:rPr>
          <w:color w:val="231F20"/>
          <w:sz w:val="28"/>
          <w:szCs w:val="28"/>
          <w:lang w:val="uk-UA"/>
        </w:rPr>
        <w:t xml:space="preserve">З метою подолання цих бар’єрів в університеті на базі ННІЯО запроваджено методичну комісію з проблем інноваційних методів освітнього процесу. Для подолання внутрішніх бар’єрів застосовуються індивідуальні та групові </w:t>
      </w:r>
      <w:proofErr w:type="spellStart"/>
      <w:r w:rsidRPr="0055058F">
        <w:rPr>
          <w:color w:val="231F20"/>
          <w:sz w:val="28"/>
          <w:szCs w:val="28"/>
          <w:lang w:val="uk-UA"/>
        </w:rPr>
        <w:t>психотехнології</w:t>
      </w:r>
      <w:proofErr w:type="spellEnd"/>
      <w:r w:rsidRPr="0055058F">
        <w:rPr>
          <w:color w:val="231F20"/>
          <w:sz w:val="28"/>
          <w:szCs w:val="28"/>
          <w:lang w:val="uk-UA"/>
        </w:rPr>
        <w:t xml:space="preserve"> в ході курсів підвищення кваліфікації та на базі Психологічної служби.</w:t>
      </w:r>
    </w:p>
    <w:p w:rsidR="00D96D38" w:rsidRPr="0055058F" w:rsidRDefault="00D96D38" w:rsidP="00D96D38">
      <w:pPr>
        <w:pStyle w:val="a4"/>
        <w:kinsoku w:val="0"/>
        <w:overflowPunct w:val="0"/>
        <w:spacing w:line="249" w:lineRule="auto"/>
        <w:ind w:firstLine="283"/>
        <w:jc w:val="both"/>
        <w:rPr>
          <w:color w:val="231F20"/>
          <w:sz w:val="28"/>
          <w:szCs w:val="28"/>
          <w:lang w:val="uk-UA"/>
        </w:rPr>
      </w:pPr>
      <w:r w:rsidRPr="0055058F">
        <w:rPr>
          <w:color w:val="231F20"/>
          <w:sz w:val="28"/>
          <w:szCs w:val="28"/>
          <w:lang w:val="uk-UA"/>
        </w:rPr>
        <w:t>Харківський національний медичний університет у своїй діяльності дотримується високих стандартів підвищення педагогічної майстерності та потенціалу своїх науково-педагогічних працівників і надалі докладатиме зусиль для подальшого інноваційного вдосконалення механізмів підвищення педагогічної підготовки викладачів, їхнього стимулювання до професійного та особистісного зростання.</w:t>
      </w:r>
    </w:p>
    <w:p w:rsidR="00D96D38" w:rsidRPr="0055058F" w:rsidRDefault="00D96D38" w:rsidP="00D96D38">
      <w:pPr>
        <w:pStyle w:val="a4"/>
        <w:kinsoku w:val="0"/>
        <w:overflowPunct w:val="0"/>
        <w:spacing w:line="249" w:lineRule="auto"/>
        <w:ind w:firstLine="283"/>
        <w:jc w:val="both"/>
        <w:rPr>
          <w:color w:val="231F20"/>
          <w:sz w:val="28"/>
          <w:szCs w:val="28"/>
          <w:lang w:val="uk-UA"/>
        </w:rPr>
      </w:pPr>
      <w:r w:rsidRPr="0055058F">
        <w:rPr>
          <w:color w:val="231F20"/>
          <w:sz w:val="28"/>
          <w:szCs w:val="28"/>
          <w:lang w:val="uk-UA"/>
        </w:rPr>
        <w:t>Висновки та перспективи подальших досліджень. Таким чином, значущість педагогічної складової освітнього простору медичного вишу є беззаперечною. Запровадження інноваційних технологій, особистісно орієнтованого підходу в освітній процес медичного вишу сприятиме інтенсифікації навчального процесу, підвищенню якості, результативності, дасть змогу підготувати майбутніх лікарів, що відповідають сучасним вимогам і світовим стандартам, є необхідною умовою сформованості загальнокультурних, професійних компетенцій високого рівня, конкурентоспроможності випускників закладів вищої медичної освіти на ринку праці.</w:t>
      </w:r>
    </w:p>
    <w:p w:rsidR="00D96D38" w:rsidRPr="0055058F" w:rsidRDefault="00D96D38" w:rsidP="00D96D38">
      <w:pPr>
        <w:pStyle w:val="a4"/>
        <w:kinsoku w:val="0"/>
        <w:overflowPunct w:val="0"/>
        <w:spacing w:before="9"/>
        <w:jc w:val="both"/>
        <w:rPr>
          <w:sz w:val="28"/>
          <w:szCs w:val="28"/>
          <w:lang w:val="uk-UA"/>
        </w:rPr>
      </w:pPr>
    </w:p>
    <w:p w:rsidR="00D96D38" w:rsidRPr="0055058F" w:rsidRDefault="00D96D38" w:rsidP="00D96D38">
      <w:pPr>
        <w:pStyle w:val="a4"/>
        <w:kinsoku w:val="0"/>
        <w:overflowPunct w:val="0"/>
        <w:ind w:left="323"/>
        <w:jc w:val="both"/>
        <w:rPr>
          <w:b/>
          <w:bCs/>
          <w:color w:val="231F20"/>
          <w:sz w:val="28"/>
          <w:szCs w:val="28"/>
          <w:lang w:val="uk-UA"/>
        </w:rPr>
      </w:pPr>
      <w:r w:rsidRPr="0055058F">
        <w:rPr>
          <w:b/>
          <w:bCs/>
          <w:color w:val="231F20"/>
          <w:sz w:val="28"/>
          <w:szCs w:val="28"/>
          <w:lang w:val="uk-UA"/>
        </w:rPr>
        <w:t>Література</w:t>
      </w:r>
    </w:p>
    <w:p w:rsidR="00D96D38" w:rsidRPr="0055058F" w:rsidRDefault="00D96D38" w:rsidP="0033511D">
      <w:pPr>
        <w:pStyle w:val="a4"/>
        <w:kinsoku w:val="0"/>
        <w:overflowPunct w:val="0"/>
        <w:spacing w:before="10"/>
        <w:ind w:left="323"/>
        <w:jc w:val="both"/>
        <w:rPr>
          <w:color w:val="231F20"/>
          <w:sz w:val="28"/>
          <w:szCs w:val="28"/>
          <w:lang w:val="uk-UA"/>
        </w:rPr>
      </w:pPr>
      <w:r w:rsidRPr="0055058F">
        <w:rPr>
          <w:color w:val="231F20"/>
          <w:sz w:val="28"/>
          <w:szCs w:val="28"/>
          <w:lang w:val="uk-UA"/>
        </w:rPr>
        <w:t>1. Бєляєва О. М. Професійно-педагогічна діяльність викладачів</w:t>
      </w:r>
      <w:r w:rsidRPr="0055058F">
        <w:rPr>
          <w:color w:val="231F20"/>
          <w:spacing w:val="41"/>
          <w:sz w:val="28"/>
          <w:szCs w:val="28"/>
          <w:lang w:val="uk-UA"/>
        </w:rPr>
        <w:t xml:space="preserve"> </w:t>
      </w:r>
      <w:r w:rsidRPr="0055058F">
        <w:rPr>
          <w:color w:val="231F20"/>
          <w:sz w:val="28"/>
          <w:szCs w:val="28"/>
          <w:lang w:val="uk-UA"/>
        </w:rPr>
        <w:t>вищих</w:t>
      </w:r>
      <w:r w:rsidRPr="0055058F">
        <w:rPr>
          <w:color w:val="231F20"/>
          <w:spacing w:val="18"/>
          <w:sz w:val="28"/>
          <w:szCs w:val="28"/>
          <w:lang w:val="uk-UA"/>
        </w:rPr>
        <w:t xml:space="preserve"> </w:t>
      </w:r>
      <w:r w:rsidRPr="0055058F">
        <w:rPr>
          <w:color w:val="231F20"/>
          <w:sz w:val="28"/>
          <w:szCs w:val="28"/>
          <w:lang w:val="uk-UA"/>
        </w:rPr>
        <w:t>медичних</w:t>
      </w:r>
      <w:r w:rsidRPr="0055058F">
        <w:rPr>
          <w:color w:val="231F20"/>
          <w:spacing w:val="18"/>
          <w:sz w:val="28"/>
          <w:szCs w:val="28"/>
          <w:lang w:val="uk-UA"/>
        </w:rPr>
        <w:t xml:space="preserve"> </w:t>
      </w:r>
      <w:r w:rsidRPr="0055058F">
        <w:rPr>
          <w:color w:val="231F20"/>
          <w:sz w:val="28"/>
          <w:szCs w:val="28"/>
          <w:lang w:val="uk-UA"/>
        </w:rPr>
        <w:t>навчальних</w:t>
      </w:r>
      <w:r w:rsidRPr="0055058F">
        <w:rPr>
          <w:color w:val="231F20"/>
          <w:spacing w:val="17"/>
          <w:sz w:val="28"/>
          <w:szCs w:val="28"/>
          <w:lang w:val="uk-UA"/>
        </w:rPr>
        <w:t xml:space="preserve"> </w:t>
      </w:r>
      <w:r w:rsidRPr="0055058F">
        <w:rPr>
          <w:color w:val="231F20"/>
          <w:sz w:val="28"/>
          <w:szCs w:val="28"/>
          <w:lang w:val="uk-UA"/>
        </w:rPr>
        <w:t>закладів</w:t>
      </w:r>
      <w:r w:rsidRPr="0055058F">
        <w:rPr>
          <w:color w:val="231F20"/>
          <w:spacing w:val="18"/>
          <w:sz w:val="28"/>
          <w:szCs w:val="28"/>
          <w:lang w:val="uk-UA"/>
        </w:rPr>
        <w:t xml:space="preserve"> </w:t>
      </w:r>
      <w:r w:rsidRPr="0055058F">
        <w:rPr>
          <w:color w:val="231F20"/>
          <w:sz w:val="28"/>
          <w:szCs w:val="28"/>
          <w:lang w:val="uk-UA"/>
        </w:rPr>
        <w:t>у</w:t>
      </w:r>
      <w:r w:rsidRPr="0055058F">
        <w:rPr>
          <w:color w:val="231F20"/>
          <w:spacing w:val="18"/>
          <w:sz w:val="28"/>
          <w:szCs w:val="28"/>
          <w:lang w:val="uk-UA"/>
        </w:rPr>
        <w:t xml:space="preserve"> </w:t>
      </w:r>
      <w:r w:rsidRPr="0055058F">
        <w:rPr>
          <w:color w:val="231F20"/>
          <w:sz w:val="28"/>
          <w:szCs w:val="28"/>
          <w:lang w:val="uk-UA"/>
        </w:rPr>
        <w:t>контексті</w:t>
      </w:r>
      <w:r w:rsidRPr="0055058F">
        <w:rPr>
          <w:color w:val="231F20"/>
          <w:spacing w:val="18"/>
          <w:sz w:val="28"/>
          <w:szCs w:val="28"/>
          <w:lang w:val="uk-UA"/>
        </w:rPr>
        <w:t xml:space="preserve"> </w:t>
      </w:r>
      <w:r w:rsidRPr="0055058F">
        <w:rPr>
          <w:color w:val="231F20"/>
          <w:sz w:val="28"/>
          <w:szCs w:val="28"/>
          <w:lang w:val="uk-UA"/>
        </w:rPr>
        <w:t>системного</w:t>
      </w:r>
      <w:r w:rsidRPr="0055058F">
        <w:rPr>
          <w:color w:val="231F20"/>
          <w:spacing w:val="18"/>
          <w:sz w:val="28"/>
          <w:szCs w:val="28"/>
          <w:lang w:val="uk-UA"/>
        </w:rPr>
        <w:t xml:space="preserve"> </w:t>
      </w:r>
      <w:r w:rsidRPr="0055058F">
        <w:rPr>
          <w:color w:val="231F20"/>
          <w:spacing w:val="-3"/>
          <w:sz w:val="28"/>
          <w:szCs w:val="28"/>
          <w:lang w:val="uk-UA"/>
        </w:rPr>
        <w:t>підходу</w:t>
      </w:r>
      <w:r w:rsidRPr="0055058F">
        <w:rPr>
          <w:color w:val="231F20"/>
          <w:spacing w:val="21"/>
          <w:sz w:val="28"/>
          <w:szCs w:val="28"/>
          <w:lang w:val="uk-UA"/>
        </w:rPr>
        <w:t xml:space="preserve"> </w:t>
      </w:r>
      <w:r w:rsidRPr="0055058F">
        <w:rPr>
          <w:color w:val="231F20"/>
          <w:sz w:val="28"/>
          <w:szCs w:val="28"/>
          <w:lang w:val="uk-UA"/>
        </w:rPr>
        <w:t>/</w:t>
      </w:r>
      <w:r w:rsidRPr="0055058F">
        <w:rPr>
          <w:color w:val="231F20"/>
          <w:sz w:val="28"/>
          <w:szCs w:val="28"/>
          <w:lang w:val="uk-UA"/>
        </w:rPr>
        <w:t xml:space="preserve"> </w:t>
      </w:r>
      <w:r w:rsidRPr="0055058F">
        <w:rPr>
          <w:color w:val="231F20"/>
          <w:sz w:val="28"/>
          <w:szCs w:val="28"/>
          <w:lang w:val="uk-UA"/>
        </w:rPr>
        <w:t>О. М. Бєляєва // Світ медицини та біології. – 2014. – № 3 (45). – С. 182–185.</w:t>
      </w:r>
    </w:p>
    <w:p w:rsidR="00D96D38" w:rsidRPr="0055058F" w:rsidRDefault="00D96D38" w:rsidP="00D96D38">
      <w:pPr>
        <w:pStyle w:val="a6"/>
        <w:numPr>
          <w:ilvl w:val="0"/>
          <w:numId w:val="1"/>
        </w:numPr>
        <w:tabs>
          <w:tab w:val="left" w:pos="627"/>
        </w:tabs>
        <w:kinsoku w:val="0"/>
        <w:overflowPunct w:val="0"/>
        <w:spacing w:before="0" w:line="247" w:lineRule="auto"/>
        <w:ind w:left="40" w:right="111" w:firstLine="283"/>
        <w:jc w:val="both"/>
        <w:rPr>
          <w:color w:val="231F20"/>
          <w:sz w:val="28"/>
          <w:szCs w:val="28"/>
          <w:lang w:val="uk-UA"/>
        </w:rPr>
      </w:pPr>
      <w:r w:rsidRPr="0055058F">
        <w:rPr>
          <w:color w:val="231F20"/>
          <w:spacing w:val="-3"/>
          <w:sz w:val="28"/>
          <w:szCs w:val="28"/>
          <w:lang w:val="uk-UA"/>
        </w:rPr>
        <w:t xml:space="preserve">Брюховецька </w:t>
      </w:r>
      <w:r w:rsidRPr="0055058F">
        <w:rPr>
          <w:color w:val="231F20"/>
          <w:sz w:val="28"/>
          <w:szCs w:val="28"/>
          <w:lang w:val="uk-UA"/>
        </w:rPr>
        <w:t>О. Професійно значущі якості особистості</w:t>
      </w:r>
      <w:r w:rsidRPr="0055058F">
        <w:rPr>
          <w:color w:val="231F20"/>
          <w:spacing w:val="5"/>
          <w:sz w:val="28"/>
          <w:szCs w:val="28"/>
          <w:lang w:val="uk-UA"/>
        </w:rPr>
        <w:t xml:space="preserve"> </w:t>
      </w:r>
      <w:r w:rsidRPr="0055058F">
        <w:rPr>
          <w:color w:val="231F20"/>
          <w:sz w:val="28"/>
          <w:szCs w:val="28"/>
          <w:lang w:val="uk-UA"/>
        </w:rPr>
        <w:t xml:space="preserve">викладача вищого навчального закладу / О. Брюховецька, </w:t>
      </w:r>
      <w:r w:rsidRPr="0055058F">
        <w:rPr>
          <w:color w:val="231F20"/>
          <w:spacing w:val="-11"/>
          <w:sz w:val="28"/>
          <w:szCs w:val="28"/>
          <w:lang w:val="uk-UA"/>
        </w:rPr>
        <w:t xml:space="preserve">Т. </w:t>
      </w:r>
      <w:proofErr w:type="spellStart"/>
      <w:r w:rsidRPr="0055058F">
        <w:rPr>
          <w:color w:val="231F20"/>
          <w:sz w:val="28"/>
          <w:szCs w:val="28"/>
          <w:lang w:val="uk-UA"/>
        </w:rPr>
        <w:t>Чаусова</w:t>
      </w:r>
      <w:proofErr w:type="spellEnd"/>
      <w:r w:rsidRPr="0055058F">
        <w:rPr>
          <w:color w:val="231F20"/>
          <w:sz w:val="28"/>
          <w:szCs w:val="28"/>
          <w:lang w:val="uk-UA"/>
        </w:rPr>
        <w:t xml:space="preserve"> // Післядипломна освіта в </w:t>
      </w:r>
      <w:r w:rsidRPr="0055058F">
        <w:rPr>
          <w:color w:val="231F20"/>
          <w:spacing w:val="-3"/>
          <w:sz w:val="28"/>
          <w:szCs w:val="28"/>
          <w:lang w:val="uk-UA"/>
        </w:rPr>
        <w:t xml:space="preserve">Україні. </w:t>
      </w:r>
      <w:r w:rsidRPr="0055058F">
        <w:rPr>
          <w:color w:val="231F20"/>
          <w:sz w:val="28"/>
          <w:szCs w:val="28"/>
          <w:lang w:val="uk-UA"/>
        </w:rPr>
        <w:t>– 2012. – № 1. – С. 74–78.</w:t>
      </w:r>
    </w:p>
    <w:p w:rsidR="00D96D38" w:rsidRPr="0055058F" w:rsidRDefault="00D96D38" w:rsidP="00D96D38">
      <w:pPr>
        <w:pStyle w:val="a6"/>
        <w:numPr>
          <w:ilvl w:val="0"/>
          <w:numId w:val="1"/>
        </w:numPr>
        <w:tabs>
          <w:tab w:val="left" w:pos="599"/>
        </w:tabs>
        <w:kinsoku w:val="0"/>
        <w:overflowPunct w:val="0"/>
        <w:spacing w:before="0" w:line="247" w:lineRule="auto"/>
        <w:ind w:left="40" w:right="111" w:firstLine="283"/>
        <w:jc w:val="both"/>
        <w:rPr>
          <w:color w:val="231F20"/>
          <w:sz w:val="28"/>
          <w:szCs w:val="28"/>
          <w:lang w:val="uk-UA"/>
        </w:rPr>
      </w:pPr>
      <w:r w:rsidRPr="0055058F">
        <w:rPr>
          <w:color w:val="231F20"/>
          <w:spacing w:val="-3"/>
          <w:sz w:val="28"/>
          <w:szCs w:val="28"/>
          <w:lang w:val="uk-UA"/>
        </w:rPr>
        <w:t>Закон</w:t>
      </w:r>
      <w:r w:rsidRPr="0055058F">
        <w:rPr>
          <w:color w:val="231F20"/>
          <w:spacing w:val="4"/>
          <w:sz w:val="28"/>
          <w:szCs w:val="28"/>
          <w:lang w:val="uk-UA"/>
        </w:rPr>
        <w:t xml:space="preserve"> </w:t>
      </w:r>
      <w:r w:rsidRPr="0055058F">
        <w:rPr>
          <w:color w:val="231F20"/>
          <w:spacing w:val="-3"/>
          <w:sz w:val="28"/>
          <w:szCs w:val="28"/>
          <w:lang w:val="uk-UA"/>
        </w:rPr>
        <w:t>України</w:t>
      </w:r>
      <w:r w:rsidRPr="0055058F">
        <w:rPr>
          <w:color w:val="231F20"/>
          <w:spacing w:val="4"/>
          <w:sz w:val="28"/>
          <w:szCs w:val="28"/>
          <w:lang w:val="uk-UA"/>
        </w:rPr>
        <w:t xml:space="preserve"> </w:t>
      </w:r>
      <w:r w:rsidRPr="0055058F">
        <w:rPr>
          <w:color w:val="231F20"/>
          <w:sz w:val="28"/>
          <w:szCs w:val="28"/>
          <w:lang w:val="uk-UA"/>
        </w:rPr>
        <w:t>«Про</w:t>
      </w:r>
      <w:r w:rsidRPr="0055058F">
        <w:rPr>
          <w:color w:val="231F20"/>
          <w:spacing w:val="4"/>
          <w:sz w:val="28"/>
          <w:szCs w:val="28"/>
          <w:lang w:val="uk-UA"/>
        </w:rPr>
        <w:t xml:space="preserve"> </w:t>
      </w:r>
      <w:r w:rsidRPr="0055058F">
        <w:rPr>
          <w:color w:val="231F20"/>
          <w:sz w:val="28"/>
          <w:szCs w:val="28"/>
          <w:lang w:val="uk-UA"/>
        </w:rPr>
        <w:t>вищу</w:t>
      </w:r>
      <w:r w:rsidRPr="0055058F">
        <w:rPr>
          <w:color w:val="231F20"/>
          <w:spacing w:val="4"/>
          <w:sz w:val="28"/>
          <w:szCs w:val="28"/>
          <w:lang w:val="uk-UA"/>
        </w:rPr>
        <w:t xml:space="preserve"> </w:t>
      </w:r>
      <w:r w:rsidRPr="0055058F">
        <w:rPr>
          <w:color w:val="231F20"/>
          <w:sz w:val="28"/>
          <w:szCs w:val="28"/>
          <w:lang w:val="uk-UA"/>
        </w:rPr>
        <w:t>освіту»</w:t>
      </w:r>
      <w:r w:rsidRPr="0055058F">
        <w:rPr>
          <w:color w:val="231F20"/>
          <w:spacing w:val="3"/>
          <w:sz w:val="28"/>
          <w:szCs w:val="28"/>
          <w:lang w:val="uk-UA"/>
        </w:rPr>
        <w:t xml:space="preserve"> </w:t>
      </w:r>
      <w:r w:rsidRPr="0055058F">
        <w:rPr>
          <w:color w:val="231F20"/>
          <w:sz w:val="28"/>
          <w:szCs w:val="28"/>
          <w:lang w:val="uk-UA"/>
        </w:rPr>
        <w:t>[Електронний</w:t>
      </w:r>
      <w:r w:rsidRPr="0055058F">
        <w:rPr>
          <w:color w:val="231F20"/>
          <w:spacing w:val="4"/>
          <w:sz w:val="28"/>
          <w:szCs w:val="28"/>
          <w:lang w:val="uk-UA"/>
        </w:rPr>
        <w:t xml:space="preserve"> </w:t>
      </w:r>
      <w:r w:rsidRPr="0055058F">
        <w:rPr>
          <w:color w:val="231F20"/>
          <w:sz w:val="28"/>
          <w:szCs w:val="28"/>
          <w:lang w:val="uk-UA"/>
        </w:rPr>
        <w:t>ресурс]</w:t>
      </w:r>
      <w:r w:rsidRPr="0055058F">
        <w:rPr>
          <w:color w:val="231F20"/>
          <w:spacing w:val="4"/>
          <w:sz w:val="28"/>
          <w:szCs w:val="28"/>
          <w:lang w:val="uk-UA"/>
        </w:rPr>
        <w:t xml:space="preserve"> </w:t>
      </w:r>
      <w:r w:rsidRPr="0055058F">
        <w:rPr>
          <w:color w:val="231F20"/>
          <w:sz w:val="28"/>
          <w:szCs w:val="28"/>
          <w:lang w:val="uk-UA"/>
        </w:rPr>
        <w:t>//</w:t>
      </w:r>
      <w:r w:rsidRPr="0055058F">
        <w:rPr>
          <w:color w:val="231F20"/>
          <w:spacing w:val="4"/>
          <w:sz w:val="28"/>
          <w:szCs w:val="28"/>
          <w:lang w:val="uk-UA"/>
        </w:rPr>
        <w:t xml:space="preserve"> </w:t>
      </w:r>
      <w:r w:rsidRPr="0055058F">
        <w:rPr>
          <w:color w:val="231F20"/>
          <w:sz w:val="28"/>
          <w:szCs w:val="28"/>
          <w:lang w:val="uk-UA"/>
        </w:rPr>
        <w:t>Відомості Верховної</w:t>
      </w:r>
      <w:r w:rsidRPr="0055058F">
        <w:rPr>
          <w:color w:val="231F20"/>
          <w:spacing w:val="16"/>
          <w:sz w:val="28"/>
          <w:szCs w:val="28"/>
          <w:lang w:val="uk-UA"/>
        </w:rPr>
        <w:t xml:space="preserve"> </w:t>
      </w:r>
      <w:r w:rsidRPr="0055058F">
        <w:rPr>
          <w:color w:val="231F20"/>
          <w:sz w:val="28"/>
          <w:szCs w:val="28"/>
          <w:lang w:val="uk-UA"/>
        </w:rPr>
        <w:t>Ради</w:t>
      </w:r>
      <w:r w:rsidRPr="0055058F">
        <w:rPr>
          <w:color w:val="231F20"/>
          <w:spacing w:val="16"/>
          <w:sz w:val="28"/>
          <w:szCs w:val="28"/>
          <w:lang w:val="uk-UA"/>
        </w:rPr>
        <w:t xml:space="preserve"> </w:t>
      </w:r>
      <w:r w:rsidRPr="0055058F">
        <w:rPr>
          <w:color w:val="231F20"/>
          <w:spacing w:val="-3"/>
          <w:sz w:val="28"/>
          <w:szCs w:val="28"/>
          <w:lang w:val="uk-UA"/>
        </w:rPr>
        <w:t>України.</w:t>
      </w:r>
      <w:r w:rsidRPr="0055058F">
        <w:rPr>
          <w:color w:val="231F20"/>
          <w:spacing w:val="16"/>
          <w:sz w:val="28"/>
          <w:szCs w:val="28"/>
          <w:lang w:val="uk-UA"/>
        </w:rPr>
        <w:t xml:space="preserve"> </w:t>
      </w:r>
      <w:r w:rsidRPr="0055058F">
        <w:rPr>
          <w:color w:val="231F20"/>
          <w:sz w:val="28"/>
          <w:szCs w:val="28"/>
          <w:lang w:val="uk-UA"/>
        </w:rPr>
        <w:t>–</w:t>
      </w:r>
      <w:r w:rsidRPr="0055058F">
        <w:rPr>
          <w:color w:val="231F20"/>
          <w:spacing w:val="16"/>
          <w:sz w:val="28"/>
          <w:szCs w:val="28"/>
          <w:lang w:val="uk-UA"/>
        </w:rPr>
        <w:t xml:space="preserve"> </w:t>
      </w:r>
      <w:r w:rsidRPr="0055058F">
        <w:rPr>
          <w:color w:val="231F20"/>
          <w:sz w:val="28"/>
          <w:szCs w:val="28"/>
          <w:lang w:val="uk-UA"/>
        </w:rPr>
        <w:t>2014.</w:t>
      </w:r>
      <w:r w:rsidRPr="0055058F">
        <w:rPr>
          <w:color w:val="231F20"/>
          <w:spacing w:val="16"/>
          <w:sz w:val="28"/>
          <w:szCs w:val="28"/>
          <w:lang w:val="uk-UA"/>
        </w:rPr>
        <w:t xml:space="preserve"> </w:t>
      </w:r>
      <w:r w:rsidRPr="0055058F">
        <w:rPr>
          <w:color w:val="231F20"/>
          <w:sz w:val="28"/>
          <w:szCs w:val="28"/>
          <w:lang w:val="uk-UA"/>
        </w:rPr>
        <w:t>–</w:t>
      </w:r>
      <w:r w:rsidRPr="0055058F">
        <w:rPr>
          <w:color w:val="231F20"/>
          <w:spacing w:val="16"/>
          <w:sz w:val="28"/>
          <w:szCs w:val="28"/>
          <w:lang w:val="uk-UA"/>
        </w:rPr>
        <w:t xml:space="preserve"> </w:t>
      </w:r>
      <w:r w:rsidRPr="0055058F">
        <w:rPr>
          <w:color w:val="231F20"/>
          <w:sz w:val="28"/>
          <w:szCs w:val="28"/>
          <w:lang w:val="uk-UA"/>
        </w:rPr>
        <w:t>№</w:t>
      </w:r>
      <w:r w:rsidRPr="0055058F">
        <w:rPr>
          <w:color w:val="231F20"/>
          <w:spacing w:val="16"/>
          <w:sz w:val="28"/>
          <w:szCs w:val="28"/>
          <w:lang w:val="uk-UA"/>
        </w:rPr>
        <w:t xml:space="preserve"> </w:t>
      </w:r>
      <w:r w:rsidRPr="0055058F">
        <w:rPr>
          <w:color w:val="231F20"/>
          <w:sz w:val="28"/>
          <w:szCs w:val="28"/>
          <w:lang w:val="uk-UA"/>
        </w:rPr>
        <w:t>1556-VІІ.</w:t>
      </w:r>
      <w:r w:rsidRPr="0055058F">
        <w:rPr>
          <w:color w:val="231F20"/>
          <w:spacing w:val="16"/>
          <w:sz w:val="28"/>
          <w:szCs w:val="28"/>
          <w:lang w:val="uk-UA"/>
        </w:rPr>
        <w:t xml:space="preserve"> </w:t>
      </w:r>
      <w:r w:rsidRPr="0055058F">
        <w:rPr>
          <w:color w:val="231F20"/>
          <w:sz w:val="28"/>
          <w:szCs w:val="28"/>
          <w:lang w:val="uk-UA"/>
        </w:rPr>
        <w:t>–</w:t>
      </w:r>
      <w:r w:rsidRPr="0055058F">
        <w:rPr>
          <w:color w:val="231F20"/>
          <w:spacing w:val="16"/>
          <w:sz w:val="28"/>
          <w:szCs w:val="28"/>
          <w:lang w:val="uk-UA"/>
        </w:rPr>
        <w:t xml:space="preserve"> </w:t>
      </w:r>
      <w:r w:rsidRPr="0055058F">
        <w:rPr>
          <w:color w:val="231F20"/>
          <w:sz w:val="28"/>
          <w:szCs w:val="28"/>
          <w:lang w:val="uk-UA"/>
        </w:rPr>
        <w:t>Режим</w:t>
      </w:r>
      <w:r w:rsidRPr="0055058F">
        <w:rPr>
          <w:color w:val="231F20"/>
          <w:spacing w:val="16"/>
          <w:sz w:val="28"/>
          <w:szCs w:val="28"/>
          <w:lang w:val="uk-UA"/>
        </w:rPr>
        <w:t xml:space="preserve"> </w:t>
      </w:r>
      <w:r w:rsidRPr="0055058F">
        <w:rPr>
          <w:color w:val="231F20"/>
          <w:sz w:val="28"/>
          <w:szCs w:val="28"/>
          <w:lang w:val="uk-UA"/>
        </w:rPr>
        <w:t>доступу</w:t>
      </w:r>
      <w:r w:rsidRPr="0055058F">
        <w:rPr>
          <w:color w:val="231F20"/>
          <w:spacing w:val="16"/>
          <w:sz w:val="28"/>
          <w:szCs w:val="28"/>
          <w:lang w:val="uk-UA"/>
        </w:rPr>
        <w:t xml:space="preserve"> </w:t>
      </w:r>
      <w:r w:rsidRPr="0055058F">
        <w:rPr>
          <w:color w:val="231F20"/>
          <w:sz w:val="28"/>
          <w:szCs w:val="28"/>
          <w:lang w:val="uk-UA"/>
        </w:rPr>
        <w:t>:</w:t>
      </w:r>
      <w:r w:rsidRPr="0055058F">
        <w:rPr>
          <w:color w:val="231F20"/>
          <w:spacing w:val="16"/>
          <w:sz w:val="28"/>
          <w:szCs w:val="28"/>
          <w:lang w:val="uk-UA"/>
        </w:rPr>
        <w:t xml:space="preserve"> </w:t>
      </w:r>
      <w:r w:rsidRPr="0055058F">
        <w:rPr>
          <w:color w:val="231F20"/>
          <w:sz w:val="28"/>
          <w:szCs w:val="28"/>
          <w:lang w:val="uk-UA"/>
        </w:rPr>
        <w:t>https:// zakon.rada.gov.ua/</w:t>
      </w:r>
      <w:proofErr w:type="spellStart"/>
      <w:r w:rsidRPr="0055058F">
        <w:rPr>
          <w:color w:val="231F20"/>
          <w:sz w:val="28"/>
          <w:szCs w:val="28"/>
          <w:lang w:val="uk-UA"/>
        </w:rPr>
        <w:t>laws</w:t>
      </w:r>
      <w:proofErr w:type="spellEnd"/>
      <w:r w:rsidRPr="0055058F">
        <w:rPr>
          <w:color w:val="231F20"/>
          <w:sz w:val="28"/>
          <w:szCs w:val="28"/>
          <w:lang w:val="uk-UA"/>
        </w:rPr>
        <w:t>/</w:t>
      </w:r>
      <w:proofErr w:type="spellStart"/>
      <w:r w:rsidRPr="0055058F">
        <w:rPr>
          <w:color w:val="231F20"/>
          <w:sz w:val="28"/>
          <w:szCs w:val="28"/>
          <w:lang w:val="uk-UA"/>
        </w:rPr>
        <w:t>show</w:t>
      </w:r>
      <w:proofErr w:type="spellEnd"/>
      <w:r w:rsidRPr="0055058F">
        <w:rPr>
          <w:color w:val="231F20"/>
          <w:sz w:val="28"/>
          <w:szCs w:val="28"/>
          <w:lang w:val="uk-UA"/>
        </w:rPr>
        <w:t>/1556-18#Text</w:t>
      </w:r>
    </w:p>
    <w:p w:rsidR="00D96D38" w:rsidRPr="0055058F" w:rsidRDefault="00D96D38" w:rsidP="00D96D38">
      <w:pPr>
        <w:pStyle w:val="a6"/>
        <w:numPr>
          <w:ilvl w:val="0"/>
          <w:numId w:val="1"/>
        </w:numPr>
        <w:tabs>
          <w:tab w:val="left" w:pos="620"/>
        </w:tabs>
        <w:kinsoku w:val="0"/>
        <w:overflowPunct w:val="0"/>
        <w:spacing w:before="0" w:line="247" w:lineRule="auto"/>
        <w:ind w:left="40" w:right="111" w:firstLine="283"/>
        <w:jc w:val="both"/>
        <w:rPr>
          <w:color w:val="231F20"/>
          <w:sz w:val="28"/>
          <w:szCs w:val="28"/>
          <w:lang w:val="uk-UA"/>
        </w:rPr>
      </w:pPr>
      <w:r w:rsidRPr="0055058F">
        <w:rPr>
          <w:color w:val="231F20"/>
          <w:sz w:val="28"/>
          <w:szCs w:val="28"/>
          <w:lang w:val="uk-UA"/>
        </w:rPr>
        <w:t>Концепція розвитку Харківського національного медичного університету на 2015-2025 роки (нова редакція) [Електронний ресурс]. – Режим доступу</w:t>
      </w:r>
      <w:r w:rsidR="0033511D">
        <w:rPr>
          <w:color w:val="231F20"/>
          <w:sz w:val="28"/>
          <w:szCs w:val="28"/>
          <w:lang w:val="uk-UA"/>
        </w:rPr>
        <w:t xml:space="preserve"> : </w:t>
      </w:r>
      <w:hyperlink r:id="rId6" w:history="1">
        <w:r w:rsidRPr="0055058F">
          <w:rPr>
            <w:color w:val="231F20"/>
            <w:sz w:val="28"/>
            <w:szCs w:val="28"/>
            <w:lang w:val="uk-UA"/>
          </w:rPr>
          <w:t>http://www.knmu.kharkov.ua/index.php?option=com_content&amp;view</w:t>
        </w:r>
      </w:hyperlink>
    </w:p>
    <w:p w:rsidR="00D96D38" w:rsidRPr="0055058F" w:rsidRDefault="00D96D38" w:rsidP="00D96D38">
      <w:pPr>
        <w:pStyle w:val="a4"/>
        <w:kinsoku w:val="0"/>
        <w:overflowPunct w:val="0"/>
        <w:spacing w:before="1"/>
        <w:jc w:val="both"/>
        <w:rPr>
          <w:color w:val="231F20"/>
          <w:sz w:val="28"/>
          <w:szCs w:val="28"/>
          <w:lang w:val="uk-UA"/>
        </w:rPr>
      </w:pPr>
      <w:r w:rsidRPr="0055058F">
        <w:rPr>
          <w:color w:val="231F20"/>
          <w:sz w:val="28"/>
          <w:szCs w:val="28"/>
          <w:lang w:val="uk-UA"/>
        </w:rPr>
        <w:lastRenderedPageBreak/>
        <w:t>=article&amp;id=2335%3A2015-02-13-09-41-44&amp;catid=47%3A2015-02-12-14-54-</w:t>
      </w:r>
    </w:p>
    <w:p w:rsidR="00D96D38" w:rsidRPr="0055058F" w:rsidRDefault="00D96D38" w:rsidP="00D96D38">
      <w:pPr>
        <w:pStyle w:val="a4"/>
        <w:kinsoku w:val="0"/>
        <w:overflowPunct w:val="0"/>
        <w:spacing w:before="8"/>
        <w:jc w:val="both"/>
        <w:rPr>
          <w:color w:val="231F20"/>
          <w:sz w:val="28"/>
          <w:szCs w:val="28"/>
          <w:lang w:val="uk-UA"/>
        </w:rPr>
      </w:pPr>
      <w:r w:rsidRPr="0055058F">
        <w:rPr>
          <w:color w:val="231F20"/>
          <w:sz w:val="28"/>
          <w:szCs w:val="28"/>
          <w:lang w:val="uk-UA"/>
        </w:rPr>
        <w:t>06&amp;Itemid=69&amp;lang=</w:t>
      </w:r>
      <w:proofErr w:type="spellStart"/>
      <w:r w:rsidRPr="0055058F">
        <w:rPr>
          <w:color w:val="231F20"/>
          <w:sz w:val="28"/>
          <w:szCs w:val="28"/>
          <w:lang w:val="uk-UA"/>
        </w:rPr>
        <w:t>uk</w:t>
      </w:r>
      <w:proofErr w:type="spellEnd"/>
    </w:p>
    <w:p w:rsidR="00D96D38" w:rsidRPr="0055058F" w:rsidRDefault="00D96D38" w:rsidP="00D96D38">
      <w:pPr>
        <w:pStyle w:val="a6"/>
        <w:numPr>
          <w:ilvl w:val="0"/>
          <w:numId w:val="1"/>
        </w:numPr>
        <w:tabs>
          <w:tab w:val="left" w:pos="636"/>
        </w:tabs>
        <w:kinsoku w:val="0"/>
        <w:overflowPunct w:val="0"/>
        <w:spacing w:before="8" w:line="247" w:lineRule="auto"/>
        <w:ind w:left="40" w:right="110" w:firstLine="283"/>
        <w:jc w:val="both"/>
        <w:rPr>
          <w:color w:val="231F20"/>
          <w:sz w:val="28"/>
          <w:szCs w:val="28"/>
          <w:lang w:val="uk-UA"/>
        </w:rPr>
      </w:pPr>
      <w:r w:rsidRPr="0055058F">
        <w:rPr>
          <w:color w:val="231F20"/>
          <w:sz w:val="28"/>
          <w:szCs w:val="28"/>
          <w:lang w:val="uk-UA"/>
        </w:rPr>
        <w:t>Методичні</w:t>
      </w:r>
      <w:r w:rsidRPr="0055058F">
        <w:rPr>
          <w:color w:val="231F20"/>
          <w:spacing w:val="40"/>
          <w:sz w:val="28"/>
          <w:szCs w:val="28"/>
          <w:lang w:val="uk-UA"/>
        </w:rPr>
        <w:t xml:space="preserve"> </w:t>
      </w:r>
      <w:r w:rsidRPr="0055058F">
        <w:rPr>
          <w:color w:val="231F20"/>
          <w:sz w:val="28"/>
          <w:szCs w:val="28"/>
          <w:lang w:val="uk-UA"/>
        </w:rPr>
        <w:t>рекомендації</w:t>
      </w:r>
      <w:r w:rsidRPr="0055058F">
        <w:rPr>
          <w:color w:val="231F20"/>
          <w:spacing w:val="41"/>
          <w:sz w:val="28"/>
          <w:szCs w:val="28"/>
          <w:lang w:val="uk-UA"/>
        </w:rPr>
        <w:t xml:space="preserve"> </w:t>
      </w:r>
      <w:r w:rsidRPr="0055058F">
        <w:rPr>
          <w:color w:val="231F20"/>
          <w:sz w:val="28"/>
          <w:szCs w:val="28"/>
          <w:lang w:val="uk-UA"/>
        </w:rPr>
        <w:t>для</w:t>
      </w:r>
      <w:r w:rsidRPr="0055058F">
        <w:rPr>
          <w:color w:val="231F20"/>
          <w:spacing w:val="41"/>
          <w:sz w:val="28"/>
          <w:szCs w:val="28"/>
          <w:lang w:val="uk-UA"/>
        </w:rPr>
        <w:t xml:space="preserve"> </w:t>
      </w:r>
      <w:r w:rsidRPr="0055058F">
        <w:rPr>
          <w:color w:val="231F20"/>
          <w:sz w:val="28"/>
          <w:szCs w:val="28"/>
          <w:lang w:val="uk-UA"/>
        </w:rPr>
        <w:t>професійного</w:t>
      </w:r>
      <w:r w:rsidRPr="0055058F">
        <w:rPr>
          <w:color w:val="231F20"/>
          <w:spacing w:val="41"/>
          <w:sz w:val="28"/>
          <w:szCs w:val="28"/>
          <w:lang w:val="uk-UA"/>
        </w:rPr>
        <w:t xml:space="preserve"> </w:t>
      </w:r>
      <w:r w:rsidRPr="0055058F">
        <w:rPr>
          <w:color w:val="231F20"/>
          <w:sz w:val="28"/>
          <w:szCs w:val="28"/>
          <w:lang w:val="uk-UA"/>
        </w:rPr>
        <w:t>розвитку</w:t>
      </w:r>
      <w:r w:rsidRPr="0055058F">
        <w:rPr>
          <w:color w:val="231F20"/>
          <w:spacing w:val="41"/>
          <w:sz w:val="28"/>
          <w:szCs w:val="28"/>
          <w:lang w:val="uk-UA"/>
        </w:rPr>
        <w:t xml:space="preserve"> </w:t>
      </w:r>
      <w:r w:rsidRPr="0055058F">
        <w:rPr>
          <w:color w:val="231F20"/>
          <w:spacing w:val="-3"/>
          <w:sz w:val="28"/>
          <w:szCs w:val="28"/>
          <w:lang w:val="uk-UA"/>
        </w:rPr>
        <w:t>науково-педа</w:t>
      </w:r>
      <w:r w:rsidRPr="0055058F">
        <w:rPr>
          <w:color w:val="231F20"/>
          <w:sz w:val="28"/>
          <w:szCs w:val="28"/>
          <w:lang w:val="uk-UA"/>
        </w:rPr>
        <w:t>гогічних</w:t>
      </w:r>
      <w:r w:rsidRPr="0055058F">
        <w:rPr>
          <w:color w:val="231F20"/>
          <w:spacing w:val="25"/>
          <w:sz w:val="28"/>
          <w:szCs w:val="28"/>
          <w:lang w:val="uk-UA"/>
        </w:rPr>
        <w:t xml:space="preserve"> </w:t>
      </w:r>
      <w:r w:rsidRPr="0055058F">
        <w:rPr>
          <w:color w:val="231F20"/>
          <w:sz w:val="28"/>
          <w:szCs w:val="28"/>
          <w:lang w:val="uk-UA"/>
        </w:rPr>
        <w:t>працівників</w:t>
      </w:r>
      <w:r w:rsidRPr="0055058F">
        <w:rPr>
          <w:color w:val="231F20"/>
          <w:spacing w:val="25"/>
          <w:sz w:val="28"/>
          <w:szCs w:val="28"/>
          <w:lang w:val="uk-UA"/>
        </w:rPr>
        <w:t xml:space="preserve"> </w:t>
      </w:r>
      <w:r w:rsidRPr="0055058F">
        <w:rPr>
          <w:color w:val="231F20"/>
          <w:sz w:val="28"/>
          <w:szCs w:val="28"/>
          <w:lang w:val="uk-UA"/>
        </w:rPr>
        <w:t>[Електронний</w:t>
      </w:r>
      <w:r w:rsidRPr="0055058F">
        <w:rPr>
          <w:color w:val="231F20"/>
          <w:spacing w:val="25"/>
          <w:sz w:val="28"/>
          <w:szCs w:val="28"/>
          <w:lang w:val="uk-UA"/>
        </w:rPr>
        <w:t xml:space="preserve"> </w:t>
      </w:r>
      <w:r w:rsidRPr="0055058F">
        <w:rPr>
          <w:color w:val="231F20"/>
          <w:sz w:val="28"/>
          <w:szCs w:val="28"/>
          <w:lang w:val="uk-UA"/>
        </w:rPr>
        <w:t>ресурс]</w:t>
      </w:r>
      <w:r w:rsidRPr="0055058F">
        <w:rPr>
          <w:color w:val="231F20"/>
          <w:spacing w:val="25"/>
          <w:sz w:val="28"/>
          <w:szCs w:val="28"/>
          <w:lang w:val="uk-UA"/>
        </w:rPr>
        <w:t xml:space="preserve"> </w:t>
      </w:r>
      <w:r w:rsidRPr="0055058F">
        <w:rPr>
          <w:color w:val="231F20"/>
          <w:sz w:val="28"/>
          <w:szCs w:val="28"/>
          <w:lang w:val="uk-UA"/>
        </w:rPr>
        <w:t>//</w:t>
      </w:r>
      <w:r w:rsidRPr="0055058F">
        <w:rPr>
          <w:color w:val="231F20"/>
          <w:spacing w:val="1"/>
          <w:sz w:val="28"/>
          <w:szCs w:val="28"/>
          <w:lang w:val="uk-UA"/>
        </w:rPr>
        <w:t xml:space="preserve"> </w:t>
      </w:r>
      <w:r w:rsidRPr="0055058F">
        <w:rPr>
          <w:color w:val="231F20"/>
          <w:sz w:val="28"/>
          <w:szCs w:val="28"/>
          <w:lang w:val="uk-UA"/>
        </w:rPr>
        <w:t>Офіційний</w:t>
      </w:r>
      <w:r w:rsidRPr="0055058F">
        <w:rPr>
          <w:color w:val="231F20"/>
          <w:spacing w:val="25"/>
          <w:sz w:val="28"/>
          <w:szCs w:val="28"/>
          <w:lang w:val="uk-UA"/>
        </w:rPr>
        <w:t xml:space="preserve"> </w:t>
      </w:r>
      <w:r w:rsidRPr="0055058F">
        <w:rPr>
          <w:color w:val="231F20"/>
          <w:sz w:val="28"/>
          <w:szCs w:val="28"/>
          <w:lang w:val="uk-UA"/>
        </w:rPr>
        <w:t>сайт</w:t>
      </w:r>
      <w:r w:rsidRPr="0055058F">
        <w:rPr>
          <w:color w:val="231F20"/>
          <w:spacing w:val="25"/>
          <w:sz w:val="28"/>
          <w:szCs w:val="28"/>
          <w:lang w:val="uk-UA"/>
        </w:rPr>
        <w:t xml:space="preserve"> </w:t>
      </w:r>
      <w:r w:rsidRPr="0055058F">
        <w:rPr>
          <w:color w:val="231F20"/>
          <w:sz w:val="28"/>
          <w:szCs w:val="28"/>
          <w:lang w:val="uk-UA"/>
        </w:rPr>
        <w:t>Міністерства</w:t>
      </w:r>
      <w:r w:rsidRPr="0055058F">
        <w:rPr>
          <w:color w:val="231F20"/>
          <w:spacing w:val="6"/>
          <w:sz w:val="28"/>
          <w:szCs w:val="28"/>
          <w:lang w:val="uk-UA"/>
        </w:rPr>
        <w:t xml:space="preserve"> </w:t>
      </w:r>
      <w:r w:rsidRPr="0055058F">
        <w:rPr>
          <w:color w:val="231F20"/>
          <w:sz w:val="28"/>
          <w:szCs w:val="28"/>
          <w:lang w:val="uk-UA"/>
        </w:rPr>
        <w:t>освіти</w:t>
      </w:r>
      <w:r w:rsidRPr="0055058F">
        <w:rPr>
          <w:color w:val="231F20"/>
          <w:spacing w:val="6"/>
          <w:sz w:val="28"/>
          <w:szCs w:val="28"/>
          <w:lang w:val="uk-UA"/>
        </w:rPr>
        <w:t xml:space="preserve"> </w:t>
      </w:r>
      <w:r w:rsidRPr="0055058F">
        <w:rPr>
          <w:color w:val="231F20"/>
          <w:sz w:val="28"/>
          <w:szCs w:val="28"/>
          <w:lang w:val="uk-UA"/>
        </w:rPr>
        <w:t>і</w:t>
      </w:r>
      <w:r w:rsidRPr="0055058F">
        <w:rPr>
          <w:color w:val="231F20"/>
          <w:spacing w:val="6"/>
          <w:sz w:val="28"/>
          <w:szCs w:val="28"/>
          <w:lang w:val="uk-UA"/>
        </w:rPr>
        <w:t xml:space="preserve"> </w:t>
      </w:r>
      <w:r w:rsidRPr="0055058F">
        <w:rPr>
          <w:color w:val="231F20"/>
          <w:spacing w:val="-3"/>
          <w:sz w:val="28"/>
          <w:szCs w:val="28"/>
          <w:lang w:val="uk-UA"/>
        </w:rPr>
        <w:t>науки</w:t>
      </w:r>
      <w:r w:rsidRPr="0055058F">
        <w:rPr>
          <w:color w:val="231F20"/>
          <w:spacing w:val="6"/>
          <w:sz w:val="28"/>
          <w:szCs w:val="28"/>
          <w:lang w:val="uk-UA"/>
        </w:rPr>
        <w:t xml:space="preserve"> </w:t>
      </w:r>
      <w:r w:rsidRPr="0055058F">
        <w:rPr>
          <w:color w:val="231F20"/>
          <w:spacing w:val="-3"/>
          <w:sz w:val="28"/>
          <w:szCs w:val="28"/>
          <w:lang w:val="uk-UA"/>
        </w:rPr>
        <w:t>України.</w:t>
      </w:r>
      <w:r w:rsidRPr="0055058F">
        <w:rPr>
          <w:color w:val="231F20"/>
          <w:spacing w:val="6"/>
          <w:sz w:val="28"/>
          <w:szCs w:val="28"/>
          <w:lang w:val="uk-UA"/>
        </w:rPr>
        <w:t xml:space="preserve"> </w:t>
      </w:r>
      <w:r w:rsidRPr="0055058F">
        <w:rPr>
          <w:color w:val="231F20"/>
          <w:sz w:val="28"/>
          <w:szCs w:val="28"/>
          <w:lang w:val="uk-UA"/>
        </w:rPr>
        <w:t>–</w:t>
      </w:r>
      <w:r w:rsidRPr="0055058F">
        <w:rPr>
          <w:color w:val="231F20"/>
          <w:spacing w:val="6"/>
          <w:sz w:val="28"/>
          <w:szCs w:val="28"/>
          <w:lang w:val="uk-UA"/>
        </w:rPr>
        <w:t xml:space="preserve"> </w:t>
      </w:r>
      <w:r w:rsidRPr="0055058F">
        <w:rPr>
          <w:color w:val="231F20"/>
          <w:sz w:val="28"/>
          <w:szCs w:val="28"/>
          <w:lang w:val="uk-UA"/>
        </w:rPr>
        <w:t>2020.</w:t>
      </w:r>
      <w:r w:rsidRPr="0055058F">
        <w:rPr>
          <w:color w:val="231F20"/>
          <w:spacing w:val="6"/>
          <w:sz w:val="28"/>
          <w:szCs w:val="28"/>
          <w:lang w:val="uk-UA"/>
        </w:rPr>
        <w:t xml:space="preserve"> </w:t>
      </w:r>
      <w:r w:rsidRPr="0055058F">
        <w:rPr>
          <w:color w:val="231F20"/>
          <w:sz w:val="28"/>
          <w:szCs w:val="28"/>
          <w:lang w:val="uk-UA"/>
        </w:rPr>
        <w:t>–</w:t>
      </w:r>
      <w:r w:rsidRPr="0055058F">
        <w:rPr>
          <w:color w:val="231F20"/>
          <w:spacing w:val="6"/>
          <w:sz w:val="28"/>
          <w:szCs w:val="28"/>
          <w:lang w:val="uk-UA"/>
        </w:rPr>
        <w:t xml:space="preserve"> </w:t>
      </w:r>
      <w:r w:rsidRPr="0055058F">
        <w:rPr>
          <w:color w:val="231F20"/>
          <w:sz w:val="28"/>
          <w:szCs w:val="28"/>
          <w:lang w:val="uk-UA"/>
        </w:rPr>
        <w:t>Режим</w:t>
      </w:r>
      <w:r w:rsidRPr="0055058F">
        <w:rPr>
          <w:color w:val="231F20"/>
          <w:spacing w:val="6"/>
          <w:sz w:val="28"/>
          <w:szCs w:val="28"/>
          <w:lang w:val="uk-UA"/>
        </w:rPr>
        <w:t xml:space="preserve"> </w:t>
      </w:r>
      <w:r w:rsidRPr="0055058F">
        <w:rPr>
          <w:color w:val="231F20"/>
          <w:sz w:val="28"/>
          <w:szCs w:val="28"/>
          <w:lang w:val="uk-UA"/>
        </w:rPr>
        <w:t>доступу</w:t>
      </w:r>
      <w:r w:rsidRPr="0055058F">
        <w:rPr>
          <w:color w:val="231F20"/>
          <w:spacing w:val="6"/>
          <w:sz w:val="28"/>
          <w:szCs w:val="28"/>
          <w:lang w:val="uk-UA"/>
        </w:rPr>
        <w:t xml:space="preserve"> </w:t>
      </w:r>
      <w:r w:rsidRPr="0055058F">
        <w:rPr>
          <w:color w:val="231F20"/>
          <w:sz w:val="28"/>
          <w:szCs w:val="28"/>
          <w:lang w:val="uk-UA"/>
        </w:rPr>
        <w:t>:</w:t>
      </w:r>
      <w:r w:rsidRPr="0055058F">
        <w:rPr>
          <w:color w:val="231F20"/>
          <w:spacing w:val="18"/>
          <w:sz w:val="28"/>
          <w:szCs w:val="28"/>
          <w:lang w:val="uk-UA"/>
        </w:rPr>
        <w:t xml:space="preserve"> </w:t>
      </w:r>
      <w:r w:rsidRPr="0055058F">
        <w:rPr>
          <w:color w:val="231F20"/>
          <w:sz w:val="28"/>
          <w:szCs w:val="28"/>
          <w:lang w:val="uk-UA"/>
        </w:rPr>
        <w:t>https://mon.gov.ua/ storage/app/uploads/public/5fd/8e5/df0/5fd8e5df039fc332033916.pdf.</w:t>
      </w:r>
    </w:p>
    <w:p w:rsidR="00D96D38" w:rsidRPr="0055058F" w:rsidRDefault="00D96D38" w:rsidP="00D96D38">
      <w:pPr>
        <w:pStyle w:val="a6"/>
        <w:numPr>
          <w:ilvl w:val="0"/>
          <w:numId w:val="1"/>
        </w:numPr>
        <w:tabs>
          <w:tab w:val="left" w:pos="597"/>
        </w:tabs>
        <w:kinsoku w:val="0"/>
        <w:overflowPunct w:val="0"/>
        <w:spacing w:before="4" w:line="247" w:lineRule="auto"/>
        <w:ind w:left="40" w:right="106" w:firstLine="283"/>
        <w:jc w:val="both"/>
        <w:rPr>
          <w:color w:val="231F20"/>
          <w:sz w:val="28"/>
          <w:szCs w:val="28"/>
          <w:lang w:val="uk-UA"/>
        </w:rPr>
      </w:pPr>
      <w:r w:rsidRPr="0055058F">
        <w:rPr>
          <w:color w:val="231F20"/>
          <w:sz w:val="28"/>
          <w:szCs w:val="28"/>
          <w:lang w:val="uk-UA"/>
        </w:rPr>
        <w:t>Офіційний сайт Харківського національного медичного університету [Електронний ресурс]. – Режим доступу :</w:t>
      </w:r>
      <w:r w:rsidRPr="0055058F">
        <w:rPr>
          <w:color w:val="231F20"/>
          <w:spacing w:val="12"/>
          <w:sz w:val="28"/>
          <w:szCs w:val="28"/>
          <w:lang w:val="uk-UA"/>
        </w:rPr>
        <w:t xml:space="preserve"> </w:t>
      </w:r>
      <w:hyperlink r:id="rId7" w:history="1">
        <w:r w:rsidRPr="0055058F">
          <w:rPr>
            <w:color w:val="231F20"/>
            <w:sz w:val="28"/>
            <w:szCs w:val="28"/>
            <w:lang w:val="uk-UA"/>
          </w:rPr>
          <w:t>http://knmu.kharkov.ua/index.</w:t>
        </w:r>
      </w:hyperlink>
      <w:r w:rsidRPr="0055058F">
        <w:rPr>
          <w:color w:val="231F20"/>
          <w:sz w:val="28"/>
          <w:szCs w:val="28"/>
          <w:lang w:val="uk-UA"/>
        </w:rPr>
        <w:t xml:space="preserve"> </w:t>
      </w:r>
      <w:proofErr w:type="spellStart"/>
      <w:r w:rsidRPr="0055058F">
        <w:rPr>
          <w:color w:val="231F20"/>
          <w:spacing w:val="7"/>
          <w:sz w:val="28"/>
          <w:szCs w:val="28"/>
          <w:lang w:val="uk-UA"/>
        </w:rPr>
        <w:t>php?option</w:t>
      </w:r>
      <w:proofErr w:type="spellEnd"/>
      <w:r w:rsidRPr="0055058F">
        <w:rPr>
          <w:color w:val="231F20"/>
          <w:spacing w:val="7"/>
          <w:sz w:val="28"/>
          <w:szCs w:val="28"/>
          <w:lang w:val="uk-UA"/>
        </w:rPr>
        <w:t>=</w:t>
      </w:r>
      <w:proofErr w:type="spellStart"/>
      <w:r w:rsidRPr="0055058F">
        <w:rPr>
          <w:color w:val="231F20"/>
          <w:spacing w:val="7"/>
          <w:sz w:val="28"/>
          <w:szCs w:val="28"/>
          <w:lang w:val="uk-UA"/>
        </w:rPr>
        <w:t>com_content&amp;view</w:t>
      </w:r>
      <w:proofErr w:type="spellEnd"/>
      <w:r w:rsidRPr="0055058F">
        <w:rPr>
          <w:color w:val="231F20"/>
          <w:spacing w:val="7"/>
          <w:sz w:val="28"/>
          <w:szCs w:val="28"/>
          <w:lang w:val="uk-UA"/>
        </w:rPr>
        <w:t>=</w:t>
      </w:r>
      <w:proofErr w:type="spellStart"/>
      <w:r w:rsidRPr="0055058F">
        <w:rPr>
          <w:color w:val="231F20"/>
          <w:spacing w:val="7"/>
          <w:sz w:val="28"/>
          <w:szCs w:val="28"/>
          <w:lang w:val="uk-UA"/>
        </w:rPr>
        <w:t>article&amp;id</w:t>
      </w:r>
      <w:proofErr w:type="spellEnd"/>
      <w:r w:rsidRPr="0055058F">
        <w:rPr>
          <w:color w:val="231F20"/>
          <w:spacing w:val="7"/>
          <w:sz w:val="28"/>
          <w:szCs w:val="28"/>
          <w:lang w:val="uk-UA"/>
        </w:rPr>
        <w:t xml:space="preserve">=4158%3A2017-03-30-07-17- </w:t>
      </w:r>
      <w:r w:rsidRPr="0055058F">
        <w:rPr>
          <w:color w:val="231F20"/>
          <w:sz w:val="28"/>
          <w:szCs w:val="28"/>
          <w:lang w:val="uk-UA"/>
        </w:rPr>
        <w:t>30&amp;catid=63%3A2017-03-29-07-39-46&amp;Itemid=86&amp;lang=uk&amp;fbclid=IwAR2r rKEDo-3lAzHOB4O-ZKKhjl_b1Jw81U6-fP3XKh3A2bdIMYlk1fXxPiA</w:t>
      </w:r>
    </w:p>
    <w:p w:rsidR="00D96D38" w:rsidRPr="0055058F" w:rsidRDefault="00D96D38" w:rsidP="00D96D38">
      <w:pPr>
        <w:pStyle w:val="a6"/>
        <w:numPr>
          <w:ilvl w:val="0"/>
          <w:numId w:val="1"/>
        </w:numPr>
        <w:tabs>
          <w:tab w:val="left" w:pos="629"/>
        </w:tabs>
        <w:kinsoku w:val="0"/>
        <w:overflowPunct w:val="0"/>
        <w:spacing w:before="6" w:line="247" w:lineRule="auto"/>
        <w:ind w:left="40" w:right="111" w:firstLine="283"/>
        <w:jc w:val="both"/>
        <w:rPr>
          <w:color w:val="231F20"/>
          <w:sz w:val="28"/>
          <w:szCs w:val="28"/>
          <w:lang w:val="uk-UA"/>
        </w:rPr>
      </w:pPr>
      <w:r w:rsidRPr="0055058F">
        <w:rPr>
          <w:color w:val="231F20"/>
          <w:sz w:val="28"/>
          <w:szCs w:val="28"/>
          <w:lang w:val="uk-UA"/>
        </w:rPr>
        <w:t xml:space="preserve">Професійний стандарт на групу професій «Викладачі закладів вищої освіти» [Електронний ресурс] // Офіційний сайт Міністерства освіти і </w:t>
      </w:r>
      <w:r w:rsidRPr="0055058F">
        <w:rPr>
          <w:color w:val="231F20"/>
          <w:spacing w:val="-3"/>
          <w:sz w:val="28"/>
          <w:szCs w:val="28"/>
          <w:lang w:val="uk-UA"/>
        </w:rPr>
        <w:t xml:space="preserve">науки України. </w:t>
      </w:r>
      <w:r w:rsidRPr="0055058F">
        <w:rPr>
          <w:color w:val="231F20"/>
          <w:sz w:val="28"/>
          <w:szCs w:val="28"/>
          <w:lang w:val="uk-UA"/>
        </w:rPr>
        <w:t>– 2021. – Режим доступу :</w:t>
      </w:r>
      <w:r w:rsidRPr="0055058F">
        <w:rPr>
          <w:color w:val="231F20"/>
          <w:spacing w:val="11"/>
          <w:sz w:val="28"/>
          <w:szCs w:val="28"/>
          <w:lang w:val="uk-UA"/>
        </w:rPr>
        <w:t xml:space="preserve"> </w:t>
      </w:r>
      <w:r w:rsidRPr="0055058F">
        <w:rPr>
          <w:color w:val="231F20"/>
          <w:sz w:val="28"/>
          <w:szCs w:val="28"/>
          <w:lang w:val="uk-UA"/>
        </w:rPr>
        <w:t xml:space="preserve">https://mon.gov.ua/storage/ </w:t>
      </w:r>
      <w:r w:rsidRPr="0055058F">
        <w:rPr>
          <w:color w:val="231F20"/>
          <w:spacing w:val="3"/>
          <w:sz w:val="28"/>
          <w:szCs w:val="28"/>
          <w:lang w:val="uk-UA"/>
        </w:rPr>
        <w:t xml:space="preserve">app/media/pto/standarty/2021/03/25/Standart%20na%20hrupu%20profesiy_ </w:t>
      </w:r>
      <w:r w:rsidRPr="0055058F">
        <w:rPr>
          <w:color w:val="231F20"/>
          <w:sz w:val="28"/>
          <w:szCs w:val="28"/>
          <w:lang w:val="uk-UA"/>
        </w:rPr>
        <w:t>Vykladachi%20zakladiv%20vyshchoyi%20osvity_25.03.pdf.</w:t>
      </w:r>
    </w:p>
    <w:p w:rsidR="00D96D38" w:rsidRPr="0055058F" w:rsidRDefault="00D96D38" w:rsidP="00D96D38">
      <w:pPr>
        <w:pStyle w:val="a6"/>
        <w:numPr>
          <w:ilvl w:val="0"/>
          <w:numId w:val="1"/>
        </w:numPr>
        <w:tabs>
          <w:tab w:val="left" w:pos="600"/>
        </w:tabs>
        <w:kinsoku w:val="0"/>
        <w:overflowPunct w:val="0"/>
        <w:spacing w:before="6" w:line="247" w:lineRule="auto"/>
        <w:ind w:left="40" w:right="111" w:firstLine="283"/>
        <w:jc w:val="both"/>
        <w:rPr>
          <w:color w:val="231F20"/>
          <w:sz w:val="28"/>
          <w:szCs w:val="28"/>
          <w:lang w:val="uk-UA"/>
        </w:rPr>
      </w:pPr>
      <w:proofErr w:type="spellStart"/>
      <w:r w:rsidRPr="0055058F">
        <w:rPr>
          <w:color w:val="231F20"/>
          <w:sz w:val="28"/>
          <w:szCs w:val="28"/>
          <w:lang w:val="uk-UA"/>
        </w:rPr>
        <w:t>Стрельніков</w:t>
      </w:r>
      <w:proofErr w:type="spellEnd"/>
      <w:r w:rsidRPr="0055058F">
        <w:rPr>
          <w:color w:val="231F20"/>
          <w:sz w:val="28"/>
          <w:szCs w:val="28"/>
          <w:lang w:val="uk-UA"/>
        </w:rPr>
        <w:t xml:space="preserve"> В. Ю. Підготовка викладачів на курсах підвищення кваліфікації до впровадження системи інтенсивного навчання / В. Ю. </w:t>
      </w:r>
      <w:proofErr w:type="spellStart"/>
      <w:r w:rsidRPr="0055058F">
        <w:rPr>
          <w:color w:val="231F20"/>
          <w:sz w:val="28"/>
          <w:szCs w:val="28"/>
          <w:lang w:val="uk-UA"/>
        </w:rPr>
        <w:t>Стрель</w:t>
      </w:r>
      <w:r w:rsidRPr="0055058F">
        <w:rPr>
          <w:color w:val="231F20"/>
          <w:spacing w:val="-3"/>
          <w:sz w:val="28"/>
          <w:szCs w:val="28"/>
          <w:lang w:val="uk-UA"/>
        </w:rPr>
        <w:t>ніков</w:t>
      </w:r>
      <w:proofErr w:type="spellEnd"/>
      <w:r w:rsidRPr="0055058F">
        <w:rPr>
          <w:color w:val="231F20"/>
          <w:spacing w:val="-3"/>
          <w:sz w:val="28"/>
          <w:szCs w:val="28"/>
          <w:lang w:val="uk-UA"/>
        </w:rPr>
        <w:t xml:space="preserve"> </w:t>
      </w:r>
      <w:r w:rsidRPr="0055058F">
        <w:rPr>
          <w:color w:val="231F20"/>
          <w:sz w:val="28"/>
          <w:szCs w:val="28"/>
          <w:lang w:val="uk-UA"/>
        </w:rPr>
        <w:t>// Цілі сталого розвитку : глобальні та національні виміри :</w:t>
      </w:r>
      <w:r w:rsidRPr="0055058F">
        <w:rPr>
          <w:color w:val="231F20"/>
          <w:spacing w:val="16"/>
          <w:sz w:val="28"/>
          <w:szCs w:val="28"/>
          <w:lang w:val="uk-UA"/>
        </w:rPr>
        <w:t xml:space="preserve"> </w:t>
      </w:r>
      <w:r w:rsidRPr="0055058F">
        <w:rPr>
          <w:color w:val="231F20"/>
          <w:sz w:val="28"/>
          <w:szCs w:val="28"/>
          <w:lang w:val="uk-UA"/>
        </w:rPr>
        <w:t>матеріали.</w:t>
      </w:r>
    </w:p>
    <w:p w:rsidR="00D96D38" w:rsidRPr="0055058F" w:rsidRDefault="00D96D38" w:rsidP="00D96D38">
      <w:pPr>
        <w:pStyle w:val="a4"/>
        <w:kinsoku w:val="0"/>
        <w:overflowPunct w:val="0"/>
        <w:spacing w:before="3"/>
        <w:jc w:val="both"/>
        <w:rPr>
          <w:color w:val="231F20"/>
          <w:sz w:val="28"/>
          <w:szCs w:val="28"/>
          <w:lang w:val="uk-UA"/>
        </w:rPr>
      </w:pPr>
      <w:r w:rsidRPr="0055058F">
        <w:rPr>
          <w:color w:val="231F20"/>
          <w:sz w:val="28"/>
          <w:szCs w:val="28"/>
          <w:lang w:val="uk-UA"/>
        </w:rPr>
        <w:t>– 2017. – С. 314.</w:t>
      </w:r>
    </w:p>
    <w:p w:rsidR="00D96D38" w:rsidRPr="0055058F" w:rsidRDefault="00D96D38" w:rsidP="00D96D38">
      <w:pPr>
        <w:pStyle w:val="a6"/>
        <w:numPr>
          <w:ilvl w:val="0"/>
          <w:numId w:val="1"/>
        </w:numPr>
        <w:tabs>
          <w:tab w:val="left" w:pos="594"/>
        </w:tabs>
        <w:kinsoku w:val="0"/>
        <w:overflowPunct w:val="0"/>
        <w:spacing w:before="8"/>
        <w:ind w:left="593" w:hanging="271"/>
        <w:jc w:val="both"/>
        <w:rPr>
          <w:color w:val="231F20"/>
          <w:sz w:val="28"/>
          <w:szCs w:val="28"/>
          <w:lang w:val="uk-UA"/>
        </w:rPr>
      </w:pPr>
      <w:proofErr w:type="spellStart"/>
      <w:r w:rsidRPr="0055058F">
        <w:rPr>
          <w:color w:val="231F20"/>
          <w:sz w:val="28"/>
          <w:szCs w:val="28"/>
          <w:lang w:val="uk-UA"/>
        </w:rPr>
        <w:t>References</w:t>
      </w:r>
      <w:proofErr w:type="spellEnd"/>
    </w:p>
    <w:p w:rsidR="00D96D38" w:rsidRPr="0055058F" w:rsidRDefault="00D96D38" w:rsidP="00D96D38">
      <w:pPr>
        <w:pStyle w:val="a6"/>
        <w:numPr>
          <w:ilvl w:val="0"/>
          <w:numId w:val="1"/>
        </w:numPr>
        <w:tabs>
          <w:tab w:val="left" w:pos="707"/>
        </w:tabs>
        <w:kinsoku w:val="0"/>
        <w:overflowPunct w:val="0"/>
        <w:spacing w:before="8" w:line="247" w:lineRule="auto"/>
        <w:ind w:left="40" w:right="110" w:firstLine="283"/>
        <w:jc w:val="both"/>
        <w:rPr>
          <w:color w:val="231F20"/>
          <w:sz w:val="28"/>
          <w:szCs w:val="28"/>
          <w:lang w:val="uk-UA"/>
        </w:rPr>
      </w:pPr>
      <w:proofErr w:type="spellStart"/>
      <w:r w:rsidRPr="0055058F">
        <w:rPr>
          <w:color w:val="231F20"/>
          <w:sz w:val="28"/>
          <w:szCs w:val="28"/>
          <w:lang w:val="uk-UA"/>
        </w:rPr>
        <w:t>Bieliaieva</w:t>
      </w:r>
      <w:proofErr w:type="spellEnd"/>
      <w:r w:rsidRPr="0055058F">
        <w:rPr>
          <w:color w:val="231F20"/>
          <w:sz w:val="28"/>
          <w:szCs w:val="28"/>
          <w:lang w:val="uk-UA"/>
        </w:rPr>
        <w:t xml:space="preserve"> O. M. (2014). </w:t>
      </w:r>
      <w:proofErr w:type="spellStart"/>
      <w:r w:rsidRPr="0055058F">
        <w:rPr>
          <w:color w:val="231F20"/>
          <w:sz w:val="28"/>
          <w:szCs w:val="28"/>
          <w:lang w:val="uk-UA"/>
        </w:rPr>
        <w:t>Profesiino-pedahohichna</w:t>
      </w:r>
      <w:proofErr w:type="spellEnd"/>
      <w:r w:rsidRPr="0055058F">
        <w:rPr>
          <w:color w:val="231F20"/>
          <w:sz w:val="28"/>
          <w:szCs w:val="28"/>
          <w:lang w:val="uk-UA"/>
        </w:rPr>
        <w:t xml:space="preserve"> </w:t>
      </w:r>
      <w:proofErr w:type="spellStart"/>
      <w:r w:rsidRPr="0055058F">
        <w:rPr>
          <w:color w:val="231F20"/>
          <w:sz w:val="28"/>
          <w:szCs w:val="28"/>
          <w:lang w:val="uk-UA"/>
        </w:rPr>
        <w:t>diialnist</w:t>
      </w:r>
      <w:proofErr w:type="spellEnd"/>
      <w:r w:rsidRPr="0055058F">
        <w:rPr>
          <w:color w:val="231F20"/>
          <w:sz w:val="28"/>
          <w:szCs w:val="28"/>
          <w:lang w:val="uk-UA"/>
        </w:rPr>
        <w:t xml:space="preserve"> </w:t>
      </w:r>
      <w:proofErr w:type="spellStart"/>
      <w:r w:rsidRPr="0055058F">
        <w:rPr>
          <w:color w:val="231F20"/>
          <w:sz w:val="28"/>
          <w:szCs w:val="28"/>
          <w:lang w:val="uk-UA"/>
        </w:rPr>
        <w:t>vykladachiv</w:t>
      </w:r>
      <w:proofErr w:type="spellEnd"/>
      <w:r w:rsidRPr="0055058F">
        <w:rPr>
          <w:color w:val="231F20"/>
          <w:sz w:val="28"/>
          <w:szCs w:val="28"/>
          <w:lang w:val="uk-UA"/>
        </w:rPr>
        <w:t xml:space="preserve"> </w:t>
      </w:r>
      <w:proofErr w:type="spellStart"/>
      <w:r w:rsidRPr="0055058F">
        <w:rPr>
          <w:color w:val="231F20"/>
          <w:sz w:val="28"/>
          <w:szCs w:val="28"/>
          <w:lang w:val="uk-UA"/>
        </w:rPr>
        <w:t>vyshchykh</w:t>
      </w:r>
      <w:proofErr w:type="spellEnd"/>
      <w:r w:rsidRPr="0055058F">
        <w:rPr>
          <w:color w:val="231F20"/>
          <w:sz w:val="28"/>
          <w:szCs w:val="28"/>
          <w:lang w:val="uk-UA"/>
        </w:rPr>
        <w:t xml:space="preserve"> </w:t>
      </w:r>
      <w:proofErr w:type="spellStart"/>
      <w:r w:rsidRPr="0055058F">
        <w:rPr>
          <w:color w:val="231F20"/>
          <w:sz w:val="28"/>
          <w:szCs w:val="28"/>
          <w:lang w:val="uk-UA"/>
        </w:rPr>
        <w:t>medychnykh</w:t>
      </w:r>
      <w:proofErr w:type="spellEnd"/>
      <w:r w:rsidRPr="0055058F">
        <w:rPr>
          <w:color w:val="231F20"/>
          <w:sz w:val="28"/>
          <w:szCs w:val="28"/>
          <w:lang w:val="uk-UA"/>
        </w:rPr>
        <w:t xml:space="preserve"> </w:t>
      </w:r>
      <w:proofErr w:type="spellStart"/>
      <w:r w:rsidRPr="0055058F">
        <w:rPr>
          <w:color w:val="231F20"/>
          <w:sz w:val="28"/>
          <w:szCs w:val="28"/>
          <w:lang w:val="uk-UA"/>
        </w:rPr>
        <w:t>navchalnykh</w:t>
      </w:r>
      <w:proofErr w:type="spellEnd"/>
      <w:r w:rsidRPr="0055058F">
        <w:rPr>
          <w:color w:val="231F20"/>
          <w:sz w:val="28"/>
          <w:szCs w:val="28"/>
          <w:lang w:val="uk-UA"/>
        </w:rPr>
        <w:t xml:space="preserve"> </w:t>
      </w:r>
      <w:proofErr w:type="spellStart"/>
      <w:r w:rsidRPr="0055058F">
        <w:rPr>
          <w:color w:val="231F20"/>
          <w:sz w:val="28"/>
          <w:szCs w:val="28"/>
          <w:lang w:val="uk-UA"/>
        </w:rPr>
        <w:t>zakladiv</w:t>
      </w:r>
      <w:proofErr w:type="spellEnd"/>
      <w:r w:rsidRPr="0055058F">
        <w:rPr>
          <w:color w:val="231F20"/>
          <w:sz w:val="28"/>
          <w:szCs w:val="28"/>
          <w:lang w:val="uk-UA"/>
        </w:rPr>
        <w:t xml:space="preserve"> u </w:t>
      </w:r>
      <w:proofErr w:type="spellStart"/>
      <w:r w:rsidRPr="0055058F">
        <w:rPr>
          <w:color w:val="231F20"/>
          <w:sz w:val="28"/>
          <w:szCs w:val="28"/>
          <w:lang w:val="uk-UA"/>
        </w:rPr>
        <w:t>konteksti</w:t>
      </w:r>
      <w:proofErr w:type="spellEnd"/>
      <w:r w:rsidRPr="0055058F">
        <w:rPr>
          <w:color w:val="231F20"/>
          <w:sz w:val="28"/>
          <w:szCs w:val="28"/>
          <w:lang w:val="uk-UA"/>
        </w:rPr>
        <w:t xml:space="preserve"> </w:t>
      </w:r>
      <w:proofErr w:type="spellStart"/>
      <w:r w:rsidRPr="0055058F">
        <w:rPr>
          <w:color w:val="231F20"/>
          <w:sz w:val="28"/>
          <w:szCs w:val="28"/>
          <w:lang w:val="uk-UA"/>
        </w:rPr>
        <w:t>systemnoho</w:t>
      </w:r>
      <w:proofErr w:type="spellEnd"/>
      <w:r w:rsidRPr="0055058F">
        <w:rPr>
          <w:color w:val="231F20"/>
          <w:sz w:val="28"/>
          <w:szCs w:val="28"/>
          <w:lang w:val="uk-UA"/>
        </w:rPr>
        <w:t xml:space="preserve"> </w:t>
      </w:r>
      <w:proofErr w:type="spellStart"/>
      <w:r w:rsidRPr="0055058F">
        <w:rPr>
          <w:color w:val="231F20"/>
          <w:sz w:val="28"/>
          <w:szCs w:val="28"/>
          <w:lang w:val="uk-UA"/>
        </w:rPr>
        <w:t>pidkhodu</w:t>
      </w:r>
      <w:proofErr w:type="spellEnd"/>
      <w:r w:rsidRPr="0055058F">
        <w:rPr>
          <w:color w:val="231F20"/>
          <w:sz w:val="28"/>
          <w:szCs w:val="28"/>
          <w:lang w:val="uk-UA"/>
        </w:rPr>
        <w:t xml:space="preserve"> [Professional </w:t>
      </w:r>
      <w:proofErr w:type="spellStart"/>
      <w:r w:rsidRPr="0055058F">
        <w:rPr>
          <w:color w:val="231F20"/>
          <w:sz w:val="28"/>
          <w:szCs w:val="28"/>
          <w:lang w:val="uk-UA"/>
        </w:rPr>
        <w:t>and</w:t>
      </w:r>
      <w:proofErr w:type="spellEnd"/>
      <w:r w:rsidRPr="0055058F">
        <w:rPr>
          <w:color w:val="231F20"/>
          <w:sz w:val="28"/>
          <w:szCs w:val="28"/>
          <w:lang w:val="uk-UA"/>
        </w:rPr>
        <w:t xml:space="preserve"> </w:t>
      </w:r>
      <w:proofErr w:type="spellStart"/>
      <w:r w:rsidRPr="0055058F">
        <w:rPr>
          <w:color w:val="231F20"/>
          <w:sz w:val="28"/>
          <w:szCs w:val="28"/>
          <w:lang w:val="uk-UA"/>
        </w:rPr>
        <w:t>pedagogical</w:t>
      </w:r>
      <w:proofErr w:type="spellEnd"/>
      <w:r w:rsidRPr="0055058F">
        <w:rPr>
          <w:color w:val="231F20"/>
          <w:sz w:val="28"/>
          <w:szCs w:val="28"/>
          <w:lang w:val="uk-UA"/>
        </w:rPr>
        <w:t xml:space="preserve"> </w:t>
      </w:r>
      <w:proofErr w:type="spellStart"/>
      <w:r w:rsidRPr="0055058F">
        <w:rPr>
          <w:color w:val="231F20"/>
          <w:sz w:val="28"/>
          <w:szCs w:val="28"/>
          <w:lang w:val="uk-UA"/>
        </w:rPr>
        <w:t>activity</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w:t>
      </w:r>
      <w:proofErr w:type="spellStart"/>
      <w:r w:rsidRPr="0055058F">
        <w:rPr>
          <w:color w:val="231F20"/>
          <w:sz w:val="28"/>
          <w:szCs w:val="28"/>
          <w:lang w:val="uk-UA"/>
        </w:rPr>
        <w:t>teachers</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w:t>
      </w:r>
      <w:proofErr w:type="spellStart"/>
      <w:r w:rsidRPr="0055058F">
        <w:rPr>
          <w:color w:val="231F20"/>
          <w:sz w:val="28"/>
          <w:szCs w:val="28"/>
          <w:lang w:val="uk-UA"/>
        </w:rPr>
        <w:t>higher</w:t>
      </w:r>
      <w:proofErr w:type="spellEnd"/>
      <w:r w:rsidRPr="0055058F">
        <w:rPr>
          <w:color w:val="231F20"/>
          <w:sz w:val="28"/>
          <w:szCs w:val="28"/>
          <w:lang w:val="uk-UA"/>
        </w:rPr>
        <w:t xml:space="preserve"> </w:t>
      </w:r>
      <w:proofErr w:type="spellStart"/>
      <w:r w:rsidRPr="0055058F">
        <w:rPr>
          <w:color w:val="231F20"/>
          <w:sz w:val="28"/>
          <w:szCs w:val="28"/>
          <w:lang w:val="uk-UA"/>
        </w:rPr>
        <w:t>medical</w:t>
      </w:r>
      <w:proofErr w:type="spellEnd"/>
      <w:r w:rsidRPr="0055058F">
        <w:rPr>
          <w:color w:val="231F20"/>
          <w:sz w:val="28"/>
          <w:szCs w:val="28"/>
          <w:lang w:val="uk-UA"/>
        </w:rPr>
        <w:t xml:space="preserve"> </w:t>
      </w:r>
      <w:proofErr w:type="spellStart"/>
      <w:r w:rsidRPr="0055058F">
        <w:rPr>
          <w:color w:val="231F20"/>
          <w:sz w:val="28"/>
          <w:szCs w:val="28"/>
          <w:lang w:val="uk-UA"/>
        </w:rPr>
        <w:t>educational</w:t>
      </w:r>
      <w:proofErr w:type="spellEnd"/>
      <w:r w:rsidRPr="0055058F">
        <w:rPr>
          <w:color w:val="231F20"/>
          <w:sz w:val="28"/>
          <w:szCs w:val="28"/>
          <w:lang w:val="uk-UA"/>
        </w:rPr>
        <w:t xml:space="preserve"> </w:t>
      </w:r>
      <w:proofErr w:type="spellStart"/>
      <w:r w:rsidRPr="0055058F">
        <w:rPr>
          <w:color w:val="231F20"/>
          <w:sz w:val="28"/>
          <w:szCs w:val="28"/>
          <w:lang w:val="uk-UA"/>
        </w:rPr>
        <w:t>institutions</w:t>
      </w:r>
      <w:proofErr w:type="spellEnd"/>
      <w:r w:rsidRPr="0055058F">
        <w:rPr>
          <w:color w:val="231F20"/>
          <w:sz w:val="28"/>
          <w:szCs w:val="28"/>
          <w:lang w:val="uk-UA"/>
        </w:rPr>
        <w:t xml:space="preserve"> </w:t>
      </w:r>
      <w:proofErr w:type="spellStart"/>
      <w:r w:rsidRPr="0055058F">
        <w:rPr>
          <w:color w:val="231F20"/>
          <w:sz w:val="28"/>
          <w:szCs w:val="28"/>
          <w:lang w:val="uk-UA"/>
        </w:rPr>
        <w:t>in</w:t>
      </w:r>
      <w:proofErr w:type="spellEnd"/>
      <w:r w:rsidRPr="0055058F">
        <w:rPr>
          <w:color w:val="231F20"/>
          <w:sz w:val="28"/>
          <w:szCs w:val="28"/>
          <w:lang w:val="uk-UA"/>
        </w:rPr>
        <w:t xml:space="preserve"> </w:t>
      </w:r>
      <w:proofErr w:type="spellStart"/>
      <w:r w:rsidRPr="0055058F">
        <w:rPr>
          <w:color w:val="231F20"/>
          <w:sz w:val="28"/>
          <w:szCs w:val="28"/>
          <w:lang w:val="uk-UA"/>
        </w:rPr>
        <w:t>the</w:t>
      </w:r>
      <w:proofErr w:type="spellEnd"/>
      <w:r w:rsidRPr="0055058F">
        <w:rPr>
          <w:color w:val="231F20"/>
          <w:sz w:val="28"/>
          <w:szCs w:val="28"/>
          <w:lang w:val="uk-UA"/>
        </w:rPr>
        <w:t xml:space="preserve"> </w:t>
      </w:r>
      <w:proofErr w:type="spellStart"/>
      <w:r w:rsidRPr="0055058F">
        <w:rPr>
          <w:color w:val="231F20"/>
          <w:sz w:val="28"/>
          <w:szCs w:val="28"/>
          <w:lang w:val="uk-UA"/>
        </w:rPr>
        <w:t>context</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a </w:t>
      </w:r>
      <w:proofErr w:type="spellStart"/>
      <w:r w:rsidRPr="0055058F">
        <w:rPr>
          <w:color w:val="231F20"/>
          <w:sz w:val="28"/>
          <w:szCs w:val="28"/>
          <w:lang w:val="uk-UA"/>
        </w:rPr>
        <w:t>systematic</w:t>
      </w:r>
      <w:proofErr w:type="spellEnd"/>
      <w:r w:rsidRPr="0055058F">
        <w:rPr>
          <w:color w:val="231F20"/>
          <w:sz w:val="28"/>
          <w:szCs w:val="28"/>
          <w:lang w:val="uk-UA"/>
        </w:rPr>
        <w:t xml:space="preserve"> </w:t>
      </w:r>
      <w:proofErr w:type="spellStart"/>
      <w:r w:rsidRPr="0055058F">
        <w:rPr>
          <w:color w:val="231F20"/>
          <w:sz w:val="28"/>
          <w:szCs w:val="28"/>
          <w:lang w:val="uk-UA"/>
        </w:rPr>
        <w:t>approach</w:t>
      </w:r>
      <w:proofErr w:type="spellEnd"/>
      <w:r w:rsidRPr="0055058F">
        <w:rPr>
          <w:color w:val="231F20"/>
          <w:sz w:val="28"/>
          <w:szCs w:val="28"/>
          <w:lang w:val="uk-UA"/>
        </w:rPr>
        <w:t xml:space="preserve">]. </w:t>
      </w:r>
      <w:proofErr w:type="spellStart"/>
      <w:r w:rsidRPr="0055058F">
        <w:rPr>
          <w:color w:val="231F20"/>
          <w:sz w:val="28"/>
          <w:szCs w:val="28"/>
          <w:lang w:val="uk-UA"/>
        </w:rPr>
        <w:t>Svit</w:t>
      </w:r>
      <w:proofErr w:type="spellEnd"/>
      <w:r w:rsidRPr="0055058F">
        <w:rPr>
          <w:color w:val="231F20"/>
          <w:sz w:val="28"/>
          <w:szCs w:val="28"/>
          <w:lang w:val="uk-UA"/>
        </w:rPr>
        <w:t xml:space="preserve"> </w:t>
      </w:r>
      <w:proofErr w:type="spellStart"/>
      <w:r w:rsidRPr="0055058F">
        <w:rPr>
          <w:color w:val="231F20"/>
          <w:sz w:val="28"/>
          <w:szCs w:val="28"/>
          <w:lang w:val="uk-UA"/>
        </w:rPr>
        <w:t>medytsyny</w:t>
      </w:r>
      <w:proofErr w:type="spellEnd"/>
      <w:r w:rsidRPr="0055058F">
        <w:rPr>
          <w:color w:val="231F20"/>
          <w:sz w:val="28"/>
          <w:szCs w:val="28"/>
          <w:lang w:val="uk-UA"/>
        </w:rPr>
        <w:t xml:space="preserve"> </w:t>
      </w:r>
      <w:proofErr w:type="spellStart"/>
      <w:r w:rsidRPr="0055058F">
        <w:rPr>
          <w:color w:val="231F20"/>
          <w:sz w:val="28"/>
          <w:szCs w:val="28"/>
          <w:lang w:val="uk-UA"/>
        </w:rPr>
        <w:t>ta</w:t>
      </w:r>
      <w:proofErr w:type="spellEnd"/>
      <w:r w:rsidRPr="0055058F">
        <w:rPr>
          <w:color w:val="231F20"/>
          <w:spacing w:val="23"/>
          <w:sz w:val="28"/>
          <w:szCs w:val="28"/>
          <w:lang w:val="uk-UA"/>
        </w:rPr>
        <w:t xml:space="preserve"> </w:t>
      </w:r>
      <w:proofErr w:type="spellStart"/>
      <w:r w:rsidRPr="0055058F">
        <w:rPr>
          <w:color w:val="231F20"/>
          <w:sz w:val="28"/>
          <w:szCs w:val="28"/>
          <w:lang w:val="uk-UA"/>
        </w:rPr>
        <w:t>biolohii</w:t>
      </w:r>
      <w:proofErr w:type="spellEnd"/>
    </w:p>
    <w:p w:rsidR="00D96D38" w:rsidRPr="0055058F" w:rsidRDefault="00D96D38" w:rsidP="00D96D38">
      <w:pPr>
        <w:pStyle w:val="a4"/>
        <w:kinsoku w:val="0"/>
        <w:overflowPunct w:val="0"/>
        <w:spacing w:before="5"/>
        <w:jc w:val="both"/>
        <w:rPr>
          <w:color w:val="231F20"/>
          <w:sz w:val="28"/>
          <w:szCs w:val="28"/>
          <w:lang w:val="uk-UA"/>
        </w:rPr>
      </w:pPr>
      <w:r w:rsidRPr="0055058F">
        <w:rPr>
          <w:color w:val="231F20"/>
          <w:sz w:val="28"/>
          <w:szCs w:val="28"/>
          <w:lang w:val="uk-UA"/>
        </w:rPr>
        <w:t xml:space="preserve">– </w:t>
      </w:r>
      <w:proofErr w:type="spellStart"/>
      <w:r w:rsidRPr="0055058F">
        <w:rPr>
          <w:color w:val="231F20"/>
          <w:sz w:val="28"/>
          <w:szCs w:val="28"/>
          <w:lang w:val="uk-UA"/>
        </w:rPr>
        <w:t>The</w:t>
      </w:r>
      <w:proofErr w:type="spellEnd"/>
      <w:r w:rsidRPr="0055058F">
        <w:rPr>
          <w:color w:val="231F20"/>
          <w:sz w:val="28"/>
          <w:szCs w:val="28"/>
          <w:lang w:val="uk-UA"/>
        </w:rPr>
        <w:t xml:space="preserve"> </w:t>
      </w:r>
      <w:proofErr w:type="spellStart"/>
      <w:r w:rsidRPr="0055058F">
        <w:rPr>
          <w:color w:val="231F20"/>
          <w:sz w:val="28"/>
          <w:szCs w:val="28"/>
          <w:lang w:val="uk-UA"/>
        </w:rPr>
        <w:t>world</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w:t>
      </w:r>
      <w:proofErr w:type="spellStart"/>
      <w:r w:rsidRPr="0055058F">
        <w:rPr>
          <w:color w:val="231F20"/>
          <w:sz w:val="28"/>
          <w:szCs w:val="28"/>
          <w:lang w:val="uk-UA"/>
        </w:rPr>
        <w:t>medicine</w:t>
      </w:r>
      <w:proofErr w:type="spellEnd"/>
      <w:r w:rsidRPr="0055058F">
        <w:rPr>
          <w:color w:val="231F20"/>
          <w:sz w:val="28"/>
          <w:szCs w:val="28"/>
          <w:lang w:val="uk-UA"/>
        </w:rPr>
        <w:t xml:space="preserve"> </w:t>
      </w:r>
      <w:proofErr w:type="spellStart"/>
      <w:r w:rsidRPr="0055058F">
        <w:rPr>
          <w:color w:val="231F20"/>
          <w:sz w:val="28"/>
          <w:szCs w:val="28"/>
          <w:lang w:val="uk-UA"/>
        </w:rPr>
        <w:t>and</w:t>
      </w:r>
      <w:proofErr w:type="spellEnd"/>
      <w:r w:rsidRPr="0055058F">
        <w:rPr>
          <w:color w:val="231F20"/>
          <w:sz w:val="28"/>
          <w:szCs w:val="28"/>
          <w:lang w:val="uk-UA"/>
        </w:rPr>
        <w:t xml:space="preserve"> </w:t>
      </w:r>
      <w:proofErr w:type="spellStart"/>
      <w:r w:rsidRPr="0055058F">
        <w:rPr>
          <w:color w:val="231F20"/>
          <w:sz w:val="28"/>
          <w:szCs w:val="28"/>
          <w:lang w:val="uk-UA"/>
        </w:rPr>
        <w:t>biology</w:t>
      </w:r>
      <w:proofErr w:type="spellEnd"/>
      <w:r w:rsidRPr="0055058F">
        <w:rPr>
          <w:color w:val="231F20"/>
          <w:sz w:val="28"/>
          <w:szCs w:val="28"/>
          <w:lang w:val="uk-UA"/>
        </w:rPr>
        <w:t>. № 3 (45). P. 182–185.</w:t>
      </w:r>
    </w:p>
    <w:p w:rsidR="00D96D38" w:rsidRPr="0055058F" w:rsidRDefault="00D96D38" w:rsidP="00D96D38">
      <w:pPr>
        <w:pStyle w:val="a4"/>
        <w:kinsoku w:val="0"/>
        <w:overflowPunct w:val="0"/>
        <w:spacing w:line="249" w:lineRule="auto"/>
        <w:jc w:val="both"/>
        <w:rPr>
          <w:color w:val="231F20"/>
          <w:sz w:val="28"/>
          <w:szCs w:val="28"/>
          <w:lang w:val="uk-UA"/>
        </w:rPr>
      </w:pPr>
      <w:r w:rsidRPr="0055058F">
        <w:rPr>
          <w:color w:val="231F20"/>
          <w:sz w:val="28"/>
          <w:szCs w:val="28"/>
          <w:lang w:val="uk-UA"/>
        </w:rPr>
        <w:t xml:space="preserve">11. </w:t>
      </w:r>
      <w:proofErr w:type="spellStart"/>
      <w:r w:rsidRPr="0055058F">
        <w:rPr>
          <w:color w:val="231F20"/>
          <w:sz w:val="28"/>
          <w:szCs w:val="28"/>
          <w:lang w:val="uk-UA"/>
        </w:rPr>
        <w:t>Briukhovetska</w:t>
      </w:r>
      <w:proofErr w:type="spellEnd"/>
      <w:r w:rsidRPr="0055058F">
        <w:rPr>
          <w:color w:val="231F20"/>
          <w:sz w:val="28"/>
          <w:szCs w:val="28"/>
          <w:lang w:val="uk-UA"/>
        </w:rPr>
        <w:t xml:space="preserve"> O., </w:t>
      </w:r>
      <w:proofErr w:type="spellStart"/>
      <w:r w:rsidRPr="0055058F">
        <w:rPr>
          <w:color w:val="231F20"/>
          <w:sz w:val="28"/>
          <w:szCs w:val="28"/>
          <w:lang w:val="uk-UA"/>
        </w:rPr>
        <w:t>Chausova</w:t>
      </w:r>
      <w:proofErr w:type="spellEnd"/>
      <w:r w:rsidRPr="0055058F">
        <w:rPr>
          <w:color w:val="231F20"/>
          <w:sz w:val="28"/>
          <w:szCs w:val="28"/>
          <w:lang w:val="uk-UA"/>
        </w:rPr>
        <w:t xml:space="preserve"> T. (2012). </w:t>
      </w:r>
      <w:proofErr w:type="spellStart"/>
      <w:r w:rsidRPr="0055058F">
        <w:rPr>
          <w:color w:val="231F20"/>
          <w:sz w:val="28"/>
          <w:szCs w:val="28"/>
          <w:lang w:val="uk-UA"/>
        </w:rPr>
        <w:t>Profesiino</w:t>
      </w:r>
      <w:proofErr w:type="spellEnd"/>
      <w:r w:rsidRPr="0055058F">
        <w:rPr>
          <w:color w:val="231F20"/>
          <w:sz w:val="28"/>
          <w:szCs w:val="28"/>
          <w:lang w:val="uk-UA"/>
        </w:rPr>
        <w:t xml:space="preserve"> </w:t>
      </w:r>
      <w:proofErr w:type="spellStart"/>
      <w:r w:rsidRPr="0055058F">
        <w:rPr>
          <w:color w:val="231F20"/>
          <w:sz w:val="28"/>
          <w:szCs w:val="28"/>
          <w:lang w:val="uk-UA"/>
        </w:rPr>
        <w:t>znachushchi</w:t>
      </w:r>
      <w:proofErr w:type="spellEnd"/>
      <w:r w:rsidRPr="0055058F">
        <w:rPr>
          <w:color w:val="231F20"/>
          <w:sz w:val="28"/>
          <w:szCs w:val="28"/>
          <w:lang w:val="uk-UA"/>
        </w:rPr>
        <w:t xml:space="preserve"> </w:t>
      </w:r>
      <w:proofErr w:type="spellStart"/>
      <w:r w:rsidRPr="0055058F">
        <w:rPr>
          <w:color w:val="231F20"/>
          <w:sz w:val="28"/>
          <w:szCs w:val="28"/>
          <w:lang w:val="uk-UA"/>
        </w:rPr>
        <w:t>yakosti</w:t>
      </w:r>
      <w:proofErr w:type="spellEnd"/>
      <w:r w:rsidRPr="0055058F">
        <w:rPr>
          <w:color w:val="231F20"/>
          <w:sz w:val="28"/>
          <w:szCs w:val="28"/>
          <w:lang w:val="uk-UA"/>
        </w:rPr>
        <w:t xml:space="preserve"> </w:t>
      </w:r>
      <w:proofErr w:type="spellStart"/>
      <w:r w:rsidRPr="0055058F">
        <w:rPr>
          <w:color w:val="231F20"/>
          <w:sz w:val="28"/>
          <w:szCs w:val="28"/>
          <w:lang w:val="uk-UA"/>
        </w:rPr>
        <w:t>osobystosti</w:t>
      </w:r>
      <w:proofErr w:type="spellEnd"/>
      <w:r w:rsidRPr="0055058F">
        <w:rPr>
          <w:color w:val="231F20"/>
          <w:sz w:val="28"/>
          <w:szCs w:val="28"/>
          <w:lang w:val="uk-UA"/>
        </w:rPr>
        <w:t xml:space="preserve"> </w:t>
      </w:r>
      <w:proofErr w:type="spellStart"/>
      <w:r w:rsidRPr="0055058F">
        <w:rPr>
          <w:color w:val="231F20"/>
          <w:sz w:val="28"/>
          <w:szCs w:val="28"/>
          <w:lang w:val="uk-UA"/>
        </w:rPr>
        <w:t>vykladacha</w:t>
      </w:r>
      <w:proofErr w:type="spellEnd"/>
      <w:r w:rsidRPr="0055058F">
        <w:rPr>
          <w:color w:val="231F20"/>
          <w:sz w:val="28"/>
          <w:szCs w:val="28"/>
          <w:lang w:val="uk-UA"/>
        </w:rPr>
        <w:t xml:space="preserve"> </w:t>
      </w:r>
      <w:proofErr w:type="spellStart"/>
      <w:r w:rsidRPr="0055058F">
        <w:rPr>
          <w:color w:val="231F20"/>
          <w:sz w:val="28"/>
          <w:szCs w:val="28"/>
          <w:lang w:val="uk-UA"/>
        </w:rPr>
        <w:t>vyshchoho</w:t>
      </w:r>
      <w:proofErr w:type="spellEnd"/>
      <w:r w:rsidRPr="0055058F">
        <w:rPr>
          <w:color w:val="231F20"/>
          <w:sz w:val="28"/>
          <w:szCs w:val="28"/>
          <w:lang w:val="uk-UA"/>
        </w:rPr>
        <w:t xml:space="preserve"> </w:t>
      </w:r>
      <w:proofErr w:type="spellStart"/>
      <w:r w:rsidRPr="0055058F">
        <w:rPr>
          <w:color w:val="231F20"/>
          <w:sz w:val="28"/>
          <w:szCs w:val="28"/>
          <w:lang w:val="uk-UA"/>
        </w:rPr>
        <w:t>navchalnoho</w:t>
      </w:r>
      <w:proofErr w:type="spellEnd"/>
      <w:r w:rsidRPr="0055058F">
        <w:rPr>
          <w:color w:val="231F20"/>
          <w:sz w:val="28"/>
          <w:szCs w:val="28"/>
          <w:lang w:val="uk-UA"/>
        </w:rPr>
        <w:t xml:space="preserve"> </w:t>
      </w:r>
      <w:proofErr w:type="spellStart"/>
      <w:r w:rsidRPr="0055058F">
        <w:rPr>
          <w:color w:val="231F20"/>
          <w:sz w:val="28"/>
          <w:szCs w:val="28"/>
          <w:lang w:val="uk-UA"/>
        </w:rPr>
        <w:t>zakladu</w:t>
      </w:r>
      <w:proofErr w:type="spellEnd"/>
      <w:r w:rsidRPr="0055058F">
        <w:rPr>
          <w:color w:val="231F20"/>
          <w:sz w:val="28"/>
          <w:szCs w:val="28"/>
          <w:lang w:val="uk-UA"/>
        </w:rPr>
        <w:t xml:space="preserve"> [</w:t>
      </w:r>
      <w:proofErr w:type="spellStart"/>
      <w:r w:rsidRPr="0055058F">
        <w:rPr>
          <w:color w:val="231F20"/>
          <w:sz w:val="28"/>
          <w:szCs w:val="28"/>
          <w:lang w:val="uk-UA"/>
        </w:rPr>
        <w:t>Professionally</w:t>
      </w:r>
      <w:proofErr w:type="spellEnd"/>
      <w:r w:rsidRPr="0055058F">
        <w:rPr>
          <w:color w:val="231F20"/>
          <w:sz w:val="28"/>
          <w:szCs w:val="28"/>
          <w:lang w:val="uk-UA"/>
        </w:rPr>
        <w:t xml:space="preserve"> </w:t>
      </w:r>
      <w:proofErr w:type="spellStart"/>
      <w:r w:rsidRPr="0055058F">
        <w:rPr>
          <w:color w:val="231F20"/>
          <w:sz w:val="28"/>
          <w:szCs w:val="28"/>
          <w:lang w:val="uk-UA"/>
        </w:rPr>
        <w:t>significant</w:t>
      </w:r>
      <w:proofErr w:type="spellEnd"/>
      <w:r w:rsidRPr="0055058F">
        <w:rPr>
          <w:color w:val="231F20"/>
          <w:sz w:val="28"/>
          <w:szCs w:val="28"/>
          <w:lang w:val="uk-UA"/>
        </w:rPr>
        <w:t xml:space="preserve"> </w:t>
      </w:r>
      <w:proofErr w:type="spellStart"/>
      <w:r w:rsidRPr="0055058F">
        <w:rPr>
          <w:color w:val="231F20"/>
          <w:sz w:val="28"/>
          <w:szCs w:val="28"/>
          <w:lang w:val="uk-UA"/>
        </w:rPr>
        <w:t>qualities</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w:t>
      </w:r>
      <w:proofErr w:type="spellStart"/>
      <w:r w:rsidRPr="0055058F">
        <w:rPr>
          <w:color w:val="231F20"/>
          <w:sz w:val="28"/>
          <w:szCs w:val="28"/>
          <w:lang w:val="uk-UA"/>
        </w:rPr>
        <w:t>the</w:t>
      </w:r>
      <w:proofErr w:type="spellEnd"/>
      <w:r w:rsidRPr="0055058F">
        <w:rPr>
          <w:color w:val="231F20"/>
          <w:sz w:val="28"/>
          <w:szCs w:val="28"/>
          <w:lang w:val="uk-UA"/>
        </w:rPr>
        <w:t xml:space="preserve"> </w:t>
      </w:r>
      <w:proofErr w:type="spellStart"/>
      <w:r w:rsidRPr="0055058F">
        <w:rPr>
          <w:color w:val="231F20"/>
          <w:sz w:val="28"/>
          <w:szCs w:val="28"/>
          <w:lang w:val="uk-UA"/>
        </w:rPr>
        <w:t>personality</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a </w:t>
      </w:r>
      <w:proofErr w:type="spellStart"/>
      <w:r w:rsidRPr="0055058F">
        <w:rPr>
          <w:color w:val="231F20"/>
          <w:sz w:val="28"/>
          <w:szCs w:val="28"/>
          <w:lang w:val="uk-UA"/>
        </w:rPr>
        <w:t>teacher</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a </w:t>
      </w:r>
      <w:proofErr w:type="spellStart"/>
      <w:r w:rsidRPr="0055058F">
        <w:rPr>
          <w:color w:val="231F20"/>
          <w:sz w:val="28"/>
          <w:szCs w:val="28"/>
          <w:lang w:val="uk-UA"/>
        </w:rPr>
        <w:t>higher</w:t>
      </w:r>
      <w:proofErr w:type="spellEnd"/>
      <w:r w:rsidRPr="0055058F">
        <w:rPr>
          <w:color w:val="231F20"/>
          <w:sz w:val="28"/>
          <w:szCs w:val="28"/>
          <w:lang w:val="uk-UA"/>
        </w:rPr>
        <w:t xml:space="preserve"> </w:t>
      </w:r>
      <w:proofErr w:type="spellStart"/>
      <w:r w:rsidRPr="0055058F">
        <w:rPr>
          <w:color w:val="231F20"/>
          <w:sz w:val="28"/>
          <w:szCs w:val="28"/>
          <w:lang w:val="uk-UA"/>
        </w:rPr>
        <w:t>educational</w:t>
      </w:r>
      <w:proofErr w:type="spellEnd"/>
      <w:r w:rsidRPr="0055058F">
        <w:rPr>
          <w:color w:val="231F20"/>
          <w:sz w:val="28"/>
          <w:szCs w:val="28"/>
          <w:lang w:val="uk-UA"/>
        </w:rPr>
        <w:t xml:space="preserve"> </w:t>
      </w:r>
      <w:proofErr w:type="spellStart"/>
      <w:r w:rsidRPr="0055058F">
        <w:rPr>
          <w:color w:val="231F20"/>
          <w:sz w:val="28"/>
          <w:szCs w:val="28"/>
          <w:lang w:val="uk-UA"/>
        </w:rPr>
        <w:t>institution</w:t>
      </w:r>
      <w:proofErr w:type="spellEnd"/>
      <w:r w:rsidRPr="0055058F">
        <w:rPr>
          <w:color w:val="231F20"/>
          <w:sz w:val="28"/>
          <w:szCs w:val="28"/>
          <w:lang w:val="uk-UA"/>
        </w:rPr>
        <w:t xml:space="preserve">]. </w:t>
      </w:r>
      <w:proofErr w:type="spellStart"/>
      <w:r w:rsidRPr="0055058F">
        <w:rPr>
          <w:color w:val="231F20"/>
          <w:sz w:val="28"/>
          <w:szCs w:val="28"/>
          <w:lang w:val="uk-UA"/>
        </w:rPr>
        <w:t>Pisliadyplomna</w:t>
      </w:r>
      <w:proofErr w:type="spellEnd"/>
      <w:r w:rsidRPr="0055058F">
        <w:rPr>
          <w:color w:val="231F20"/>
          <w:sz w:val="28"/>
          <w:szCs w:val="28"/>
          <w:lang w:val="uk-UA"/>
        </w:rPr>
        <w:t xml:space="preserve"> </w:t>
      </w:r>
      <w:proofErr w:type="spellStart"/>
      <w:r w:rsidRPr="0055058F">
        <w:rPr>
          <w:color w:val="231F20"/>
          <w:sz w:val="28"/>
          <w:szCs w:val="28"/>
          <w:lang w:val="uk-UA"/>
        </w:rPr>
        <w:t>osvita</w:t>
      </w:r>
      <w:proofErr w:type="spellEnd"/>
      <w:r w:rsidRPr="0055058F">
        <w:rPr>
          <w:color w:val="231F20"/>
          <w:sz w:val="28"/>
          <w:szCs w:val="28"/>
          <w:lang w:val="uk-UA"/>
        </w:rPr>
        <w:t xml:space="preserve"> v </w:t>
      </w:r>
      <w:proofErr w:type="spellStart"/>
      <w:r w:rsidRPr="0055058F">
        <w:rPr>
          <w:color w:val="231F20"/>
          <w:sz w:val="28"/>
          <w:szCs w:val="28"/>
          <w:lang w:val="uk-UA"/>
        </w:rPr>
        <w:t>Ukraini</w:t>
      </w:r>
      <w:proofErr w:type="spellEnd"/>
      <w:r w:rsidRPr="0055058F">
        <w:rPr>
          <w:color w:val="231F20"/>
          <w:sz w:val="28"/>
          <w:szCs w:val="28"/>
          <w:lang w:val="uk-UA"/>
        </w:rPr>
        <w:t xml:space="preserve"> – </w:t>
      </w:r>
      <w:proofErr w:type="spellStart"/>
      <w:r w:rsidRPr="0055058F">
        <w:rPr>
          <w:color w:val="231F20"/>
          <w:sz w:val="28"/>
          <w:szCs w:val="28"/>
          <w:lang w:val="uk-UA"/>
        </w:rPr>
        <w:t>Postgraduate</w:t>
      </w:r>
      <w:proofErr w:type="spellEnd"/>
      <w:r w:rsidRPr="0055058F">
        <w:rPr>
          <w:color w:val="231F20"/>
          <w:sz w:val="28"/>
          <w:szCs w:val="28"/>
          <w:lang w:val="uk-UA"/>
        </w:rPr>
        <w:t xml:space="preserve"> </w:t>
      </w:r>
      <w:proofErr w:type="spellStart"/>
      <w:r w:rsidRPr="0055058F">
        <w:rPr>
          <w:color w:val="231F20"/>
          <w:sz w:val="28"/>
          <w:szCs w:val="28"/>
          <w:lang w:val="uk-UA"/>
        </w:rPr>
        <w:t>education</w:t>
      </w:r>
      <w:proofErr w:type="spellEnd"/>
      <w:r w:rsidRPr="0055058F">
        <w:rPr>
          <w:color w:val="231F20"/>
          <w:sz w:val="28"/>
          <w:szCs w:val="28"/>
          <w:lang w:val="uk-UA"/>
        </w:rPr>
        <w:t xml:space="preserve"> </w:t>
      </w:r>
      <w:proofErr w:type="spellStart"/>
      <w:r w:rsidRPr="0055058F">
        <w:rPr>
          <w:color w:val="231F20"/>
          <w:sz w:val="28"/>
          <w:szCs w:val="28"/>
          <w:lang w:val="uk-UA"/>
        </w:rPr>
        <w:t>in</w:t>
      </w:r>
      <w:proofErr w:type="spellEnd"/>
      <w:r w:rsidRPr="0055058F">
        <w:rPr>
          <w:color w:val="231F20"/>
          <w:sz w:val="28"/>
          <w:szCs w:val="28"/>
          <w:lang w:val="uk-UA"/>
        </w:rPr>
        <w:t xml:space="preserve"> </w:t>
      </w:r>
      <w:proofErr w:type="spellStart"/>
      <w:r w:rsidRPr="0055058F">
        <w:rPr>
          <w:color w:val="231F20"/>
          <w:sz w:val="28"/>
          <w:szCs w:val="28"/>
          <w:lang w:val="uk-UA"/>
        </w:rPr>
        <w:t>Ukraine</w:t>
      </w:r>
      <w:proofErr w:type="spellEnd"/>
      <w:r w:rsidRPr="0055058F">
        <w:rPr>
          <w:color w:val="231F20"/>
          <w:sz w:val="28"/>
          <w:szCs w:val="28"/>
          <w:lang w:val="uk-UA"/>
        </w:rPr>
        <w:t>. № 1. P. 74–78.</w:t>
      </w:r>
    </w:p>
    <w:p w:rsidR="00D96D38" w:rsidRPr="0055058F" w:rsidRDefault="00D96D38" w:rsidP="00D96D38">
      <w:pPr>
        <w:pStyle w:val="a6"/>
        <w:numPr>
          <w:ilvl w:val="0"/>
          <w:numId w:val="2"/>
        </w:numPr>
        <w:tabs>
          <w:tab w:val="left" w:pos="742"/>
        </w:tabs>
        <w:kinsoku w:val="0"/>
        <w:overflowPunct w:val="0"/>
        <w:spacing w:before="0" w:line="249" w:lineRule="auto"/>
        <w:ind w:right="109"/>
        <w:jc w:val="both"/>
        <w:rPr>
          <w:color w:val="231F20"/>
          <w:sz w:val="28"/>
          <w:szCs w:val="28"/>
          <w:lang w:val="uk-UA"/>
        </w:rPr>
      </w:pPr>
      <w:proofErr w:type="spellStart"/>
      <w:r w:rsidRPr="0055058F">
        <w:rPr>
          <w:color w:val="231F20"/>
          <w:sz w:val="28"/>
          <w:szCs w:val="28"/>
          <w:lang w:val="uk-UA"/>
        </w:rPr>
        <w:t>Zakon</w:t>
      </w:r>
      <w:proofErr w:type="spellEnd"/>
      <w:r w:rsidRPr="0055058F">
        <w:rPr>
          <w:color w:val="231F20"/>
          <w:sz w:val="28"/>
          <w:szCs w:val="28"/>
          <w:lang w:val="uk-UA"/>
        </w:rPr>
        <w:t xml:space="preserve"> </w:t>
      </w:r>
      <w:proofErr w:type="spellStart"/>
      <w:r w:rsidRPr="0055058F">
        <w:rPr>
          <w:color w:val="231F20"/>
          <w:sz w:val="28"/>
          <w:szCs w:val="28"/>
          <w:lang w:val="uk-UA"/>
        </w:rPr>
        <w:t>Ukrainy</w:t>
      </w:r>
      <w:proofErr w:type="spellEnd"/>
      <w:r w:rsidRPr="0055058F">
        <w:rPr>
          <w:color w:val="231F20"/>
          <w:sz w:val="28"/>
          <w:szCs w:val="28"/>
          <w:lang w:val="uk-UA"/>
        </w:rPr>
        <w:t xml:space="preserve"> «</w:t>
      </w:r>
      <w:proofErr w:type="spellStart"/>
      <w:r w:rsidRPr="0055058F">
        <w:rPr>
          <w:color w:val="231F20"/>
          <w:sz w:val="28"/>
          <w:szCs w:val="28"/>
          <w:lang w:val="uk-UA"/>
        </w:rPr>
        <w:t>Pro</w:t>
      </w:r>
      <w:proofErr w:type="spellEnd"/>
      <w:r w:rsidRPr="0055058F">
        <w:rPr>
          <w:color w:val="231F20"/>
          <w:sz w:val="28"/>
          <w:szCs w:val="28"/>
          <w:lang w:val="uk-UA"/>
        </w:rPr>
        <w:t xml:space="preserve"> </w:t>
      </w:r>
      <w:proofErr w:type="spellStart"/>
      <w:r w:rsidRPr="0055058F">
        <w:rPr>
          <w:color w:val="231F20"/>
          <w:sz w:val="28"/>
          <w:szCs w:val="28"/>
          <w:lang w:val="uk-UA"/>
        </w:rPr>
        <w:t>vyshchu</w:t>
      </w:r>
      <w:proofErr w:type="spellEnd"/>
      <w:r w:rsidRPr="0055058F">
        <w:rPr>
          <w:color w:val="231F20"/>
          <w:sz w:val="28"/>
          <w:szCs w:val="28"/>
          <w:lang w:val="uk-UA"/>
        </w:rPr>
        <w:t xml:space="preserve"> </w:t>
      </w:r>
      <w:proofErr w:type="spellStart"/>
      <w:r w:rsidRPr="0055058F">
        <w:rPr>
          <w:color w:val="231F20"/>
          <w:sz w:val="28"/>
          <w:szCs w:val="28"/>
          <w:lang w:val="uk-UA"/>
        </w:rPr>
        <w:t>osvitu</w:t>
      </w:r>
      <w:proofErr w:type="spellEnd"/>
      <w:r w:rsidRPr="0055058F">
        <w:rPr>
          <w:color w:val="231F20"/>
          <w:sz w:val="28"/>
          <w:szCs w:val="28"/>
          <w:lang w:val="uk-UA"/>
        </w:rPr>
        <w:t>» [</w:t>
      </w:r>
      <w:proofErr w:type="spellStart"/>
      <w:r w:rsidRPr="0055058F">
        <w:rPr>
          <w:color w:val="231F20"/>
          <w:sz w:val="28"/>
          <w:szCs w:val="28"/>
          <w:lang w:val="uk-UA"/>
        </w:rPr>
        <w:t>Law</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w:t>
      </w:r>
      <w:proofErr w:type="spellStart"/>
      <w:r w:rsidRPr="0055058F">
        <w:rPr>
          <w:color w:val="231F20"/>
          <w:sz w:val="28"/>
          <w:szCs w:val="28"/>
          <w:lang w:val="uk-UA"/>
        </w:rPr>
        <w:t>Ukraine</w:t>
      </w:r>
      <w:proofErr w:type="spellEnd"/>
      <w:r w:rsidRPr="0055058F">
        <w:rPr>
          <w:color w:val="231F20"/>
          <w:sz w:val="28"/>
          <w:szCs w:val="28"/>
          <w:lang w:val="uk-UA"/>
        </w:rPr>
        <w:t xml:space="preserve"> «</w:t>
      </w:r>
      <w:proofErr w:type="spellStart"/>
      <w:r w:rsidRPr="0055058F">
        <w:rPr>
          <w:color w:val="231F20"/>
          <w:sz w:val="28"/>
          <w:szCs w:val="28"/>
          <w:lang w:val="uk-UA"/>
        </w:rPr>
        <w:t>On</w:t>
      </w:r>
      <w:proofErr w:type="spellEnd"/>
      <w:r w:rsidRPr="0055058F">
        <w:rPr>
          <w:color w:val="231F20"/>
          <w:sz w:val="28"/>
          <w:szCs w:val="28"/>
          <w:lang w:val="uk-UA"/>
        </w:rPr>
        <w:t xml:space="preserve"> </w:t>
      </w:r>
      <w:proofErr w:type="spellStart"/>
      <w:r w:rsidRPr="0055058F">
        <w:rPr>
          <w:color w:val="231F20"/>
          <w:sz w:val="28"/>
          <w:szCs w:val="28"/>
          <w:lang w:val="uk-UA"/>
        </w:rPr>
        <w:t>Higher</w:t>
      </w:r>
      <w:proofErr w:type="spellEnd"/>
      <w:r w:rsidRPr="0055058F">
        <w:rPr>
          <w:color w:val="231F20"/>
          <w:sz w:val="28"/>
          <w:szCs w:val="28"/>
          <w:lang w:val="uk-UA"/>
        </w:rPr>
        <w:t xml:space="preserve"> </w:t>
      </w:r>
      <w:proofErr w:type="spellStart"/>
      <w:r w:rsidRPr="0055058F">
        <w:rPr>
          <w:color w:val="231F20"/>
          <w:sz w:val="28"/>
          <w:szCs w:val="28"/>
          <w:lang w:val="uk-UA"/>
        </w:rPr>
        <w:t>Education</w:t>
      </w:r>
      <w:proofErr w:type="spellEnd"/>
      <w:r w:rsidRPr="0055058F">
        <w:rPr>
          <w:color w:val="231F20"/>
          <w:sz w:val="28"/>
          <w:szCs w:val="28"/>
          <w:lang w:val="uk-UA"/>
        </w:rPr>
        <w:t>»] (2014).</w:t>
      </w:r>
      <w:r w:rsidRPr="0055058F">
        <w:rPr>
          <w:color w:val="231F20"/>
          <w:spacing w:val="-8"/>
          <w:sz w:val="28"/>
          <w:szCs w:val="28"/>
          <w:lang w:val="uk-UA"/>
        </w:rPr>
        <w:t xml:space="preserve"> </w:t>
      </w:r>
      <w:r w:rsidRPr="0055058F">
        <w:rPr>
          <w:color w:val="231F20"/>
          <w:sz w:val="28"/>
          <w:szCs w:val="28"/>
          <w:lang w:val="uk-UA"/>
        </w:rPr>
        <w:t>https://zakon.rada.gov.ua/laws/show/1556-18#Text.</w:t>
      </w:r>
    </w:p>
    <w:p w:rsidR="00D96D38" w:rsidRPr="0055058F" w:rsidRDefault="00D96D38" w:rsidP="00D96D38">
      <w:pPr>
        <w:pStyle w:val="a6"/>
        <w:numPr>
          <w:ilvl w:val="0"/>
          <w:numId w:val="2"/>
        </w:numPr>
        <w:tabs>
          <w:tab w:val="left" w:pos="823"/>
        </w:tabs>
        <w:kinsoku w:val="0"/>
        <w:overflowPunct w:val="0"/>
        <w:spacing w:before="0" w:line="249" w:lineRule="auto"/>
        <w:ind w:left="39" w:right="99" w:firstLine="283"/>
        <w:jc w:val="both"/>
        <w:rPr>
          <w:color w:val="231F20"/>
          <w:sz w:val="28"/>
          <w:szCs w:val="28"/>
          <w:lang w:val="uk-UA"/>
        </w:rPr>
      </w:pPr>
      <w:proofErr w:type="spellStart"/>
      <w:r w:rsidRPr="0055058F">
        <w:rPr>
          <w:color w:val="231F20"/>
          <w:sz w:val="28"/>
          <w:szCs w:val="28"/>
          <w:lang w:val="uk-UA"/>
        </w:rPr>
        <w:t>Kontseptsiia</w:t>
      </w:r>
      <w:proofErr w:type="spellEnd"/>
      <w:r w:rsidRPr="0055058F">
        <w:rPr>
          <w:color w:val="231F20"/>
          <w:sz w:val="28"/>
          <w:szCs w:val="28"/>
          <w:lang w:val="uk-UA"/>
        </w:rPr>
        <w:t xml:space="preserve"> </w:t>
      </w:r>
      <w:proofErr w:type="spellStart"/>
      <w:r w:rsidRPr="0055058F">
        <w:rPr>
          <w:color w:val="231F20"/>
          <w:sz w:val="28"/>
          <w:szCs w:val="28"/>
          <w:lang w:val="uk-UA"/>
        </w:rPr>
        <w:t>rozvytku</w:t>
      </w:r>
      <w:proofErr w:type="spellEnd"/>
      <w:r w:rsidRPr="0055058F">
        <w:rPr>
          <w:color w:val="231F20"/>
          <w:sz w:val="28"/>
          <w:szCs w:val="28"/>
          <w:lang w:val="uk-UA"/>
        </w:rPr>
        <w:t xml:space="preserve"> </w:t>
      </w:r>
      <w:proofErr w:type="spellStart"/>
      <w:r w:rsidRPr="0055058F">
        <w:rPr>
          <w:color w:val="231F20"/>
          <w:sz w:val="28"/>
          <w:szCs w:val="28"/>
          <w:lang w:val="uk-UA"/>
        </w:rPr>
        <w:t>Kharkivskoho</w:t>
      </w:r>
      <w:proofErr w:type="spellEnd"/>
      <w:r w:rsidRPr="0055058F">
        <w:rPr>
          <w:color w:val="231F20"/>
          <w:sz w:val="28"/>
          <w:szCs w:val="28"/>
          <w:lang w:val="uk-UA"/>
        </w:rPr>
        <w:t xml:space="preserve"> </w:t>
      </w:r>
      <w:proofErr w:type="spellStart"/>
      <w:r w:rsidRPr="0055058F">
        <w:rPr>
          <w:color w:val="231F20"/>
          <w:sz w:val="28"/>
          <w:szCs w:val="28"/>
          <w:lang w:val="uk-UA"/>
        </w:rPr>
        <w:t>natsionalnoho</w:t>
      </w:r>
      <w:proofErr w:type="spellEnd"/>
      <w:r w:rsidRPr="0055058F">
        <w:rPr>
          <w:color w:val="231F20"/>
          <w:sz w:val="28"/>
          <w:szCs w:val="28"/>
          <w:lang w:val="uk-UA"/>
        </w:rPr>
        <w:t xml:space="preserve"> </w:t>
      </w:r>
      <w:proofErr w:type="spellStart"/>
      <w:r w:rsidRPr="0055058F">
        <w:rPr>
          <w:color w:val="231F20"/>
          <w:sz w:val="28"/>
          <w:szCs w:val="28"/>
          <w:lang w:val="uk-UA"/>
        </w:rPr>
        <w:t>medychnoho</w:t>
      </w:r>
      <w:proofErr w:type="spellEnd"/>
      <w:r w:rsidRPr="0055058F">
        <w:rPr>
          <w:color w:val="231F20"/>
          <w:sz w:val="28"/>
          <w:szCs w:val="28"/>
          <w:lang w:val="uk-UA"/>
        </w:rPr>
        <w:t xml:space="preserve"> </w:t>
      </w:r>
      <w:proofErr w:type="spellStart"/>
      <w:r w:rsidRPr="0055058F">
        <w:rPr>
          <w:color w:val="231F20"/>
          <w:sz w:val="28"/>
          <w:szCs w:val="28"/>
          <w:lang w:val="uk-UA"/>
        </w:rPr>
        <w:t>universytetu</w:t>
      </w:r>
      <w:proofErr w:type="spellEnd"/>
      <w:r w:rsidRPr="0055058F">
        <w:rPr>
          <w:color w:val="231F20"/>
          <w:sz w:val="28"/>
          <w:szCs w:val="28"/>
          <w:lang w:val="uk-UA"/>
        </w:rPr>
        <w:t xml:space="preserve"> </w:t>
      </w:r>
      <w:proofErr w:type="spellStart"/>
      <w:r w:rsidRPr="0055058F">
        <w:rPr>
          <w:color w:val="231F20"/>
          <w:sz w:val="28"/>
          <w:szCs w:val="28"/>
          <w:lang w:val="uk-UA"/>
        </w:rPr>
        <w:t>na</w:t>
      </w:r>
      <w:proofErr w:type="spellEnd"/>
      <w:r w:rsidRPr="0055058F">
        <w:rPr>
          <w:color w:val="231F20"/>
          <w:sz w:val="28"/>
          <w:szCs w:val="28"/>
          <w:lang w:val="uk-UA"/>
        </w:rPr>
        <w:t xml:space="preserve"> 2015-2025 </w:t>
      </w:r>
      <w:proofErr w:type="spellStart"/>
      <w:r w:rsidRPr="0055058F">
        <w:rPr>
          <w:color w:val="231F20"/>
          <w:sz w:val="28"/>
          <w:szCs w:val="28"/>
          <w:lang w:val="uk-UA"/>
        </w:rPr>
        <w:t>roky</w:t>
      </w:r>
      <w:proofErr w:type="spellEnd"/>
      <w:r w:rsidRPr="0055058F">
        <w:rPr>
          <w:color w:val="231F20"/>
          <w:sz w:val="28"/>
          <w:szCs w:val="28"/>
          <w:lang w:val="uk-UA"/>
        </w:rPr>
        <w:t xml:space="preserve"> (</w:t>
      </w:r>
      <w:proofErr w:type="spellStart"/>
      <w:r w:rsidRPr="0055058F">
        <w:rPr>
          <w:color w:val="231F20"/>
          <w:sz w:val="28"/>
          <w:szCs w:val="28"/>
          <w:lang w:val="uk-UA"/>
        </w:rPr>
        <w:t>nova</w:t>
      </w:r>
      <w:proofErr w:type="spellEnd"/>
      <w:r w:rsidRPr="0055058F">
        <w:rPr>
          <w:color w:val="231F20"/>
          <w:sz w:val="28"/>
          <w:szCs w:val="28"/>
          <w:lang w:val="uk-UA"/>
        </w:rPr>
        <w:t xml:space="preserve"> </w:t>
      </w:r>
      <w:proofErr w:type="spellStart"/>
      <w:r w:rsidRPr="0055058F">
        <w:rPr>
          <w:color w:val="231F20"/>
          <w:sz w:val="28"/>
          <w:szCs w:val="28"/>
          <w:lang w:val="uk-UA"/>
        </w:rPr>
        <w:t>redaktsiia</w:t>
      </w:r>
      <w:proofErr w:type="spellEnd"/>
      <w:r w:rsidRPr="0055058F">
        <w:rPr>
          <w:color w:val="231F20"/>
          <w:sz w:val="28"/>
          <w:szCs w:val="28"/>
          <w:lang w:val="uk-UA"/>
        </w:rPr>
        <w:t>) [</w:t>
      </w:r>
      <w:proofErr w:type="spellStart"/>
      <w:r w:rsidRPr="0055058F">
        <w:rPr>
          <w:color w:val="231F20"/>
          <w:sz w:val="28"/>
          <w:szCs w:val="28"/>
          <w:lang w:val="uk-UA"/>
        </w:rPr>
        <w:t>Concept</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w:t>
      </w:r>
      <w:proofErr w:type="spellStart"/>
      <w:r w:rsidRPr="0055058F">
        <w:rPr>
          <w:color w:val="231F20"/>
          <w:sz w:val="28"/>
          <w:szCs w:val="28"/>
          <w:lang w:val="uk-UA"/>
        </w:rPr>
        <w:t>development</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w:t>
      </w:r>
      <w:proofErr w:type="spellStart"/>
      <w:r w:rsidRPr="0055058F">
        <w:rPr>
          <w:color w:val="231F20"/>
          <w:sz w:val="28"/>
          <w:szCs w:val="28"/>
          <w:lang w:val="uk-UA"/>
        </w:rPr>
        <w:t>Kharkiv</w:t>
      </w:r>
      <w:proofErr w:type="spellEnd"/>
      <w:r w:rsidRPr="0055058F">
        <w:rPr>
          <w:color w:val="231F20"/>
          <w:sz w:val="28"/>
          <w:szCs w:val="28"/>
          <w:lang w:val="uk-UA"/>
        </w:rPr>
        <w:t xml:space="preserve"> </w:t>
      </w:r>
      <w:proofErr w:type="spellStart"/>
      <w:r w:rsidRPr="0055058F">
        <w:rPr>
          <w:color w:val="231F20"/>
          <w:sz w:val="28"/>
          <w:szCs w:val="28"/>
          <w:lang w:val="uk-UA"/>
        </w:rPr>
        <w:t>National</w:t>
      </w:r>
      <w:proofErr w:type="spellEnd"/>
      <w:r w:rsidRPr="0055058F">
        <w:rPr>
          <w:color w:val="231F20"/>
          <w:sz w:val="28"/>
          <w:szCs w:val="28"/>
          <w:lang w:val="uk-UA"/>
        </w:rPr>
        <w:t xml:space="preserve"> </w:t>
      </w:r>
      <w:proofErr w:type="spellStart"/>
      <w:r w:rsidRPr="0055058F">
        <w:rPr>
          <w:color w:val="231F20"/>
          <w:sz w:val="28"/>
          <w:szCs w:val="28"/>
          <w:lang w:val="uk-UA"/>
        </w:rPr>
        <w:t>Medical</w:t>
      </w:r>
      <w:proofErr w:type="spellEnd"/>
      <w:r w:rsidRPr="0055058F">
        <w:rPr>
          <w:color w:val="231F20"/>
          <w:sz w:val="28"/>
          <w:szCs w:val="28"/>
          <w:lang w:val="uk-UA"/>
        </w:rPr>
        <w:t xml:space="preserve"> </w:t>
      </w:r>
      <w:proofErr w:type="spellStart"/>
      <w:r w:rsidRPr="0055058F">
        <w:rPr>
          <w:color w:val="231F20"/>
          <w:sz w:val="28"/>
          <w:szCs w:val="28"/>
          <w:lang w:val="uk-UA"/>
        </w:rPr>
        <w:t>University</w:t>
      </w:r>
      <w:proofErr w:type="spellEnd"/>
      <w:r w:rsidRPr="0055058F">
        <w:rPr>
          <w:color w:val="231F20"/>
          <w:sz w:val="28"/>
          <w:szCs w:val="28"/>
          <w:lang w:val="uk-UA"/>
        </w:rPr>
        <w:t xml:space="preserve"> </w:t>
      </w:r>
      <w:proofErr w:type="spellStart"/>
      <w:r w:rsidRPr="0055058F">
        <w:rPr>
          <w:color w:val="231F20"/>
          <w:sz w:val="28"/>
          <w:szCs w:val="28"/>
          <w:lang w:val="uk-UA"/>
        </w:rPr>
        <w:t>for</w:t>
      </w:r>
      <w:proofErr w:type="spellEnd"/>
      <w:r w:rsidRPr="0055058F">
        <w:rPr>
          <w:color w:val="231F20"/>
          <w:sz w:val="28"/>
          <w:szCs w:val="28"/>
          <w:lang w:val="uk-UA"/>
        </w:rPr>
        <w:t xml:space="preserve"> 2015-2025 (</w:t>
      </w:r>
      <w:proofErr w:type="spellStart"/>
      <w:r w:rsidRPr="0055058F">
        <w:rPr>
          <w:color w:val="231F20"/>
          <w:sz w:val="28"/>
          <w:szCs w:val="28"/>
          <w:lang w:val="uk-UA"/>
        </w:rPr>
        <w:t>new</w:t>
      </w:r>
      <w:proofErr w:type="spellEnd"/>
      <w:r w:rsidRPr="0055058F">
        <w:rPr>
          <w:color w:val="231F20"/>
          <w:sz w:val="28"/>
          <w:szCs w:val="28"/>
          <w:lang w:val="uk-UA"/>
        </w:rPr>
        <w:t xml:space="preserve"> </w:t>
      </w:r>
      <w:proofErr w:type="spellStart"/>
      <w:r w:rsidRPr="0055058F">
        <w:rPr>
          <w:color w:val="231F20"/>
          <w:sz w:val="28"/>
          <w:szCs w:val="28"/>
          <w:lang w:val="uk-UA"/>
        </w:rPr>
        <w:t>edition</w:t>
      </w:r>
      <w:proofErr w:type="spellEnd"/>
      <w:r w:rsidRPr="0055058F">
        <w:rPr>
          <w:color w:val="231F20"/>
          <w:sz w:val="28"/>
          <w:szCs w:val="28"/>
          <w:lang w:val="uk-UA"/>
        </w:rPr>
        <w:t xml:space="preserve">)]. </w:t>
      </w:r>
      <w:hyperlink r:id="rId8" w:history="1">
        <w:r w:rsidRPr="0055058F">
          <w:rPr>
            <w:color w:val="231F20"/>
            <w:spacing w:val="6"/>
            <w:sz w:val="28"/>
            <w:szCs w:val="28"/>
            <w:lang w:val="uk-UA"/>
          </w:rPr>
          <w:t>http://www.knmu.kharkov.ua/index.php?option=com_content&amp;view=artic</w:t>
        </w:r>
      </w:hyperlink>
      <w:r w:rsidRPr="0055058F">
        <w:rPr>
          <w:color w:val="231F20"/>
          <w:spacing w:val="6"/>
          <w:sz w:val="28"/>
          <w:szCs w:val="28"/>
          <w:lang w:val="uk-UA"/>
        </w:rPr>
        <w:t xml:space="preserve"> </w:t>
      </w:r>
      <w:proofErr w:type="spellStart"/>
      <w:r w:rsidRPr="0055058F">
        <w:rPr>
          <w:color w:val="231F20"/>
          <w:spacing w:val="8"/>
          <w:sz w:val="28"/>
          <w:szCs w:val="28"/>
          <w:lang w:val="uk-UA"/>
        </w:rPr>
        <w:t>le&amp;id</w:t>
      </w:r>
      <w:proofErr w:type="spellEnd"/>
      <w:r w:rsidRPr="0055058F">
        <w:rPr>
          <w:color w:val="231F20"/>
          <w:spacing w:val="8"/>
          <w:sz w:val="28"/>
          <w:szCs w:val="28"/>
          <w:lang w:val="uk-UA"/>
        </w:rPr>
        <w:t xml:space="preserve">=2335%3A2015-02-13-09-41-44&amp;catid=47%3A2015-02-12-14-54- </w:t>
      </w:r>
      <w:r w:rsidRPr="0055058F">
        <w:rPr>
          <w:color w:val="231F20"/>
          <w:sz w:val="28"/>
          <w:szCs w:val="28"/>
          <w:lang w:val="uk-UA"/>
        </w:rPr>
        <w:t>06&amp;Itemid=69&amp;lang=</w:t>
      </w:r>
      <w:proofErr w:type="spellStart"/>
      <w:r w:rsidRPr="0055058F">
        <w:rPr>
          <w:color w:val="231F20"/>
          <w:sz w:val="28"/>
          <w:szCs w:val="28"/>
          <w:lang w:val="uk-UA"/>
        </w:rPr>
        <w:t>uk</w:t>
      </w:r>
      <w:proofErr w:type="spellEnd"/>
      <w:r w:rsidRPr="0055058F">
        <w:rPr>
          <w:color w:val="231F20"/>
          <w:spacing w:val="1"/>
          <w:sz w:val="28"/>
          <w:szCs w:val="28"/>
          <w:lang w:val="uk-UA"/>
        </w:rPr>
        <w:t xml:space="preserve"> </w:t>
      </w:r>
      <w:r w:rsidRPr="0055058F">
        <w:rPr>
          <w:color w:val="231F20"/>
          <w:sz w:val="28"/>
          <w:szCs w:val="28"/>
          <w:lang w:val="uk-UA"/>
        </w:rPr>
        <w:t>5.</w:t>
      </w:r>
    </w:p>
    <w:p w:rsidR="00D96D38" w:rsidRPr="0055058F" w:rsidRDefault="00D96D38" w:rsidP="00D96D38">
      <w:pPr>
        <w:pStyle w:val="a6"/>
        <w:numPr>
          <w:ilvl w:val="0"/>
          <w:numId w:val="2"/>
        </w:numPr>
        <w:tabs>
          <w:tab w:val="left" w:pos="814"/>
        </w:tabs>
        <w:kinsoku w:val="0"/>
        <w:overflowPunct w:val="0"/>
        <w:spacing w:before="0" w:line="249" w:lineRule="auto"/>
        <w:ind w:left="39" w:right="109" w:firstLine="283"/>
        <w:jc w:val="both"/>
        <w:rPr>
          <w:color w:val="231F20"/>
          <w:sz w:val="28"/>
          <w:szCs w:val="28"/>
          <w:lang w:val="uk-UA"/>
        </w:rPr>
      </w:pPr>
      <w:proofErr w:type="spellStart"/>
      <w:r w:rsidRPr="0055058F">
        <w:rPr>
          <w:color w:val="231F20"/>
          <w:sz w:val="28"/>
          <w:szCs w:val="28"/>
          <w:lang w:val="uk-UA"/>
        </w:rPr>
        <w:t>Metodychni</w:t>
      </w:r>
      <w:proofErr w:type="spellEnd"/>
      <w:r w:rsidRPr="0055058F">
        <w:rPr>
          <w:color w:val="231F20"/>
          <w:sz w:val="28"/>
          <w:szCs w:val="28"/>
          <w:lang w:val="uk-UA"/>
        </w:rPr>
        <w:t xml:space="preserve"> </w:t>
      </w:r>
      <w:proofErr w:type="spellStart"/>
      <w:r w:rsidRPr="0055058F">
        <w:rPr>
          <w:color w:val="231F20"/>
          <w:sz w:val="28"/>
          <w:szCs w:val="28"/>
          <w:lang w:val="uk-UA"/>
        </w:rPr>
        <w:t>rekomendatsii</w:t>
      </w:r>
      <w:proofErr w:type="spellEnd"/>
      <w:r w:rsidRPr="0055058F">
        <w:rPr>
          <w:color w:val="231F20"/>
          <w:sz w:val="28"/>
          <w:szCs w:val="28"/>
          <w:lang w:val="uk-UA"/>
        </w:rPr>
        <w:t xml:space="preserve"> </w:t>
      </w:r>
      <w:proofErr w:type="spellStart"/>
      <w:r w:rsidRPr="0055058F">
        <w:rPr>
          <w:color w:val="231F20"/>
          <w:sz w:val="28"/>
          <w:szCs w:val="28"/>
          <w:lang w:val="uk-UA"/>
        </w:rPr>
        <w:t>dlia</w:t>
      </w:r>
      <w:proofErr w:type="spellEnd"/>
      <w:r w:rsidRPr="0055058F">
        <w:rPr>
          <w:color w:val="231F20"/>
          <w:sz w:val="28"/>
          <w:szCs w:val="28"/>
          <w:lang w:val="uk-UA"/>
        </w:rPr>
        <w:t xml:space="preserve"> </w:t>
      </w:r>
      <w:proofErr w:type="spellStart"/>
      <w:r w:rsidRPr="0055058F">
        <w:rPr>
          <w:color w:val="231F20"/>
          <w:sz w:val="28"/>
          <w:szCs w:val="28"/>
          <w:lang w:val="uk-UA"/>
        </w:rPr>
        <w:t>profesiinoho</w:t>
      </w:r>
      <w:proofErr w:type="spellEnd"/>
      <w:r w:rsidRPr="0055058F">
        <w:rPr>
          <w:color w:val="231F20"/>
          <w:sz w:val="28"/>
          <w:szCs w:val="28"/>
          <w:lang w:val="uk-UA"/>
        </w:rPr>
        <w:t xml:space="preserve"> </w:t>
      </w:r>
      <w:proofErr w:type="spellStart"/>
      <w:r w:rsidRPr="0055058F">
        <w:rPr>
          <w:color w:val="231F20"/>
          <w:sz w:val="28"/>
          <w:szCs w:val="28"/>
          <w:lang w:val="uk-UA"/>
        </w:rPr>
        <w:t>rozvytku</w:t>
      </w:r>
      <w:proofErr w:type="spellEnd"/>
      <w:r w:rsidRPr="0055058F">
        <w:rPr>
          <w:color w:val="231F20"/>
          <w:sz w:val="28"/>
          <w:szCs w:val="28"/>
          <w:lang w:val="uk-UA"/>
        </w:rPr>
        <w:t xml:space="preserve"> </w:t>
      </w:r>
      <w:proofErr w:type="spellStart"/>
      <w:r w:rsidRPr="0055058F">
        <w:rPr>
          <w:color w:val="231F20"/>
          <w:sz w:val="28"/>
          <w:szCs w:val="28"/>
          <w:lang w:val="uk-UA"/>
        </w:rPr>
        <w:t>naukovo</w:t>
      </w:r>
      <w:proofErr w:type="spellEnd"/>
      <w:r w:rsidRPr="0055058F">
        <w:rPr>
          <w:color w:val="231F20"/>
          <w:sz w:val="28"/>
          <w:szCs w:val="28"/>
          <w:lang w:val="uk-UA"/>
        </w:rPr>
        <w:t xml:space="preserve">- </w:t>
      </w:r>
      <w:proofErr w:type="spellStart"/>
      <w:r w:rsidRPr="0055058F">
        <w:rPr>
          <w:color w:val="231F20"/>
          <w:sz w:val="28"/>
          <w:szCs w:val="28"/>
          <w:lang w:val="uk-UA"/>
        </w:rPr>
        <w:t>pedahohichnykh</w:t>
      </w:r>
      <w:proofErr w:type="spellEnd"/>
      <w:r w:rsidRPr="0055058F">
        <w:rPr>
          <w:color w:val="231F20"/>
          <w:sz w:val="28"/>
          <w:szCs w:val="28"/>
          <w:lang w:val="uk-UA"/>
        </w:rPr>
        <w:t xml:space="preserve"> </w:t>
      </w:r>
      <w:proofErr w:type="spellStart"/>
      <w:r w:rsidRPr="0055058F">
        <w:rPr>
          <w:color w:val="231F20"/>
          <w:sz w:val="28"/>
          <w:szCs w:val="28"/>
          <w:lang w:val="uk-UA"/>
        </w:rPr>
        <w:t>pratsivnykiv</w:t>
      </w:r>
      <w:proofErr w:type="spellEnd"/>
      <w:r w:rsidRPr="0055058F">
        <w:rPr>
          <w:color w:val="231F20"/>
          <w:sz w:val="28"/>
          <w:szCs w:val="28"/>
          <w:lang w:val="uk-UA"/>
        </w:rPr>
        <w:t xml:space="preserve"> [</w:t>
      </w:r>
      <w:proofErr w:type="spellStart"/>
      <w:r w:rsidRPr="0055058F">
        <w:rPr>
          <w:color w:val="231F20"/>
          <w:sz w:val="28"/>
          <w:szCs w:val="28"/>
          <w:lang w:val="uk-UA"/>
        </w:rPr>
        <w:t>Methodical</w:t>
      </w:r>
      <w:proofErr w:type="spellEnd"/>
      <w:r w:rsidRPr="0055058F">
        <w:rPr>
          <w:color w:val="231F20"/>
          <w:sz w:val="28"/>
          <w:szCs w:val="28"/>
          <w:lang w:val="uk-UA"/>
        </w:rPr>
        <w:t xml:space="preserve"> </w:t>
      </w:r>
      <w:proofErr w:type="spellStart"/>
      <w:r w:rsidRPr="0055058F">
        <w:rPr>
          <w:color w:val="231F20"/>
          <w:sz w:val="28"/>
          <w:szCs w:val="28"/>
          <w:lang w:val="uk-UA"/>
        </w:rPr>
        <w:t>recommendations</w:t>
      </w:r>
      <w:proofErr w:type="spellEnd"/>
      <w:r w:rsidRPr="0055058F">
        <w:rPr>
          <w:color w:val="231F20"/>
          <w:sz w:val="28"/>
          <w:szCs w:val="28"/>
          <w:lang w:val="uk-UA"/>
        </w:rPr>
        <w:t xml:space="preserve"> </w:t>
      </w:r>
      <w:proofErr w:type="spellStart"/>
      <w:r w:rsidRPr="0055058F">
        <w:rPr>
          <w:color w:val="231F20"/>
          <w:sz w:val="28"/>
          <w:szCs w:val="28"/>
          <w:lang w:val="uk-UA"/>
        </w:rPr>
        <w:t>for</w:t>
      </w:r>
      <w:proofErr w:type="spellEnd"/>
      <w:r w:rsidRPr="0055058F">
        <w:rPr>
          <w:color w:val="231F20"/>
          <w:sz w:val="28"/>
          <w:szCs w:val="28"/>
          <w:lang w:val="uk-UA"/>
        </w:rPr>
        <w:t xml:space="preserve"> </w:t>
      </w:r>
      <w:proofErr w:type="spellStart"/>
      <w:r w:rsidRPr="0055058F">
        <w:rPr>
          <w:color w:val="231F20"/>
          <w:spacing w:val="-2"/>
          <w:sz w:val="28"/>
          <w:szCs w:val="28"/>
          <w:lang w:val="uk-UA"/>
        </w:rPr>
        <w:t>professional</w:t>
      </w:r>
      <w:proofErr w:type="spellEnd"/>
      <w:r w:rsidRPr="0055058F">
        <w:rPr>
          <w:color w:val="231F20"/>
          <w:spacing w:val="-2"/>
          <w:sz w:val="28"/>
          <w:szCs w:val="28"/>
          <w:lang w:val="uk-UA"/>
        </w:rPr>
        <w:t xml:space="preserve"> </w:t>
      </w:r>
      <w:proofErr w:type="spellStart"/>
      <w:r w:rsidRPr="0055058F">
        <w:rPr>
          <w:color w:val="231F20"/>
          <w:sz w:val="28"/>
          <w:szCs w:val="28"/>
          <w:lang w:val="uk-UA"/>
        </w:rPr>
        <w:lastRenderedPageBreak/>
        <w:t>development</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w:t>
      </w:r>
      <w:proofErr w:type="spellStart"/>
      <w:r w:rsidRPr="0055058F">
        <w:rPr>
          <w:color w:val="231F20"/>
          <w:sz w:val="28"/>
          <w:szCs w:val="28"/>
          <w:lang w:val="uk-UA"/>
        </w:rPr>
        <w:t>scientific</w:t>
      </w:r>
      <w:proofErr w:type="spellEnd"/>
      <w:r w:rsidRPr="0055058F">
        <w:rPr>
          <w:color w:val="231F20"/>
          <w:sz w:val="28"/>
          <w:szCs w:val="28"/>
          <w:lang w:val="uk-UA"/>
        </w:rPr>
        <w:t xml:space="preserve"> </w:t>
      </w:r>
      <w:proofErr w:type="spellStart"/>
      <w:r w:rsidRPr="0055058F">
        <w:rPr>
          <w:color w:val="231F20"/>
          <w:sz w:val="28"/>
          <w:szCs w:val="28"/>
          <w:lang w:val="uk-UA"/>
        </w:rPr>
        <w:t>and</w:t>
      </w:r>
      <w:proofErr w:type="spellEnd"/>
      <w:r w:rsidRPr="0055058F">
        <w:rPr>
          <w:color w:val="231F20"/>
          <w:sz w:val="28"/>
          <w:szCs w:val="28"/>
          <w:lang w:val="uk-UA"/>
        </w:rPr>
        <w:t xml:space="preserve"> </w:t>
      </w:r>
      <w:proofErr w:type="spellStart"/>
      <w:r w:rsidRPr="0055058F">
        <w:rPr>
          <w:color w:val="231F20"/>
          <w:sz w:val="28"/>
          <w:szCs w:val="28"/>
          <w:lang w:val="uk-UA"/>
        </w:rPr>
        <w:t>pedagogical</w:t>
      </w:r>
      <w:proofErr w:type="spellEnd"/>
      <w:r w:rsidRPr="0055058F">
        <w:rPr>
          <w:color w:val="231F20"/>
          <w:sz w:val="28"/>
          <w:szCs w:val="28"/>
          <w:lang w:val="uk-UA"/>
        </w:rPr>
        <w:t xml:space="preserve"> </w:t>
      </w:r>
      <w:proofErr w:type="spellStart"/>
      <w:r w:rsidRPr="0055058F">
        <w:rPr>
          <w:color w:val="231F20"/>
          <w:sz w:val="28"/>
          <w:szCs w:val="28"/>
          <w:lang w:val="uk-UA"/>
        </w:rPr>
        <w:t>workers</w:t>
      </w:r>
      <w:proofErr w:type="spellEnd"/>
      <w:r w:rsidRPr="0055058F">
        <w:rPr>
          <w:color w:val="231F20"/>
          <w:sz w:val="28"/>
          <w:szCs w:val="28"/>
          <w:lang w:val="uk-UA"/>
        </w:rPr>
        <w:t>]. https://mon.gov.ua/storage/</w:t>
      </w:r>
      <w:r w:rsidRPr="0055058F">
        <w:rPr>
          <w:color w:val="231F20"/>
          <w:spacing w:val="-16"/>
          <w:sz w:val="28"/>
          <w:szCs w:val="28"/>
          <w:lang w:val="uk-UA"/>
        </w:rPr>
        <w:t xml:space="preserve"> </w:t>
      </w:r>
      <w:proofErr w:type="spellStart"/>
      <w:r w:rsidRPr="0055058F">
        <w:rPr>
          <w:color w:val="231F20"/>
          <w:sz w:val="28"/>
          <w:szCs w:val="28"/>
          <w:lang w:val="uk-UA"/>
        </w:rPr>
        <w:t>app</w:t>
      </w:r>
      <w:proofErr w:type="spellEnd"/>
      <w:r w:rsidRPr="0055058F">
        <w:rPr>
          <w:color w:val="231F20"/>
          <w:sz w:val="28"/>
          <w:szCs w:val="28"/>
          <w:lang w:val="uk-UA"/>
        </w:rPr>
        <w:t>/</w:t>
      </w:r>
      <w:proofErr w:type="spellStart"/>
      <w:r w:rsidRPr="0055058F">
        <w:rPr>
          <w:color w:val="231F20"/>
          <w:sz w:val="28"/>
          <w:szCs w:val="28"/>
          <w:lang w:val="uk-UA"/>
        </w:rPr>
        <w:t>uploads</w:t>
      </w:r>
      <w:proofErr w:type="spellEnd"/>
      <w:r w:rsidRPr="0055058F">
        <w:rPr>
          <w:color w:val="231F20"/>
          <w:sz w:val="28"/>
          <w:szCs w:val="28"/>
          <w:lang w:val="uk-UA"/>
        </w:rPr>
        <w:t>/</w:t>
      </w:r>
      <w:proofErr w:type="spellStart"/>
      <w:r w:rsidRPr="0055058F">
        <w:rPr>
          <w:color w:val="231F20"/>
          <w:sz w:val="28"/>
          <w:szCs w:val="28"/>
          <w:lang w:val="uk-UA"/>
        </w:rPr>
        <w:t>public</w:t>
      </w:r>
      <w:proofErr w:type="spellEnd"/>
      <w:r w:rsidRPr="0055058F">
        <w:rPr>
          <w:color w:val="231F20"/>
          <w:sz w:val="28"/>
          <w:szCs w:val="28"/>
          <w:lang w:val="uk-UA"/>
        </w:rPr>
        <w:t>/5fd/8e5/df0/5fd8e5df039fc332033916.pdf.</w:t>
      </w:r>
    </w:p>
    <w:p w:rsidR="00D96D38" w:rsidRPr="0055058F" w:rsidRDefault="00D96D38" w:rsidP="00D96D38">
      <w:pPr>
        <w:pStyle w:val="a6"/>
        <w:numPr>
          <w:ilvl w:val="0"/>
          <w:numId w:val="2"/>
        </w:numPr>
        <w:tabs>
          <w:tab w:val="left" w:pos="742"/>
        </w:tabs>
        <w:kinsoku w:val="0"/>
        <w:overflowPunct w:val="0"/>
        <w:spacing w:before="3" w:line="249" w:lineRule="auto"/>
        <w:ind w:left="39" w:right="103" w:firstLine="283"/>
        <w:jc w:val="both"/>
        <w:rPr>
          <w:color w:val="231F20"/>
          <w:sz w:val="28"/>
          <w:szCs w:val="28"/>
          <w:lang w:val="uk-UA"/>
        </w:rPr>
      </w:pPr>
      <w:proofErr w:type="spellStart"/>
      <w:r w:rsidRPr="0055058F">
        <w:rPr>
          <w:color w:val="231F20"/>
          <w:sz w:val="28"/>
          <w:szCs w:val="28"/>
          <w:lang w:val="uk-UA"/>
        </w:rPr>
        <w:t>Ofitsiinyi</w:t>
      </w:r>
      <w:proofErr w:type="spellEnd"/>
      <w:r w:rsidRPr="0055058F">
        <w:rPr>
          <w:color w:val="231F20"/>
          <w:sz w:val="28"/>
          <w:szCs w:val="28"/>
          <w:lang w:val="uk-UA"/>
        </w:rPr>
        <w:t xml:space="preserve"> </w:t>
      </w:r>
      <w:proofErr w:type="spellStart"/>
      <w:r w:rsidRPr="0055058F">
        <w:rPr>
          <w:color w:val="231F20"/>
          <w:sz w:val="28"/>
          <w:szCs w:val="28"/>
          <w:lang w:val="uk-UA"/>
        </w:rPr>
        <w:t>sait</w:t>
      </w:r>
      <w:proofErr w:type="spellEnd"/>
      <w:r w:rsidRPr="0055058F">
        <w:rPr>
          <w:color w:val="231F20"/>
          <w:sz w:val="28"/>
          <w:szCs w:val="28"/>
          <w:lang w:val="uk-UA"/>
        </w:rPr>
        <w:t xml:space="preserve"> </w:t>
      </w:r>
      <w:proofErr w:type="spellStart"/>
      <w:r w:rsidRPr="0055058F">
        <w:rPr>
          <w:color w:val="231F20"/>
          <w:sz w:val="28"/>
          <w:szCs w:val="28"/>
          <w:lang w:val="uk-UA"/>
        </w:rPr>
        <w:t>Kharkivskoho</w:t>
      </w:r>
      <w:proofErr w:type="spellEnd"/>
      <w:r w:rsidRPr="0055058F">
        <w:rPr>
          <w:color w:val="231F20"/>
          <w:sz w:val="28"/>
          <w:szCs w:val="28"/>
          <w:lang w:val="uk-UA"/>
        </w:rPr>
        <w:t xml:space="preserve"> </w:t>
      </w:r>
      <w:proofErr w:type="spellStart"/>
      <w:r w:rsidRPr="0055058F">
        <w:rPr>
          <w:color w:val="231F20"/>
          <w:sz w:val="28"/>
          <w:szCs w:val="28"/>
          <w:lang w:val="uk-UA"/>
        </w:rPr>
        <w:t>natsionalnoho</w:t>
      </w:r>
      <w:proofErr w:type="spellEnd"/>
      <w:r w:rsidRPr="0055058F">
        <w:rPr>
          <w:color w:val="231F20"/>
          <w:sz w:val="28"/>
          <w:szCs w:val="28"/>
          <w:lang w:val="uk-UA"/>
        </w:rPr>
        <w:t xml:space="preserve"> </w:t>
      </w:r>
      <w:proofErr w:type="spellStart"/>
      <w:r w:rsidRPr="0055058F">
        <w:rPr>
          <w:color w:val="231F20"/>
          <w:sz w:val="28"/>
          <w:szCs w:val="28"/>
          <w:lang w:val="uk-UA"/>
        </w:rPr>
        <w:t>medychnoho</w:t>
      </w:r>
      <w:proofErr w:type="spellEnd"/>
      <w:r w:rsidRPr="0055058F">
        <w:rPr>
          <w:color w:val="231F20"/>
          <w:sz w:val="28"/>
          <w:szCs w:val="28"/>
          <w:lang w:val="uk-UA"/>
        </w:rPr>
        <w:t xml:space="preserve"> </w:t>
      </w:r>
      <w:proofErr w:type="spellStart"/>
      <w:r w:rsidRPr="0055058F">
        <w:rPr>
          <w:color w:val="231F20"/>
          <w:sz w:val="28"/>
          <w:szCs w:val="28"/>
          <w:lang w:val="uk-UA"/>
        </w:rPr>
        <w:t>universytetu</w:t>
      </w:r>
      <w:proofErr w:type="spellEnd"/>
      <w:r w:rsidRPr="0055058F">
        <w:rPr>
          <w:color w:val="231F20"/>
          <w:sz w:val="28"/>
          <w:szCs w:val="28"/>
          <w:lang w:val="uk-UA"/>
        </w:rPr>
        <w:t xml:space="preserve"> [</w:t>
      </w:r>
      <w:proofErr w:type="spellStart"/>
      <w:r w:rsidRPr="0055058F">
        <w:rPr>
          <w:color w:val="231F20"/>
          <w:sz w:val="28"/>
          <w:szCs w:val="28"/>
          <w:lang w:val="uk-UA"/>
        </w:rPr>
        <w:t>Official</w:t>
      </w:r>
      <w:proofErr w:type="spellEnd"/>
      <w:r w:rsidRPr="0055058F">
        <w:rPr>
          <w:color w:val="231F20"/>
          <w:sz w:val="28"/>
          <w:szCs w:val="28"/>
          <w:lang w:val="uk-UA"/>
        </w:rPr>
        <w:t xml:space="preserve"> </w:t>
      </w:r>
      <w:proofErr w:type="spellStart"/>
      <w:r w:rsidRPr="0055058F">
        <w:rPr>
          <w:color w:val="231F20"/>
          <w:sz w:val="28"/>
          <w:szCs w:val="28"/>
          <w:lang w:val="uk-UA"/>
        </w:rPr>
        <w:t>site</w:t>
      </w:r>
      <w:proofErr w:type="spellEnd"/>
      <w:r w:rsidRPr="0055058F">
        <w:rPr>
          <w:color w:val="231F20"/>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w:t>
      </w:r>
      <w:proofErr w:type="spellStart"/>
      <w:r w:rsidRPr="0055058F">
        <w:rPr>
          <w:color w:val="231F20"/>
          <w:sz w:val="28"/>
          <w:szCs w:val="28"/>
          <w:lang w:val="uk-UA"/>
        </w:rPr>
        <w:t>Kharkiv</w:t>
      </w:r>
      <w:proofErr w:type="spellEnd"/>
      <w:r w:rsidRPr="0055058F">
        <w:rPr>
          <w:color w:val="231F20"/>
          <w:sz w:val="28"/>
          <w:szCs w:val="28"/>
          <w:lang w:val="uk-UA"/>
        </w:rPr>
        <w:t xml:space="preserve"> </w:t>
      </w:r>
      <w:proofErr w:type="spellStart"/>
      <w:r w:rsidRPr="0055058F">
        <w:rPr>
          <w:color w:val="231F20"/>
          <w:sz w:val="28"/>
          <w:szCs w:val="28"/>
          <w:lang w:val="uk-UA"/>
        </w:rPr>
        <w:t>National</w:t>
      </w:r>
      <w:proofErr w:type="spellEnd"/>
      <w:r w:rsidRPr="0055058F">
        <w:rPr>
          <w:color w:val="231F20"/>
          <w:sz w:val="28"/>
          <w:szCs w:val="28"/>
          <w:lang w:val="uk-UA"/>
        </w:rPr>
        <w:t xml:space="preserve"> </w:t>
      </w:r>
      <w:proofErr w:type="spellStart"/>
      <w:r w:rsidRPr="0055058F">
        <w:rPr>
          <w:color w:val="231F20"/>
          <w:sz w:val="28"/>
          <w:szCs w:val="28"/>
          <w:lang w:val="uk-UA"/>
        </w:rPr>
        <w:t>Medical</w:t>
      </w:r>
      <w:proofErr w:type="spellEnd"/>
      <w:r w:rsidRPr="0055058F">
        <w:rPr>
          <w:color w:val="231F20"/>
          <w:sz w:val="28"/>
          <w:szCs w:val="28"/>
          <w:lang w:val="uk-UA"/>
        </w:rPr>
        <w:t xml:space="preserve"> </w:t>
      </w:r>
      <w:proofErr w:type="spellStart"/>
      <w:r w:rsidRPr="0055058F">
        <w:rPr>
          <w:color w:val="231F20"/>
          <w:sz w:val="28"/>
          <w:szCs w:val="28"/>
          <w:lang w:val="uk-UA"/>
        </w:rPr>
        <w:t>University</w:t>
      </w:r>
      <w:proofErr w:type="spellEnd"/>
      <w:r w:rsidRPr="0055058F">
        <w:rPr>
          <w:color w:val="231F20"/>
          <w:sz w:val="28"/>
          <w:szCs w:val="28"/>
          <w:lang w:val="uk-UA"/>
        </w:rPr>
        <w:t>].</w:t>
      </w:r>
      <w:r w:rsidRPr="0055058F">
        <w:rPr>
          <w:color w:val="231F20"/>
          <w:spacing w:val="13"/>
          <w:sz w:val="28"/>
          <w:szCs w:val="28"/>
          <w:lang w:val="uk-UA"/>
        </w:rPr>
        <w:t xml:space="preserve"> </w:t>
      </w:r>
      <w:hyperlink r:id="rId9" w:history="1">
        <w:r w:rsidRPr="0055058F">
          <w:rPr>
            <w:color w:val="231F20"/>
            <w:sz w:val="28"/>
            <w:szCs w:val="28"/>
            <w:lang w:val="uk-UA"/>
          </w:rPr>
          <w:t>http://knmu.kharkov.ua/</w:t>
        </w:r>
      </w:hyperlink>
      <w:r w:rsidRPr="0055058F">
        <w:rPr>
          <w:color w:val="231F20"/>
          <w:sz w:val="28"/>
          <w:szCs w:val="28"/>
          <w:lang w:val="uk-UA"/>
        </w:rPr>
        <w:t xml:space="preserve"> </w:t>
      </w:r>
      <w:r w:rsidRPr="0055058F">
        <w:rPr>
          <w:color w:val="231F20"/>
          <w:spacing w:val="3"/>
          <w:sz w:val="28"/>
          <w:szCs w:val="28"/>
          <w:lang w:val="uk-UA"/>
        </w:rPr>
        <w:t xml:space="preserve">index.php?option=com_content&amp;view=article&amp;id=4158%3A2017-03-30-07- </w:t>
      </w:r>
      <w:r w:rsidRPr="0055058F">
        <w:rPr>
          <w:color w:val="231F20"/>
          <w:spacing w:val="2"/>
          <w:sz w:val="28"/>
          <w:szCs w:val="28"/>
          <w:lang w:val="uk-UA"/>
        </w:rPr>
        <w:t>17-30&amp;catid=63%3A2017-03-29-07-39-46&amp;Itemid=86&amp;lang=</w:t>
      </w:r>
      <w:proofErr w:type="spellStart"/>
      <w:r w:rsidRPr="0055058F">
        <w:rPr>
          <w:color w:val="231F20"/>
          <w:spacing w:val="2"/>
          <w:sz w:val="28"/>
          <w:szCs w:val="28"/>
          <w:lang w:val="uk-UA"/>
        </w:rPr>
        <w:t>uk&amp;fbclid</w:t>
      </w:r>
      <w:proofErr w:type="spellEnd"/>
      <w:r w:rsidRPr="0055058F">
        <w:rPr>
          <w:color w:val="231F20"/>
          <w:spacing w:val="2"/>
          <w:sz w:val="28"/>
          <w:szCs w:val="28"/>
          <w:lang w:val="uk-UA"/>
        </w:rPr>
        <w:t>=</w:t>
      </w:r>
      <w:proofErr w:type="spellStart"/>
      <w:r w:rsidRPr="0055058F">
        <w:rPr>
          <w:color w:val="231F20"/>
          <w:spacing w:val="2"/>
          <w:sz w:val="28"/>
          <w:szCs w:val="28"/>
          <w:lang w:val="uk-UA"/>
        </w:rPr>
        <w:t>Iw</w:t>
      </w:r>
      <w:proofErr w:type="spellEnd"/>
      <w:r w:rsidRPr="0055058F">
        <w:rPr>
          <w:color w:val="231F20"/>
          <w:spacing w:val="2"/>
          <w:sz w:val="28"/>
          <w:szCs w:val="28"/>
          <w:lang w:val="uk-UA"/>
        </w:rPr>
        <w:t xml:space="preserve"> </w:t>
      </w:r>
      <w:r w:rsidRPr="0055058F">
        <w:rPr>
          <w:color w:val="231F20"/>
          <w:sz w:val="28"/>
          <w:szCs w:val="28"/>
          <w:lang w:val="uk-UA"/>
        </w:rPr>
        <w:t>AR2rrKEDo-3lAzHOB4O-ZKKhjl_b1Jw81U6-fP3XKh3A2bdIMYlk1fXxPiA</w:t>
      </w:r>
    </w:p>
    <w:p w:rsidR="00D96D38" w:rsidRPr="0055058F" w:rsidRDefault="00D96D38" w:rsidP="00D96D38">
      <w:pPr>
        <w:pStyle w:val="a6"/>
        <w:numPr>
          <w:ilvl w:val="0"/>
          <w:numId w:val="2"/>
        </w:numPr>
        <w:tabs>
          <w:tab w:val="left" w:pos="735"/>
        </w:tabs>
        <w:kinsoku w:val="0"/>
        <w:overflowPunct w:val="0"/>
        <w:spacing w:before="4" w:line="249" w:lineRule="auto"/>
        <w:ind w:left="39" w:right="102" w:firstLine="283"/>
        <w:jc w:val="both"/>
        <w:rPr>
          <w:color w:val="231F20"/>
          <w:sz w:val="28"/>
          <w:szCs w:val="28"/>
          <w:lang w:val="uk-UA"/>
        </w:rPr>
      </w:pPr>
      <w:proofErr w:type="spellStart"/>
      <w:r w:rsidRPr="0055058F">
        <w:rPr>
          <w:color w:val="231F20"/>
          <w:sz w:val="28"/>
          <w:szCs w:val="28"/>
          <w:lang w:val="uk-UA"/>
        </w:rPr>
        <w:t>Profesiinyi</w:t>
      </w:r>
      <w:proofErr w:type="spellEnd"/>
      <w:r w:rsidRPr="0055058F">
        <w:rPr>
          <w:color w:val="231F20"/>
          <w:spacing w:val="36"/>
          <w:sz w:val="28"/>
          <w:szCs w:val="28"/>
          <w:lang w:val="uk-UA"/>
        </w:rPr>
        <w:t xml:space="preserve"> </w:t>
      </w:r>
      <w:proofErr w:type="spellStart"/>
      <w:r w:rsidRPr="0055058F">
        <w:rPr>
          <w:color w:val="231F20"/>
          <w:sz w:val="28"/>
          <w:szCs w:val="28"/>
          <w:lang w:val="uk-UA"/>
        </w:rPr>
        <w:t>standart</w:t>
      </w:r>
      <w:proofErr w:type="spellEnd"/>
      <w:r w:rsidRPr="0055058F">
        <w:rPr>
          <w:color w:val="231F20"/>
          <w:spacing w:val="36"/>
          <w:sz w:val="28"/>
          <w:szCs w:val="28"/>
          <w:lang w:val="uk-UA"/>
        </w:rPr>
        <w:t xml:space="preserve"> </w:t>
      </w:r>
      <w:proofErr w:type="spellStart"/>
      <w:r w:rsidRPr="0055058F">
        <w:rPr>
          <w:color w:val="231F20"/>
          <w:sz w:val="28"/>
          <w:szCs w:val="28"/>
          <w:lang w:val="uk-UA"/>
        </w:rPr>
        <w:t>na</w:t>
      </w:r>
      <w:proofErr w:type="spellEnd"/>
      <w:r w:rsidRPr="0055058F">
        <w:rPr>
          <w:color w:val="231F20"/>
          <w:spacing w:val="37"/>
          <w:sz w:val="28"/>
          <w:szCs w:val="28"/>
          <w:lang w:val="uk-UA"/>
        </w:rPr>
        <w:t xml:space="preserve"> </w:t>
      </w:r>
      <w:proofErr w:type="spellStart"/>
      <w:r w:rsidRPr="0055058F">
        <w:rPr>
          <w:color w:val="231F20"/>
          <w:sz w:val="28"/>
          <w:szCs w:val="28"/>
          <w:lang w:val="uk-UA"/>
        </w:rPr>
        <w:t>hrupu</w:t>
      </w:r>
      <w:proofErr w:type="spellEnd"/>
      <w:r w:rsidRPr="0055058F">
        <w:rPr>
          <w:color w:val="231F20"/>
          <w:spacing w:val="37"/>
          <w:sz w:val="28"/>
          <w:szCs w:val="28"/>
          <w:lang w:val="uk-UA"/>
        </w:rPr>
        <w:t xml:space="preserve"> </w:t>
      </w:r>
      <w:proofErr w:type="spellStart"/>
      <w:r w:rsidRPr="0055058F">
        <w:rPr>
          <w:color w:val="231F20"/>
          <w:sz w:val="28"/>
          <w:szCs w:val="28"/>
          <w:lang w:val="uk-UA"/>
        </w:rPr>
        <w:t>profesii</w:t>
      </w:r>
      <w:proofErr w:type="spellEnd"/>
      <w:r w:rsidRPr="0055058F">
        <w:rPr>
          <w:color w:val="231F20"/>
          <w:spacing w:val="36"/>
          <w:sz w:val="28"/>
          <w:szCs w:val="28"/>
          <w:lang w:val="uk-UA"/>
        </w:rPr>
        <w:t xml:space="preserve"> </w:t>
      </w:r>
      <w:r w:rsidRPr="0055058F">
        <w:rPr>
          <w:color w:val="231F20"/>
          <w:spacing w:val="-3"/>
          <w:sz w:val="28"/>
          <w:szCs w:val="28"/>
          <w:lang w:val="uk-UA"/>
        </w:rPr>
        <w:t>«</w:t>
      </w:r>
      <w:proofErr w:type="spellStart"/>
      <w:r w:rsidRPr="0055058F">
        <w:rPr>
          <w:color w:val="231F20"/>
          <w:spacing w:val="-3"/>
          <w:sz w:val="28"/>
          <w:szCs w:val="28"/>
          <w:lang w:val="uk-UA"/>
        </w:rPr>
        <w:t>Vykladachi</w:t>
      </w:r>
      <w:proofErr w:type="spellEnd"/>
      <w:r w:rsidRPr="0055058F">
        <w:rPr>
          <w:color w:val="231F20"/>
          <w:spacing w:val="36"/>
          <w:sz w:val="28"/>
          <w:szCs w:val="28"/>
          <w:lang w:val="uk-UA"/>
        </w:rPr>
        <w:t xml:space="preserve"> </w:t>
      </w:r>
      <w:proofErr w:type="spellStart"/>
      <w:r w:rsidRPr="0055058F">
        <w:rPr>
          <w:color w:val="231F20"/>
          <w:sz w:val="28"/>
          <w:szCs w:val="28"/>
          <w:lang w:val="uk-UA"/>
        </w:rPr>
        <w:t>zakladiv</w:t>
      </w:r>
      <w:proofErr w:type="spellEnd"/>
      <w:r w:rsidRPr="0055058F">
        <w:rPr>
          <w:color w:val="231F20"/>
          <w:spacing w:val="37"/>
          <w:sz w:val="28"/>
          <w:szCs w:val="28"/>
          <w:lang w:val="uk-UA"/>
        </w:rPr>
        <w:t xml:space="preserve"> </w:t>
      </w:r>
      <w:proofErr w:type="spellStart"/>
      <w:r w:rsidRPr="0055058F">
        <w:rPr>
          <w:color w:val="231F20"/>
          <w:sz w:val="28"/>
          <w:szCs w:val="28"/>
          <w:lang w:val="uk-UA"/>
        </w:rPr>
        <w:t>vyshchoi</w:t>
      </w:r>
      <w:proofErr w:type="spellEnd"/>
      <w:r w:rsidRPr="0055058F">
        <w:rPr>
          <w:color w:val="231F20"/>
          <w:sz w:val="28"/>
          <w:szCs w:val="28"/>
          <w:lang w:val="uk-UA"/>
        </w:rPr>
        <w:t xml:space="preserve"> </w:t>
      </w:r>
      <w:proofErr w:type="spellStart"/>
      <w:r w:rsidRPr="0055058F">
        <w:rPr>
          <w:color w:val="231F20"/>
          <w:sz w:val="28"/>
          <w:szCs w:val="28"/>
          <w:lang w:val="uk-UA"/>
        </w:rPr>
        <w:t>osvity</w:t>
      </w:r>
      <w:proofErr w:type="spellEnd"/>
      <w:r w:rsidRPr="0055058F">
        <w:rPr>
          <w:color w:val="231F20"/>
          <w:sz w:val="28"/>
          <w:szCs w:val="28"/>
          <w:lang w:val="uk-UA"/>
        </w:rPr>
        <w:t>»</w:t>
      </w:r>
      <w:r w:rsidRPr="0055058F">
        <w:rPr>
          <w:color w:val="231F20"/>
          <w:spacing w:val="22"/>
          <w:sz w:val="28"/>
          <w:szCs w:val="28"/>
          <w:lang w:val="uk-UA"/>
        </w:rPr>
        <w:t xml:space="preserve"> </w:t>
      </w:r>
      <w:r w:rsidRPr="0055058F">
        <w:rPr>
          <w:color w:val="231F20"/>
          <w:sz w:val="28"/>
          <w:szCs w:val="28"/>
          <w:lang w:val="uk-UA"/>
        </w:rPr>
        <w:t>[Professional</w:t>
      </w:r>
      <w:r w:rsidRPr="0055058F">
        <w:rPr>
          <w:color w:val="231F20"/>
          <w:spacing w:val="22"/>
          <w:sz w:val="28"/>
          <w:szCs w:val="28"/>
          <w:lang w:val="uk-UA"/>
        </w:rPr>
        <w:t xml:space="preserve"> </w:t>
      </w:r>
      <w:proofErr w:type="spellStart"/>
      <w:r w:rsidRPr="0055058F">
        <w:rPr>
          <w:color w:val="231F20"/>
          <w:sz w:val="28"/>
          <w:szCs w:val="28"/>
          <w:lang w:val="uk-UA"/>
        </w:rPr>
        <w:t>standard</w:t>
      </w:r>
      <w:proofErr w:type="spellEnd"/>
      <w:r w:rsidRPr="0055058F">
        <w:rPr>
          <w:color w:val="231F20"/>
          <w:spacing w:val="22"/>
          <w:sz w:val="28"/>
          <w:szCs w:val="28"/>
          <w:lang w:val="uk-UA"/>
        </w:rPr>
        <w:t xml:space="preserve"> </w:t>
      </w:r>
      <w:proofErr w:type="spellStart"/>
      <w:r w:rsidRPr="0055058F">
        <w:rPr>
          <w:color w:val="231F20"/>
          <w:sz w:val="28"/>
          <w:szCs w:val="28"/>
          <w:lang w:val="uk-UA"/>
        </w:rPr>
        <w:t>for</w:t>
      </w:r>
      <w:proofErr w:type="spellEnd"/>
      <w:r w:rsidRPr="0055058F">
        <w:rPr>
          <w:color w:val="231F20"/>
          <w:spacing w:val="22"/>
          <w:sz w:val="28"/>
          <w:szCs w:val="28"/>
          <w:lang w:val="uk-UA"/>
        </w:rPr>
        <w:t xml:space="preserve"> </w:t>
      </w:r>
      <w:proofErr w:type="spellStart"/>
      <w:r w:rsidRPr="0055058F">
        <w:rPr>
          <w:color w:val="231F20"/>
          <w:sz w:val="28"/>
          <w:szCs w:val="28"/>
          <w:lang w:val="uk-UA"/>
        </w:rPr>
        <w:t>the</w:t>
      </w:r>
      <w:proofErr w:type="spellEnd"/>
      <w:r w:rsidRPr="0055058F">
        <w:rPr>
          <w:color w:val="231F20"/>
          <w:spacing w:val="22"/>
          <w:sz w:val="28"/>
          <w:szCs w:val="28"/>
          <w:lang w:val="uk-UA"/>
        </w:rPr>
        <w:t xml:space="preserve"> </w:t>
      </w:r>
      <w:proofErr w:type="spellStart"/>
      <w:r w:rsidRPr="0055058F">
        <w:rPr>
          <w:color w:val="231F20"/>
          <w:sz w:val="28"/>
          <w:szCs w:val="28"/>
          <w:lang w:val="uk-UA"/>
        </w:rPr>
        <w:t>group</w:t>
      </w:r>
      <w:proofErr w:type="spellEnd"/>
      <w:r w:rsidRPr="0055058F">
        <w:rPr>
          <w:color w:val="231F20"/>
          <w:spacing w:val="22"/>
          <w:sz w:val="28"/>
          <w:szCs w:val="28"/>
          <w:lang w:val="uk-UA"/>
        </w:rPr>
        <w:t xml:space="preserve"> </w:t>
      </w:r>
      <w:proofErr w:type="spellStart"/>
      <w:r w:rsidRPr="0055058F">
        <w:rPr>
          <w:color w:val="231F20"/>
          <w:sz w:val="28"/>
          <w:szCs w:val="28"/>
          <w:lang w:val="uk-UA"/>
        </w:rPr>
        <w:t>of</w:t>
      </w:r>
      <w:proofErr w:type="spellEnd"/>
      <w:r w:rsidRPr="0055058F">
        <w:rPr>
          <w:color w:val="231F20"/>
          <w:spacing w:val="22"/>
          <w:sz w:val="28"/>
          <w:szCs w:val="28"/>
          <w:lang w:val="uk-UA"/>
        </w:rPr>
        <w:t xml:space="preserve"> </w:t>
      </w:r>
      <w:proofErr w:type="spellStart"/>
      <w:r w:rsidRPr="0055058F">
        <w:rPr>
          <w:color w:val="231F20"/>
          <w:sz w:val="28"/>
          <w:szCs w:val="28"/>
          <w:lang w:val="uk-UA"/>
        </w:rPr>
        <w:t>professions</w:t>
      </w:r>
      <w:proofErr w:type="spellEnd"/>
      <w:r w:rsidRPr="0055058F">
        <w:rPr>
          <w:color w:val="231F20"/>
          <w:spacing w:val="22"/>
          <w:sz w:val="28"/>
          <w:szCs w:val="28"/>
          <w:lang w:val="uk-UA"/>
        </w:rPr>
        <w:t xml:space="preserve"> </w:t>
      </w:r>
      <w:r w:rsidRPr="0055058F">
        <w:rPr>
          <w:color w:val="231F20"/>
          <w:sz w:val="28"/>
          <w:szCs w:val="28"/>
          <w:lang w:val="uk-UA"/>
        </w:rPr>
        <w:t>“</w:t>
      </w:r>
      <w:proofErr w:type="spellStart"/>
      <w:r w:rsidRPr="0055058F">
        <w:rPr>
          <w:color w:val="231F20"/>
          <w:sz w:val="28"/>
          <w:szCs w:val="28"/>
          <w:lang w:val="uk-UA"/>
        </w:rPr>
        <w:t>Teachers</w:t>
      </w:r>
      <w:proofErr w:type="spellEnd"/>
      <w:r w:rsidRPr="0055058F">
        <w:rPr>
          <w:color w:val="231F20"/>
          <w:spacing w:val="22"/>
          <w:sz w:val="28"/>
          <w:szCs w:val="28"/>
          <w:lang w:val="uk-UA"/>
        </w:rPr>
        <w:t xml:space="preserve"> </w:t>
      </w:r>
      <w:proofErr w:type="spellStart"/>
      <w:r w:rsidRPr="0055058F">
        <w:rPr>
          <w:color w:val="231F20"/>
          <w:sz w:val="28"/>
          <w:szCs w:val="28"/>
          <w:lang w:val="uk-UA"/>
        </w:rPr>
        <w:t>of</w:t>
      </w:r>
      <w:proofErr w:type="spellEnd"/>
      <w:r w:rsidRPr="0055058F">
        <w:rPr>
          <w:color w:val="231F20"/>
          <w:sz w:val="28"/>
          <w:szCs w:val="28"/>
          <w:lang w:val="uk-UA"/>
        </w:rPr>
        <w:t xml:space="preserve"> </w:t>
      </w:r>
      <w:proofErr w:type="spellStart"/>
      <w:r w:rsidRPr="0055058F">
        <w:rPr>
          <w:color w:val="231F20"/>
          <w:sz w:val="28"/>
          <w:szCs w:val="28"/>
          <w:lang w:val="uk-UA"/>
        </w:rPr>
        <w:t>higher</w:t>
      </w:r>
      <w:proofErr w:type="spellEnd"/>
      <w:r w:rsidRPr="0055058F">
        <w:rPr>
          <w:color w:val="231F20"/>
          <w:spacing w:val="42"/>
          <w:sz w:val="28"/>
          <w:szCs w:val="28"/>
          <w:lang w:val="uk-UA"/>
        </w:rPr>
        <w:t xml:space="preserve"> </w:t>
      </w:r>
      <w:proofErr w:type="spellStart"/>
      <w:r w:rsidRPr="0055058F">
        <w:rPr>
          <w:color w:val="231F20"/>
          <w:sz w:val="28"/>
          <w:szCs w:val="28"/>
          <w:lang w:val="uk-UA"/>
        </w:rPr>
        <w:t>education</w:t>
      </w:r>
      <w:proofErr w:type="spellEnd"/>
      <w:r w:rsidRPr="0055058F">
        <w:rPr>
          <w:color w:val="231F20"/>
          <w:spacing w:val="42"/>
          <w:sz w:val="28"/>
          <w:szCs w:val="28"/>
          <w:lang w:val="uk-UA"/>
        </w:rPr>
        <w:t xml:space="preserve"> </w:t>
      </w:r>
      <w:proofErr w:type="spellStart"/>
      <w:r w:rsidRPr="0055058F">
        <w:rPr>
          <w:color w:val="231F20"/>
          <w:sz w:val="28"/>
          <w:szCs w:val="28"/>
          <w:lang w:val="uk-UA"/>
        </w:rPr>
        <w:t>institutions</w:t>
      </w:r>
      <w:proofErr w:type="spellEnd"/>
      <w:r w:rsidRPr="0055058F">
        <w:rPr>
          <w:color w:val="231F20"/>
          <w:sz w:val="28"/>
          <w:szCs w:val="28"/>
          <w:lang w:val="uk-UA"/>
        </w:rPr>
        <w:t>”].</w:t>
      </w:r>
      <w:r w:rsidRPr="0055058F">
        <w:rPr>
          <w:color w:val="231F20"/>
          <w:spacing w:val="12"/>
          <w:sz w:val="28"/>
          <w:szCs w:val="28"/>
          <w:lang w:val="uk-UA"/>
        </w:rPr>
        <w:t xml:space="preserve"> </w:t>
      </w:r>
      <w:r w:rsidRPr="0055058F">
        <w:rPr>
          <w:color w:val="231F20"/>
          <w:sz w:val="28"/>
          <w:szCs w:val="28"/>
          <w:lang w:val="uk-UA"/>
        </w:rPr>
        <w:t xml:space="preserve">https://mon.gov.ua/storage/app/media/pto/ </w:t>
      </w:r>
      <w:r w:rsidRPr="0055058F">
        <w:rPr>
          <w:color w:val="231F20"/>
          <w:spacing w:val="2"/>
          <w:sz w:val="28"/>
          <w:szCs w:val="28"/>
          <w:lang w:val="uk-UA"/>
        </w:rPr>
        <w:t>standarty/2021/03/25/Standart%20na%20hrupu%20profesiy_Vykladachi%20</w:t>
      </w:r>
      <w:r w:rsidRPr="0055058F">
        <w:rPr>
          <w:color w:val="231F20"/>
          <w:spacing w:val="3"/>
          <w:sz w:val="28"/>
          <w:szCs w:val="28"/>
          <w:lang w:val="uk-UA"/>
        </w:rPr>
        <w:t xml:space="preserve"> </w:t>
      </w:r>
      <w:r w:rsidRPr="0055058F">
        <w:rPr>
          <w:color w:val="231F20"/>
          <w:sz w:val="28"/>
          <w:szCs w:val="28"/>
          <w:lang w:val="uk-UA"/>
        </w:rPr>
        <w:t>zakladiv%20vyshchoyi%20osvity_25.03.pdf.</w:t>
      </w:r>
    </w:p>
    <w:p w:rsidR="00D96D38" w:rsidRPr="0055058F" w:rsidRDefault="00D96D38" w:rsidP="00D96D38">
      <w:pPr>
        <w:pStyle w:val="a6"/>
        <w:numPr>
          <w:ilvl w:val="0"/>
          <w:numId w:val="2"/>
        </w:numPr>
        <w:tabs>
          <w:tab w:val="left" w:pos="812"/>
        </w:tabs>
        <w:kinsoku w:val="0"/>
        <w:overflowPunct w:val="0"/>
        <w:spacing w:before="4" w:line="249" w:lineRule="auto"/>
        <w:ind w:left="39" w:right="106" w:firstLine="283"/>
        <w:jc w:val="both"/>
        <w:rPr>
          <w:color w:val="231F20"/>
          <w:sz w:val="28"/>
          <w:szCs w:val="28"/>
          <w:lang w:val="uk-UA"/>
        </w:rPr>
      </w:pPr>
      <w:proofErr w:type="spellStart"/>
      <w:r w:rsidRPr="0055058F">
        <w:rPr>
          <w:color w:val="231F20"/>
          <w:sz w:val="28"/>
          <w:szCs w:val="28"/>
          <w:lang w:val="uk-UA"/>
        </w:rPr>
        <w:t>Strelnikov</w:t>
      </w:r>
      <w:proofErr w:type="spellEnd"/>
      <w:r w:rsidRPr="0055058F">
        <w:rPr>
          <w:color w:val="231F20"/>
          <w:spacing w:val="9"/>
          <w:sz w:val="28"/>
          <w:szCs w:val="28"/>
          <w:lang w:val="uk-UA"/>
        </w:rPr>
        <w:t xml:space="preserve"> </w:t>
      </w:r>
      <w:r w:rsidRPr="0055058F">
        <w:rPr>
          <w:color w:val="231F20"/>
          <w:spacing w:val="-13"/>
          <w:sz w:val="28"/>
          <w:szCs w:val="28"/>
          <w:lang w:val="uk-UA"/>
        </w:rPr>
        <w:t>V.</w:t>
      </w:r>
      <w:r w:rsidRPr="0055058F">
        <w:rPr>
          <w:color w:val="231F20"/>
          <w:spacing w:val="-4"/>
          <w:sz w:val="28"/>
          <w:szCs w:val="28"/>
          <w:lang w:val="uk-UA"/>
        </w:rPr>
        <w:t xml:space="preserve"> </w:t>
      </w:r>
      <w:proofErr w:type="spellStart"/>
      <w:r w:rsidRPr="0055058F">
        <w:rPr>
          <w:color w:val="231F20"/>
          <w:spacing w:val="-8"/>
          <w:sz w:val="28"/>
          <w:szCs w:val="28"/>
          <w:lang w:val="uk-UA"/>
        </w:rPr>
        <w:t>Yu</w:t>
      </w:r>
      <w:proofErr w:type="spellEnd"/>
      <w:r w:rsidRPr="0055058F">
        <w:rPr>
          <w:color w:val="231F20"/>
          <w:spacing w:val="-8"/>
          <w:sz w:val="28"/>
          <w:szCs w:val="28"/>
          <w:lang w:val="uk-UA"/>
        </w:rPr>
        <w:t>.</w:t>
      </w:r>
      <w:r w:rsidRPr="0055058F">
        <w:rPr>
          <w:color w:val="231F20"/>
          <w:spacing w:val="30"/>
          <w:sz w:val="28"/>
          <w:szCs w:val="28"/>
          <w:lang w:val="uk-UA"/>
        </w:rPr>
        <w:t xml:space="preserve"> </w:t>
      </w:r>
      <w:r w:rsidRPr="0055058F">
        <w:rPr>
          <w:color w:val="231F20"/>
          <w:sz w:val="28"/>
          <w:szCs w:val="28"/>
          <w:lang w:val="uk-UA"/>
        </w:rPr>
        <w:t>(2017).</w:t>
      </w:r>
      <w:r w:rsidRPr="0055058F">
        <w:rPr>
          <w:color w:val="231F20"/>
          <w:spacing w:val="14"/>
          <w:sz w:val="28"/>
          <w:szCs w:val="28"/>
          <w:lang w:val="uk-UA"/>
        </w:rPr>
        <w:t xml:space="preserve"> </w:t>
      </w:r>
      <w:proofErr w:type="spellStart"/>
      <w:r w:rsidRPr="0055058F">
        <w:rPr>
          <w:color w:val="231F20"/>
          <w:sz w:val="28"/>
          <w:szCs w:val="28"/>
          <w:lang w:val="uk-UA"/>
        </w:rPr>
        <w:t>Pidhotovka</w:t>
      </w:r>
      <w:proofErr w:type="spellEnd"/>
      <w:r w:rsidRPr="0055058F">
        <w:rPr>
          <w:color w:val="231F20"/>
          <w:spacing w:val="14"/>
          <w:sz w:val="28"/>
          <w:szCs w:val="28"/>
          <w:lang w:val="uk-UA"/>
        </w:rPr>
        <w:t xml:space="preserve"> </w:t>
      </w:r>
      <w:proofErr w:type="spellStart"/>
      <w:r w:rsidRPr="0055058F">
        <w:rPr>
          <w:color w:val="231F20"/>
          <w:sz w:val="28"/>
          <w:szCs w:val="28"/>
          <w:lang w:val="uk-UA"/>
        </w:rPr>
        <w:t>vykladachiv</w:t>
      </w:r>
      <w:proofErr w:type="spellEnd"/>
      <w:r w:rsidRPr="0055058F">
        <w:rPr>
          <w:color w:val="231F20"/>
          <w:spacing w:val="14"/>
          <w:sz w:val="28"/>
          <w:szCs w:val="28"/>
          <w:lang w:val="uk-UA"/>
        </w:rPr>
        <w:t xml:space="preserve"> </w:t>
      </w:r>
      <w:proofErr w:type="spellStart"/>
      <w:r w:rsidRPr="0055058F">
        <w:rPr>
          <w:color w:val="231F20"/>
          <w:sz w:val="28"/>
          <w:szCs w:val="28"/>
          <w:lang w:val="uk-UA"/>
        </w:rPr>
        <w:t>na</w:t>
      </w:r>
      <w:proofErr w:type="spellEnd"/>
      <w:r w:rsidRPr="0055058F">
        <w:rPr>
          <w:color w:val="231F20"/>
          <w:spacing w:val="14"/>
          <w:sz w:val="28"/>
          <w:szCs w:val="28"/>
          <w:lang w:val="uk-UA"/>
        </w:rPr>
        <w:t xml:space="preserve"> </w:t>
      </w:r>
      <w:proofErr w:type="spellStart"/>
      <w:r w:rsidRPr="0055058F">
        <w:rPr>
          <w:color w:val="231F20"/>
          <w:sz w:val="28"/>
          <w:szCs w:val="28"/>
          <w:lang w:val="uk-UA"/>
        </w:rPr>
        <w:t>kursakh</w:t>
      </w:r>
      <w:proofErr w:type="spellEnd"/>
      <w:r w:rsidRPr="0055058F">
        <w:rPr>
          <w:color w:val="231F20"/>
          <w:sz w:val="28"/>
          <w:szCs w:val="28"/>
          <w:lang w:val="uk-UA"/>
        </w:rPr>
        <w:t xml:space="preserve"> </w:t>
      </w:r>
      <w:proofErr w:type="spellStart"/>
      <w:r w:rsidRPr="0055058F">
        <w:rPr>
          <w:color w:val="231F20"/>
          <w:sz w:val="28"/>
          <w:szCs w:val="28"/>
          <w:lang w:val="uk-UA"/>
        </w:rPr>
        <w:t>pidvyshchennia</w:t>
      </w:r>
      <w:proofErr w:type="spellEnd"/>
      <w:r w:rsidRPr="0055058F">
        <w:rPr>
          <w:color w:val="231F20"/>
          <w:spacing w:val="49"/>
          <w:sz w:val="28"/>
          <w:szCs w:val="28"/>
          <w:lang w:val="uk-UA"/>
        </w:rPr>
        <w:t xml:space="preserve"> </w:t>
      </w:r>
      <w:proofErr w:type="spellStart"/>
      <w:r w:rsidRPr="0055058F">
        <w:rPr>
          <w:color w:val="231F20"/>
          <w:sz w:val="28"/>
          <w:szCs w:val="28"/>
          <w:lang w:val="uk-UA"/>
        </w:rPr>
        <w:t>kvalifikatsii</w:t>
      </w:r>
      <w:proofErr w:type="spellEnd"/>
      <w:r w:rsidRPr="0055058F">
        <w:rPr>
          <w:color w:val="231F20"/>
          <w:spacing w:val="49"/>
          <w:sz w:val="28"/>
          <w:szCs w:val="28"/>
          <w:lang w:val="uk-UA"/>
        </w:rPr>
        <w:t xml:space="preserve"> </w:t>
      </w:r>
      <w:proofErr w:type="spellStart"/>
      <w:r w:rsidRPr="0055058F">
        <w:rPr>
          <w:color w:val="231F20"/>
          <w:sz w:val="28"/>
          <w:szCs w:val="28"/>
          <w:lang w:val="uk-UA"/>
        </w:rPr>
        <w:t>do</w:t>
      </w:r>
      <w:proofErr w:type="spellEnd"/>
      <w:r w:rsidRPr="0055058F">
        <w:rPr>
          <w:color w:val="231F20"/>
          <w:spacing w:val="49"/>
          <w:sz w:val="28"/>
          <w:szCs w:val="28"/>
          <w:lang w:val="uk-UA"/>
        </w:rPr>
        <w:t xml:space="preserve"> </w:t>
      </w:r>
      <w:proofErr w:type="spellStart"/>
      <w:r w:rsidRPr="0055058F">
        <w:rPr>
          <w:color w:val="231F20"/>
          <w:sz w:val="28"/>
          <w:szCs w:val="28"/>
          <w:lang w:val="uk-UA"/>
        </w:rPr>
        <w:t>vprovadzhennia</w:t>
      </w:r>
      <w:proofErr w:type="spellEnd"/>
      <w:r w:rsidRPr="0055058F">
        <w:rPr>
          <w:color w:val="231F20"/>
          <w:spacing w:val="49"/>
          <w:sz w:val="28"/>
          <w:szCs w:val="28"/>
          <w:lang w:val="uk-UA"/>
        </w:rPr>
        <w:t xml:space="preserve"> </w:t>
      </w:r>
      <w:proofErr w:type="spellStart"/>
      <w:r w:rsidRPr="0055058F">
        <w:rPr>
          <w:color w:val="231F20"/>
          <w:sz w:val="28"/>
          <w:szCs w:val="28"/>
          <w:lang w:val="uk-UA"/>
        </w:rPr>
        <w:t>systemy</w:t>
      </w:r>
      <w:proofErr w:type="spellEnd"/>
      <w:r w:rsidRPr="0055058F">
        <w:rPr>
          <w:color w:val="231F20"/>
          <w:spacing w:val="49"/>
          <w:sz w:val="28"/>
          <w:szCs w:val="28"/>
          <w:lang w:val="uk-UA"/>
        </w:rPr>
        <w:t xml:space="preserve"> </w:t>
      </w:r>
      <w:proofErr w:type="spellStart"/>
      <w:r w:rsidRPr="0055058F">
        <w:rPr>
          <w:color w:val="231F20"/>
          <w:sz w:val="28"/>
          <w:szCs w:val="28"/>
          <w:lang w:val="uk-UA"/>
        </w:rPr>
        <w:t>intensyvnoho</w:t>
      </w:r>
      <w:proofErr w:type="spellEnd"/>
      <w:r w:rsidRPr="0055058F">
        <w:rPr>
          <w:color w:val="231F20"/>
          <w:sz w:val="28"/>
          <w:szCs w:val="28"/>
          <w:lang w:val="uk-UA"/>
        </w:rPr>
        <w:t xml:space="preserve"> </w:t>
      </w:r>
      <w:proofErr w:type="spellStart"/>
      <w:r w:rsidRPr="0055058F">
        <w:rPr>
          <w:color w:val="231F20"/>
          <w:sz w:val="28"/>
          <w:szCs w:val="28"/>
          <w:lang w:val="uk-UA"/>
        </w:rPr>
        <w:t>navchannia</w:t>
      </w:r>
      <w:proofErr w:type="spellEnd"/>
      <w:r w:rsidRPr="0055058F">
        <w:rPr>
          <w:color w:val="231F20"/>
          <w:spacing w:val="46"/>
          <w:sz w:val="28"/>
          <w:szCs w:val="28"/>
          <w:lang w:val="uk-UA"/>
        </w:rPr>
        <w:t xml:space="preserve"> </w:t>
      </w:r>
      <w:r w:rsidRPr="0055058F">
        <w:rPr>
          <w:color w:val="231F20"/>
          <w:sz w:val="28"/>
          <w:szCs w:val="28"/>
          <w:lang w:val="uk-UA"/>
        </w:rPr>
        <w:t>[</w:t>
      </w:r>
      <w:proofErr w:type="spellStart"/>
      <w:r w:rsidRPr="0055058F">
        <w:rPr>
          <w:color w:val="231F20"/>
          <w:sz w:val="28"/>
          <w:szCs w:val="28"/>
          <w:lang w:val="uk-UA"/>
        </w:rPr>
        <w:t>Training</w:t>
      </w:r>
      <w:proofErr w:type="spellEnd"/>
      <w:r w:rsidRPr="0055058F">
        <w:rPr>
          <w:color w:val="231F20"/>
          <w:spacing w:val="46"/>
          <w:sz w:val="28"/>
          <w:szCs w:val="28"/>
          <w:lang w:val="uk-UA"/>
        </w:rPr>
        <w:t xml:space="preserve"> </w:t>
      </w:r>
      <w:proofErr w:type="spellStart"/>
      <w:r w:rsidRPr="0055058F">
        <w:rPr>
          <w:color w:val="231F20"/>
          <w:sz w:val="28"/>
          <w:szCs w:val="28"/>
          <w:lang w:val="uk-UA"/>
        </w:rPr>
        <w:t>of</w:t>
      </w:r>
      <w:proofErr w:type="spellEnd"/>
      <w:r w:rsidRPr="0055058F">
        <w:rPr>
          <w:color w:val="231F20"/>
          <w:spacing w:val="46"/>
          <w:sz w:val="28"/>
          <w:szCs w:val="28"/>
          <w:lang w:val="uk-UA"/>
        </w:rPr>
        <w:t xml:space="preserve"> </w:t>
      </w:r>
      <w:proofErr w:type="spellStart"/>
      <w:r w:rsidRPr="0055058F">
        <w:rPr>
          <w:color w:val="231F20"/>
          <w:sz w:val="28"/>
          <w:szCs w:val="28"/>
          <w:lang w:val="uk-UA"/>
        </w:rPr>
        <w:t>teachers</w:t>
      </w:r>
      <w:proofErr w:type="spellEnd"/>
      <w:r w:rsidRPr="0055058F">
        <w:rPr>
          <w:color w:val="231F20"/>
          <w:spacing w:val="46"/>
          <w:sz w:val="28"/>
          <w:szCs w:val="28"/>
          <w:lang w:val="uk-UA"/>
        </w:rPr>
        <w:t xml:space="preserve"> </w:t>
      </w:r>
      <w:proofErr w:type="spellStart"/>
      <w:r w:rsidRPr="0055058F">
        <w:rPr>
          <w:color w:val="231F20"/>
          <w:sz w:val="28"/>
          <w:szCs w:val="28"/>
          <w:lang w:val="uk-UA"/>
        </w:rPr>
        <w:t>in</w:t>
      </w:r>
      <w:proofErr w:type="spellEnd"/>
      <w:r w:rsidRPr="0055058F">
        <w:rPr>
          <w:color w:val="231F20"/>
          <w:spacing w:val="46"/>
          <w:sz w:val="28"/>
          <w:szCs w:val="28"/>
          <w:lang w:val="uk-UA"/>
        </w:rPr>
        <w:t xml:space="preserve"> </w:t>
      </w:r>
      <w:proofErr w:type="spellStart"/>
      <w:r w:rsidRPr="0055058F">
        <w:rPr>
          <w:color w:val="231F20"/>
          <w:sz w:val="28"/>
          <w:szCs w:val="28"/>
          <w:lang w:val="uk-UA"/>
        </w:rPr>
        <w:t>advanced</w:t>
      </w:r>
      <w:proofErr w:type="spellEnd"/>
      <w:r w:rsidRPr="0055058F">
        <w:rPr>
          <w:color w:val="231F20"/>
          <w:spacing w:val="46"/>
          <w:sz w:val="28"/>
          <w:szCs w:val="28"/>
          <w:lang w:val="uk-UA"/>
        </w:rPr>
        <w:t xml:space="preserve"> </w:t>
      </w:r>
      <w:proofErr w:type="spellStart"/>
      <w:r w:rsidRPr="0055058F">
        <w:rPr>
          <w:color w:val="231F20"/>
          <w:sz w:val="28"/>
          <w:szCs w:val="28"/>
          <w:lang w:val="uk-UA"/>
        </w:rPr>
        <w:t>training</w:t>
      </w:r>
      <w:proofErr w:type="spellEnd"/>
      <w:r w:rsidRPr="0055058F">
        <w:rPr>
          <w:color w:val="231F20"/>
          <w:spacing w:val="46"/>
          <w:sz w:val="28"/>
          <w:szCs w:val="28"/>
          <w:lang w:val="uk-UA"/>
        </w:rPr>
        <w:t xml:space="preserve"> </w:t>
      </w:r>
      <w:proofErr w:type="spellStart"/>
      <w:r w:rsidRPr="0055058F">
        <w:rPr>
          <w:color w:val="231F20"/>
          <w:sz w:val="28"/>
          <w:szCs w:val="28"/>
          <w:lang w:val="uk-UA"/>
        </w:rPr>
        <w:t>courses</w:t>
      </w:r>
      <w:proofErr w:type="spellEnd"/>
      <w:r w:rsidRPr="0055058F">
        <w:rPr>
          <w:color w:val="231F20"/>
          <w:spacing w:val="46"/>
          <w:sz w:val="28"/>
          <w:szCs w:val="28"/>
          <w:lang w:val="uk-UA"/>
        </w:rPr>
        <w:t xml:space="preserve"> </w:t>
      </w:r>
      <w:proofErr w:type="spellStart"/>
      <w:r w:rsidRPr="0055058F">
        <w:rPr>
          <w:color w:val="231F20"/>
          <w:sz w:val="28"/>
          <w:szCs w:val="28"/>
          <w:lang w:val="uk-UA"/>
        </w:rPr>
        <w:t>for</w:t>
      </w:r>
      <w:proofErr w:type="spellEnd"/>
      <w:r w:rsidRPr="0055058F">
        <w:rPr>
          <w:color w:val="231F20"/>
          <w:spacing w:val="46"/>
          <w:sz w:val="28"/>
          <w:szCs w:val="28"/>
          <w:lang w:val="uk-UA"/>
        </w:rPr>
        <w:t xml:space="preserve"> </w:t>
      </w:r>
      <w:proofErr w:type="spellStart"/>
      <w:r w:rsidRPr="0055058F">
        <w:rPr>
          <w:color w:val="231F20"/>
          <w:spacing w:val="-4"/>
          <w:sz w:val="28"/>
          <w:szCs w:val="28"/>
          <w:lang w:val="uk-UA"/>
        </w:rPr>
        <w:t>the</w:t>
      </w:r>
      <w:proofErr w:type="spellEnd"/>
      <w:r w:rsidRPr="0055058F">
        <w:rPr>
          <w:color w:val="231F20"/>
          <w:sz w:val="28"/>
          <w:szCs w:val="28"/>
          <w:lang w:val="uk-UA"/>
        </w:rPr>
        <w:t xml:space="preserve"> </w:t>
      </w:r>
      <w:proofErr w:type="spellStart"/>
      <w:r w:rsidRPr="0055058F">
        <w:rPr>
          <w:color w:val="231F20"/>
          <w:sz w:val="28"/>
          <w:szCs w:val="28"/>
          <w:lang w:val="uk-UA"/>
        </w:rPr>
        <w:t>implementation</w:t>
      </w:r>
      <w:proofErr w:type="spellEnd"/>
      <w:r w:rsidRPr="0055058F">
        <w:rPr>
          <w:color w:val="231F20"/>
          <w:spacing w:val="28"/>
          <w:sz w:val="28"/>
          <w:szCs w:val="28"/>
          <w:lang w:val="uk-UA"/>
        </w:rPr>
        <w:t xml:space="preserve"> </w:t>
      </w:r>
      <w:proofErr w:type="spellStart"/>
      <w:r w:rsidRPr="0055058F">
        <w:rPr>
          <w:color w:val="231F20"/>
          <w:sz w:val="28"/>
          <w:szCs w:val="28"/>
          <w:lang w:val="uk-UA"/>
        </w:rPr>
        <w:t>of</w:t>
      </w:r>
      <w:proofErr w:type="spellEnd"/>
      <w:r w:rsidRPr="0055058F">
        <w:rPr>
          <w:color w:val="231F20"/>
          <w:spacing w:val="28"/>
          <w:sz w:val="28"/>
          <w:szCs w:val="28"/>
          <w:lang w:val="uk-UA"/>
        </w:rPr>
        <w:t xml:space="preserve"> </w:t>
      </w:r>
      <w:proofErr w:type="spellStart"/>
      <w:r w:rsidRPr="0055058F">
        <w:rPr>
          <w:color w:val="231F20"/>
          <w:sz w:val="28"/>
          <w:szCs w:val="28"/>
          <w:lang w:val="uk-UA"/>
        </w:rPr>
        <w:t>the</w:t>
      </w:r>
      <w:proofErr w:type="spellEnd"/>
      <w:r w:rsidRPr="0055058F">
        <w:rPr>
          <w:color w:val="231F20"/>
          <w:spacing w:val="28"/>
          <w:sz w:val="28"/>
          <w:szCs w:val="28"/>
          <w:lang w:val="uk-UA"/>
        </w:rPr>
        <w:t xml:space="preserve"> </w:t>
      </w:r>
      <w:proofErr w:type="spellStart"/>
      <w:r w:rsidRPr="0055058F">
        <w:rPr>
          <w:color w:val="231F20"/>
          <w:sz w:val="28"/>
          <w:szCs w:val="28"/>
          <w:lang w:val="uk-UA"/>
        </w:rPr>
        <w:t>system</w:t>
      </w:r>
      <w:proofErr w:type="spellEnd"/>
      <w:r w:rsidRPr="0055058F">
        <w:rPr>
          <w:color w:val="231F20"/>
          <w:spacing w:val="28"/>
          <w:sz w:val="28"/>
          <w:szCs w:val="28"/>
          <w:lang w:val="uk-UA"/>
        </w:rPr>
        <w:t xml:space="preserve"> </w:t>
      </w:r>
      <w:proofErr w:type="spellStart"/>
      <w:r w:rsidRPr="0055058F">
        <w:rPr>
          <w:color w:val="231F20"/>
          <w:sz w:val="28"/>
          <w:szCs w:val="28"/>
          <w:lang w:val="uk-UA"/>
        </w:rPr>
        <w:t>of</w:t>
      </w:r>
      <w:proofErr w:type="spellEnd"/>
      <w:r w:rsidRPr="0055058F">
        <w:rPr>
          <w:color w:val="231F20"/>
          <w:spacing w:val="28"/>
          <w:sz w:val="28"/>
          <w:szCs w:val="28"/>
          <w:lang w:val="uk-UA"/>
        </w:rPr>
        <w:t xml:space="preserve"> </w:t>
      </w:r>
      <w:proofErr w:type="spellStart"/>
      <w:r w:rsidRPr="0055058F">
        <w:rPr>
          <w:color w:val="231F20"/>
          <w:sz w:val="28"/>
          <w:szCs w:val="28"/>
          <w:lang w:val="uk-UA"/>
        </w:rPr>
        <w:t>intensive</w:t>
      </w:r>
      <w:proofErr w:type="spellEnd"/>
      <w:r w:rsidRPr="0055058F">
        <w:rPr>
          <w:color w:val="231F20"/>
          <w:spacing w:val="28"/>
          <w:sz w:val="28"/>
          <w:szCs w:val="28"/>
          <w:lang w:val="uk-UA"/>
        </w:rPr>
        <w:t xml:space="preserve"> </w:t>
      </w:r>
      <w:proofErr w:type="spellStart"/>
      <w:r w:rsidRPr="0055058F">
        <w:rPr>
          <w:color w:val="231F20"/>
          <w:sz w:val="28"/>
          <w:szCs w:val="28"/>
          <w:lang w:val="uk-UA"/>
        </w:rPr>
        <w:t>training</w:t>
      </w:r>
      <w:proofErr w:type="spellEnd"/>
      <w:r w:rsidRPr="0055058F">
        <w:rPr>
          <w:color w:val="231F20"/>
          <w:sz w:val="28"/>
          <w:szCs w:val="28"/>
          <w:lang w:val="uk-UA"/>
        </w:rPr>
        <w:t>].</w:t>
      </w:r>
      <w:r w:rsidRPr="0055058F">
        <w:rPr>
          <w:color w:val="231F20"/>
          <w:spacing w:val="3"/>
          <w:sz w:val="28"/>
          <w:szCs w:val="28"/>
          <w:lang w:val="uk-UA"/>
        </w:rPr>
        <w:t xml:space="preserve"> </w:t>
      </w:r>
      <w:proofErr w:type="spellStart"/>
      <w:r w:rsidRPr="0055058F">
        <w:rPr>
          <w:color w:val="231F20"/>
          <w:spacing w:val="-4"/>
          <w:sz w:val="28"/>
          <w:szCs w:val="28"/>
          <w:lang w:val="uk-UA"/>
        </w:rPr>
        <w:t>Tsili</w:t>
      </w:r>
      <w:proofErr w:type="spellEnd"/>
      <w:r w:rsidRPr="0055058F">
        <w:rPr>
          <w:color w:val="231F20"/>
          <w:spacing w:val="28"/>
          <w:sz w:val="28"/>
          <w:szCs w:val="28"/>
          <w:lang w:val="uk-UA"/>
        </w:rPr>
        <w:t xml:space="preserve"> </w:t>
      </w:r>
      <w:proofErr w:type="spellStart"/>
      <w:r w:rsidRPr="0055058F">
        <w:rPr>
          <w:color w:val="231F20"/>
          <w:sz w:val="28"/>
          <w:szCs w:val="28"/>
          <w:lang w:val="uk-UA"/>
        </w:rPr>
        <w:t>staloho</w:t>
      </w:r>
      <w:proofErr w:type="spellEnd"/>
      <w:r w:rsidRPr="0055058F">
        <w:rPr>
          <w:color w:val="231F20"/>
          <w:spacing w:val="28"/>
          <w:sz w:val="28"/>
          <w:szCs w:val="28"/>
          <w:lang w:val="uk-UA"/>
        </w:rPr>
        <w:t xml:space="preserve"> </w:t>
      </w:r>
      <w:proofErr w:type="spellStart"/>
      <w:r w:rsidRPr="0055058F">
        <w:rPr>
          <w:color w:val="231F20"/>
          <w:sz w:val="28"/>
          <w:szCs w:val="28"/>
          <w:lang w:val="uk-UA"/>
        </w:rPr>
        <w:t>rozvytku</w:t>
      </w:r>
      <w:proofErr w:type="spellEnd"/>
      <w:r w:rsidRPr="0055058F">
        <w:rPr>
          <w:color w:val="231F20"/>
          <w:spacing w:val="28"/>
          <w:sz w:val="28"/>
          <w:szCs w:val="28"/>
          <w:lang w:val="uk-UA"/>
        </w:rPr>
        <w:t xml:space="preserve"> </w:t>
      </w:r>
      <w:r w:rsidRPr="0055058F">
        <w:rPr>
          <w:color w:val="231F20"/>
          <w:sz w:val="28"/>
          <w:szCs w:val="28"/>
          <w:lang w:val="uk-UA"/>
        </w:rPr>
        <w:t xml:space="preserve">: </w:t>
      </w:r>
      <w:proofErr w:type="spellStart"/>
      <w:r w:rsidRPr="0055058F">
        <w:rPr>
          <w:color w:val="231F20"/>
          <w:sz w:val="28"/>
          <w:szCs w:val="28"/>
          <w:lang w:val="uk-UA"/>
        </w:rPr>
        <w:t>hlobalni</w:t>
      </w:r>
      <w:proofErr w:type="spellEnd"/>
      <w:r w:rsidRPr="0055058F">
        <w:rPr>
          <w:color w:val="231F20"/>
          <w:spacing w:val="39"/>
          <w:sz w:val="28"/>
          <w:szCs w:val="28"/>
          <w:lang w:val="uk-UA"/>
        </w:rPr>
        <w:t xml:space="preserve"> </w:t>
      </w:r>
      <w:proofErr w:type="spellStart"/>
      <w:r w:rsidRPr="0055058F">
        <w:rPr>
          <w:color w:val="231F20"/>
          <w:sz w:val="28"/>
          <w:szCs w:val="28"/>
          <w:lang w:val="uk-UA"/>
        </w:rPr>
        <w:t>ta</w:t>
      </w:r>
      <w:proofErr w:type="spellEnd"/>
      <w:r w:rsidRPr="0055058F">
        <w:rPr>
          <w:color w:val="231F20"/>
          <w:spacing w:val="39"/>
          <w:sz w:val="28"/>
          <w:szCs w:val="28"/>
          <w:lang w:val="uk-UA"/>
        </w:rPr>
        <w:t xml:space="preserve"> </w:t>
      </w:r>
      <w:proofErr w:type="spellStart"/>
      <w:r w:rsidRPr="0055058F">
        <w:rPr>
          <w:color w:val="231F20"/>
          <w:sz w:val="28"/>
          <w:szCs w:val="28"/>
          <w:lang w:val="uk-UA"/>
        </w:rPr>
        <w:t>natsionalni</w:t>
      </w:r>
      <w:proofErr w:type="spellEnd"/>
      <w:r w:rsidRPr="0055058F">
        <w:rPr>
          <w:color w:val="231F20"/>
          <w:spacing w:val="39"/>
          <w:sz w:val="28"/>
          <w:szCs w:val="28"/>
          <w:lang w:val="uk-UA"/>
        </w:rPr>
        <w:t xml:space="preserve"> </w:t>
      </w:r>
      <w:proofErr w:type="spellStart"/>
      <w:r w:rsidRPr="0055058F">
        <w:rPr>
          <w:color w:val="231F20"/>
          <w:sz w:val="28"/>
          <w:szCs w:val="28"/>
          <w:lang w:val="uk-UA"/>
        </w:rPr>
        <w:t>vymiry</w:t>
      </w:r>
      <w:proofErr w:type="spellEnd"/>
      <w:r w:rsidRPr="0055058F">
        <w:rPr>
          <w:color w:val="231F20"/>
          <w:spacing w:val="39"/>
          <w:sz w:val="28"/>
          <w:szCs w:val="28"/>
          <w:lang w:val="uk-UA"/>
        </w:rPr>
        <w:t xml:space="preserve"> </w:t>
      </w:r>
      <w:r w:rsidRPr="0055058F">
        <w:rPr>
          <w:color w:val="231F20"/>
          <w:sz w:val="28"/>
          <w:szCs w:val="28"/>
          <w:lang w:val="uk-UA"/>
        </w:rPr>
        <w:t>:</w:t>
      </w:r>
      <w:r w:rsidRPr="0055058F">
        <w:rPr>
          <w:color w:val="231F20"/>
          <w:spacing w:val="39"/>
          <w:sz w:val="28"/>
          <w:szCs w:val="28"/>
          <w:lang w:val="uk-UA"/>
        </w:rPr>
        <w:t xml:space="preserve"> </w:t>
      </w:r>
      <w:proofErr w:type="spellStart"/>
      <w:r w:rsidRPr="0055058F">
        <w:rPr>
          <w:color w:val="231F20"/>
          <w:sz w:val="28"/>
          <w:szCs w:val="28"/>
          <w:lang w:val="uk-UA"/>
        </w:rPr>
        <w:t>materialy</w:t>
      </w:r>
      <w:proofErr w:type="spellEnd"/>
      <w:r w:rsidRPr="0055058F">
        <w:rPr>
          <w:color w:val="231F20"/>
          <w:spacing w:val="39"/>
          <w:sz w:val="28"/>
          <w:szCs w:val="28"/>
          <w:lang w:val="uk-UA"/>
        </w:rPr>
        <w:t xml:space="preserve"> </w:t>
      </w:r>
      <w:r w:rsidRPr="0055058F">
        <w:rPr>
          <w:color w:val="231F20"/>
          <w:sz w:val="28"/>
          <w:szCs w:val="28"/>
          <w:lang w:val="uk-UA"/>
        </w:rPr>
        <w:t>–</w:t>
      </w:r>
      <w:r w:rsidRPr="0055058F">
        <w:rPr>
          <w:color w:val="231F20"/>
          <w:spacing w:val="39"/>
          <w:sz w:val="28"/>
          <w:szCs w:val="28"/>
          <w:lang w:val="uk-UA"/>
        </w:rPr>
        <w:t xml:space="preserve"> </w:t>
      </w:r>
      <w:proofErr w:type="spellStart"/>
      <w:r w:rsidRPr="0055058F">
        <w:rPr>
          <w:color w:val="231F20"/>
          <w:sz w:val="28"/>
          <w:szCs w:val="28"/>
          <w:lang w:val="uk-UA"/>
        </w:rPr>
        <w:t>Sustainable</w:t>
      </w:r>
      <w:proofErr w:type="spellEnd"/>
      <w:r w:rsidRPr="0055058F">
        <w:rPr>
          <w:color w:val="231F20"/>
          <w:spacing w:val="39"/>
          <w:sz w:val="28"/>
          <w:szCs w:val="28"/>
          <w:lang w:val="uk-UA"/>
        </w:rPr>
        <w:t xml:space="preserve"> </w:t>
      </w:r>
      <w:proofErr w:type="spellStart"/>
      <w:r w:rsidRPr="0055058F">
        <w:rPr>
          <w:color w:val="231F20"/>
          <w:sz w:val="28"/>
          <w:szCs w:val="28"/>
          <w:lang w:val="uk-UA"/>
        </w:rPr>
        <w:t>development</w:t>
      </w:r>
      <w:proofErr w:type="spellEnd"/>
      <w:r w:rsidRPr="0055058F">
        <w:rPr>
          <w:color w:val="231F20"/>
          <w:spacing w:val="39"/>
          <w:sz w:val="28"/>
          <w:szCs w:val="28"/>
          <w:lang w:val="uk-UA"/>
        </w:rPr>
        <w:t xml:space="preserve"> </w:t>
      </w:r>
      <w:proofErr w:type="spellStart"/>
      <w:r w:rsidRPr="0055058F">
        <w:rPr>
          <w:color w:val="231F20"/>
          <w:sz w:val="28"/>
          <w:szCs w:val="28"/>
          <w:lang w:val="uk-UA"/>
        </w:rPr>
        <w:t>goals</w:t>
      </w:r>
      <w:proofErr w:type="spellEnd"/>
      <w:r w:rsidRPr="0055058F">
        <w:rPr>
          <w:color w:val="231F20"/>
          <w:sz w:val="28"/>
          <w:szCs w:val="28"/>
          <w:lang w:val="uk-UA"/>
        </w:rPr>
        <w:t>:</w:t>
      </w:r>
    </w:p>
    <w:p w:rsidR="00D96D38" w:rsidRPr="0055058F" w:rsidRDefault="00D96D38" w:rsidP="00D96D38">
      <w:pPr>
        <w:pStyle w:val="a4"/>
        <w:kinsoku w:val="0"/>
        <w:overflowPunct w:val="0"/>
        <w:jc w:val="both"/>
        <w:rPr>
          <w:color w:val="231F20"/>
          <w:sz w:val="28"/>
          <w:szCs w:val="28"/>
          <w:lang w:val="uk-UA"/>
        </w:rPr>
      </w:pPr>
      <w:proofErr w:type="spellStart"/>
      <w:r w:rsidRPr="0055058F">
        <w:rPr>
          <w:color w:val="231F20"/>
          <w:sz w:val="28"/>
          <w:szCs w:val="28"/>
          <w:lang w:val="uk-UA"/>
        </w:rPr>
        <w:t>global</w:t>
      </w:r>
      <w:proofErr w:type="spellEnd"/>
      <w:r w:rsidRPr="0055058F">
        <w:rPr>
          <w:color w:val="231F20"/>
          <w:sz w:val="28"/>
          <w:szCs w:val="28"/>
          <w:lang w:val="uk-UA"/>
        </w:rPr>
        <w:t xml:space="preserve"> </w:t>
      </w:r>
      <w:proofErr w:type="spellStart"/>
      <w:r w:rsidRPr="0055058F">
        <w:rPr>
          <w:color w:val="231F20"/>
          <w:sz w:val="28"/>
          <w:szCs w:val="28"/>
          <w:lang w:val="uk-UA"/>
        </w:rPr>
        <w:t>and</w:t>
      </w:r>
      <w:proofErr w:type="spellEnd"/>
      <w:r w:rsidRPr="0055058F">
        <w:rPr>
          <w:color w:val="231F20"/>
          <w:sz w:val="28"/>
          <w:szCs w:val="28"/>
          <w:lang w:val="uk-UA"/>
        </w:rPr>
        <w:t xml:space="preserve"> </w:t>
      </w:r>
      <w:proofErr w:type="spellStart"/>
      <w:r w:rsidRPr="0055058F">
        <w:rPr>
          <w:color w:val="231F20"/>
          <w:sz w:val="28"/>
          <w:szCs w:val="28"/>
          <w:lang w:val="uk-UA"/>
        </w:rPr>
        <w:t>national</w:t>
      </w:r>
      <w:proofErr w:type="spellEnd"/>
      <w:r w:rsidRPr="0055058F">
        <w:rPr>
          <w:color w:val="231F20"/>
          <w:sz w:val="28"/>
          <w:szCs w:val="28"/>
          <w:lang w:val="uk-UA"/>
        </w:rPr>
        <w:t xml:space="preserve"> </w:t>
      </w:r>
      <w:proofErr w:type="spellStart"/>
      <w:r w:rsidRPr="0055058F">
        <w:rPr>
          <w:color w:val="231F20"/>
          <w:sz w:val="28"/>
          <w:szCs w:val="28"/>
          <w:lang w:val="uk-UA"/>
        </w:rPr>
        <w:t>dimensions</w:t>
      </w:r>
      <w:proofErr w:type="spellEnd"/>
      <w:r w:rsidRPr="0055058F">
        <w:rPr>
          <w:color w:val="231F20"/>
          <w:sz w:val="28"/>
          <w:szCs w:val="28"/>
          <w:lang w:val="uk-UA"/>
        </w:rPr>
        <w:t xml:space="preserve">: </w:t>
      </w:r>
      <w:proofErr w:type="spellStart"/>
      <w:r w:rsidRPr="0055058F">
        <w:rPr>
          <w:color w:val="231F20"/>
          <w:sz w:val="28"/>
          <w:szCs w:val="28"/>
          <w:lang w:val="uk-UA"/>
        </w:rPr>
        <w:t>materials</w:t>
      </w:r>
      <w:proofErr w:type="spellEnd"/>
      <w:r w:rsidRPr="0055058F">
        <w:rPr>
          <w:color w:val="231F20"/>
          <w:sz w:val="28"/>
          <w:szCs w:val="28"/>
          <w:lang w:val="uk-UA"/>
        </w:rPr>
        <w:t>. P. 314.</w:t>
      </w:r>
    </w:p>
    <w:p w:rsidR="00D96D38" w:rsidRPr="0055058F" w:rsidRDefault="00D96D38" w:rsidP="00D96D38">
      <w:pPr>
        <w:pStyle w:val="a4"/>
        <w:kinsoku w:val="0"/>
        <w:overflowPunct w:val="0"/>
        <w:spacing w:before="10" w:line="249" w:lineRule="auto"/>
        <w:jc w:val="both"/>
        <w:rPr>
          <w:color w:val="231F20"/>
          <w:sz w:val="28"/>
          <w:szCs w:val="28"/>
          <w:lang w:val="uk-UA"/>
        </w:rPr>
      </w:pPr>
    </w:p>
    <w:p w:rsidR="00D96D38" w:rsidRPr="0055058F" w:rsidRDefault="00D96D38" w:rsidP="00D96D38">
      <w:pPr>
        <w:pStyle w:val="a4"/>
        <w:kinsoku w:val="0"/>
        <w:overflowPunct w:val="0"/>
        <w:jc w:val="both"/>
        <w:rPr>
          <w:color w:val="231F20"/>
          <w:sz w:val="28"/>
          <w:szCs w:val="28"/>
          <w:lang w:val="uk-UA"/>
        </w:rPr>
      </w:pPr>
    </w:p>
    <w:p w:rsidR="003F52D3" w:rsidRPr="0055058F" w:rsidRDefault="003F52D3" w:rsidP="00D96D38">
      <w:pPr>
        <w:pStyle w:val="a4"/>
        <w:kinsoku w:val="0"/>
        <w:overflowPunct w:val="0"/>
        <w:spacing w:line="249" w:lineRule="auto"/>
        <w:ind w:right="111" w:firstLine="283"/>
        <w:jc w:val="both"/>
        <w:rPr>
          <w:color w:val="231F20"/>
          <w:sz w:val="28"/>
          <w:szCs w:val="28"/>
          <w:lang w:val="uk-UA"/>
        </w:rPr>
      </w:pPr>
    </w:p>
    <w:p w:rsidR="003F52D3" w:rsidRPr="0055058F" w:rsidRDefault="003F52D3" w:rsidP="00D96D38">
      <w:pPr>
        <w:pStyle w:val="a4"/>
        <w:kinsoku w:val="0"/>
        <w:overflowPunct w:val="0"/>
        <w:spacing w:line="249" w:lineRule="auto"/>
        <w:jc w:val="both"/>
        <w:rPr>
          <w:color w:val="231F20"/>
          <w:sz w:val="28"/>
          <w:szCs w:val="28"/>
          <w:lang w:val="uk-UA"/>
        </w:rPr>
      </w:pPr>
    </w:p>
    <w:p w:rsidR="003F52D3" w:rsidRPr="0055058F" w:rsidRDefault="003F52D3" w:rsidP="00D96D38">
      <w:pPr>
        <w:pStyle w:val="a4"/>
        <w:kinsoku w:val="0"/>
        <w:overflowPunct w:val="0"/>
        <w:ind w:left="40"/>
        <w:jc w:val="both"/>
        <w:rPr>
          <w:color w:val="231F20"/>
          <w:sz w:val="28"/>
          <w:szCs w:val="28"/>
          <w:lang w:val="uk-UA"/>
        </w:rPr>
      </w:pPr>
    </w:p>
    <w:p w:rsidR="006F6432" w:rsidRPr="0055058F" w:rsidRDefault="006F6432" w:rsidP="00D96D38">
      <w:pPr>
        <w:spacing w:after="0" w:line="360" w:lineRule="auto"/>
        <w:jc w:val="both"/>
        <w:rPr>
          <w:rFonts w:ascii="Times New Roman" w:hAnsi="Times New Roman" w:cs="Times New Roman"/>
          <w:b/>
          <w:sz w:val="28"/>
          <w:szCs w:val="28"/>
          <w:lang w:val="uk-UA"/>
        </w:rPr>
      </w:pPr>
      <w:r w:rsidRPr="0055058F">
        <w:rPr>
          <w:rFonts w:ascii="Times New Roman" w:hAnsi="Times New Roman" w:cs="Times New Roman"/>
          <w:b/>
          <w:sz w:val="28"/>
          <w:szCs w:val="28"/>
          <w:lang w:val="uk-UA"/>
        </w:rPr>
        <w:br w:type="page"/>
      </w:r>
    </w:p>
    <w:p w:rsidR="006F6432" w:rsidRPr="0055058F" w:rsidRDefault="006F6432" w:rsidP="00D96D38">
      <w:pPr>
        <w:spacing w:after="0" w:line="360" w:lineRule="auto"/>
        <w:jc w:val="both"/>
        <w:rPr>
          <w:rFonts w:ascii="Times New Roman" w:hAnsi="Times New Roman" w:cs="Times New Roman"/>
          <w:b/>
          <w:sz w:val="28"/>
          <w:szCs w:val="28"/>
          <w:lang w:val="uk-UA"/>
        </w:rPr>
      </w:pPr>
      <w:r w:rsidRPr="0055058F">
        <w:rPr>
          <w:rFonts w:ascii="Times New Roman" w:hAnsi="Times New Roman" w:cs="Times New Roman"/>
          <w:b/>
          <w:sz w:val="28"/>
          <w:szCs w:val="28"/>
          <w:lang w:val="uk-UA"/>
        </w:rPr>
        <w:lastRenderedPageBreak/>
        <w:t xml:space="preserve">ЗМІСТ </w:t>
      </w:r>
    </w:p>
    <w:p w:rsidR="002A22C0" w:rsidRPr="0055058F" w:rsidRDefault="002A22C0" w:rsidP="003F52D3">
      <w:pPr>
        <w:spacing w:after="0" w:line="360" w:lineRule="auto"/>
        <w:jc w:val="both"/>
        <w:rPr>
          <w:rStyle w:val="A11"/>
          <w:rFonts w:ascii="Times New Roman" w:hAnsi="Times New Roman" w:cs="Times New Roman"/>
          <w:sz w:val="28"/>
          <w:szCs w:val="28"/>
          <w:lang w:val="uk-UA"/>
        </w:rPr>
      </w:pPr>
      <w:proofErr w:type="spellStart"/>
      <w:r w:rsidRPr="0055058F">
        <w:rPr>
          <w:rStyle w:val="A11"/>
          <w:rFonts w:ascii="Times New Roman" w:hAnsi="Times New Roman" w:cs="Times New Roman"/>
          <w:sz w:val="28"/>
          <w:szCs w:val="28"/>
          <w:lang w:val="uk-UA"/>
        </w:rPr>
        <w:t>Капустник</w:t>
      </w:r>
      <w:proofErr w:type="spellEnd"/>
      <w:r w:rsidRPr="0055058F">
        <w:rPr>
          <w:rStyle w:val="A11"/>
          <w:rFonts w:ascii="Times New Roman" w:hAnsi="Times New Roman" w:cs="Times New Roman"/>
          <w:sz w:val="28"/>
          <w:szCs w:val="28"/>
          <w:lang w:val="uk-UA"/>
        </w:rPr>
        <w:t xml:space="preserve"> В. А., </w:t>
      </w:r>
      <w:proofErr w:type="spellStart"/>
      <w:r w:rsidRPr="0055058F">
        <w:rPr>
          <w:rStyle w:val="A11"/>
          <w:rFonts w:ascii="Times New Roman" w:hAnsi="Times New Roman" w:cs="Times New Roman"/>
          <w:sz w:val="28"/>
          <w:szCs w:val="28"/>
          <w:lang w:val="uk-UA"/>
        </w:rPr>
        <w:t>Лещина</w:t>
      </w:r>
      <w:proofErr w:type="spellEnd"/>
      <w:r w:rsidRPr="0055058F">
        <w:rPr>
          <w:rStyle w:val="A11"/>
          <w:rFonts w:ascii="Times New Roman" w:hAnsi="Times New Roman" w:cs="Times New Roman"/>
          <w:sz w:val="28"/>
          <w:szCs w:val="28"/>
          <w:lang w:val="uk-UA"/>
        </w:rPr>
        <w:t xml:space="preserve"> І. В., Завгородній І. В., Фоміна Л. В. </w:t>
      </w:r>
    </w:p>
    <w:p w:rsidR="006F6432" w:rsidRPr="0055058F" w:rsidRDefault="002A22C0" w:rsidP="003F52D3">
      <w:pPr>
        <w:spacing w:after="0" w:line="360" w:lineRule="auto"/>
        <w:jc w:val="both"/>
        <w:rPr>
          <w:rFonts w:ascii="Times New Roman" w:hAnsi="Times New Roman" w:cs="Times New Roman"/>
          <w:b/>
          <w:sz w:val="28"/>
          <w:szCs w:val="28"/>
          <w:lang w:val="uk-UA"/>
        </w:rPr>
      </w:pPr>
      <w:r w:rsidRPr="0055058F">
        <w:rPr>
          <w:rStyle w:val="A11"/>
          <w:rFonts w:ascii="Times New Roman" w:hAnsi="Times New Roman" w:cs="Times New Roman"/>
          <w:sz w:val="28"/>
          <w:szCs w:val="28"/>
          <w:lang w:val="uk-UA"/>
        </w:rPr>
        <w:t>ПЕДАГОГІЧНА СКЛАДОВА ОСВІТНЬОГО ПРОСТОРУ МЕДИЧНОГО</w:t>
      </w:r>
      <w:r w:rsidRPr="0055058F">
        <w:rPr>
          <w:rStyle w:val="A11"/>
          <w:sz w:val="28"/>
          <w:szCs w:val="26"/>
          <w:lang w:val="uk-UA"/>
        </w:rPr>
        <w:t xml:space="preserve"> </w:t>
      </w:r>
      <w:r w:rsidRPr="0055058F">
        <w:rPr>
          <w:rStyle w:val="A11"/>
          <w:rFonts w:ascii="Times New Roman" w:hAnsi="Times New Roman" w:cs="Times New Roman"/>
          <w:sz w:val="28"/>
          <w:szCs w:val="28"/>
          <w:lang w:val="uk-UA"/>
        </w:rPr>
        <w:t>ВИШУ</w:t>
      </w:r>
      <w:r w:rsidRPr="0055058F">
        <w:rPr>
          <w:rStyle w:val="A11"/>
          <w:rFonts w:ascii="Times New Roman" w:hAnsi="Times New Roman" w:cs="Times New Roman"/>
          <w:sz w:val="28"/>
          <w:szCs w:val="28"/>
          <w:lang w:val="uk-UA"/>
        </w:rPr>
        <w:t>……………………………………………………………………...219-22</w:t>
      </w:r>
      <w:r w:rsidR="0033511D">
        <w:rPr>
          <w:rStyle w:val="A11"/>
          <w:rFonts w:ascii="Times New Roman" w:hAnsi="Times New Roman" w:cs="Times New Roman"/>
          <w:sz w:val="28"/>
          <w:szCs w:val="28"/>
          <w:lang w:val="uk-UA"/>
        </w:rPr>
        <w:t>8</w:t>
      </w:r>
      <w:r w:rsidR="006F6432" w:rsidRPr="0055058F">
        <w:rPr>
          <w:rFonts w:ascii="Times New Roman" w:hAnsi="Times New Roman" w:cs="Times New Roman"/>
          <w:b/>
          <w:sz w:val="28"/>
          <w:szCs w:val="28"/>
          <w:lang w:val="uk-UA"/>
        </w:rPr>
        <w:br w:type="page"/>
      </w:r>
    </w:p>
    <w:sectPr w:rsidR="006F6432" w:rsidRPr="0055058F" w:rsidSect="00716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nos">
    <w:altName w:val="Cambria"/>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13" w:hanging="199"/>
      </w:pPr>
      <w:rPr>
        <w:rFonts w:ascii="Times New Roman" w:hAnsi="Times New Roman" w:cs="Times New Roman"/>
        <w:b w:val="0"/>
        <w:bCs w:val="0"/>
        <w:color w:val="231F20"/>
        <w:w w:val="100"/>
        <w:sz w:val="20"/>
        <w:szCs w:val="20"/>
      </w:rPr>
    </w:lvl>
    <w:lvl w:ilvl="1">
      <w:numFmt w:val="bullet"/>
      <w:lvlText w:val="•"/>
      <w:lvlJc w:val="left"/>
      <w:pPr>
        <w:ind w:left="771" w:hanging="199"/>
      </w:pPr>
    </w:lvl>
    <w:lvl w:ilvl="2">
      <w:numFmt w:val="bullet"/>
      <w:lvlText w:val="•"/>
      <w:lvlJc w:val="left"/>
      <w:pPr>
        <w:ind w:left="1422" w:hanging="199"/>
      </w:pPr>
    </w:lvl>
    <w:lvl w:ilvl="3">
      <w:numFmt w:val="bullet"/>
      <w:lvlText w:val="•"/>
      <w:lvlJc w:val="left"/>
      <w:pPr>
        <w:ind w:left="2073" w:hanging="199"/>
      </w:pPr>
    </w:lvl>
    <w:lvl w:ilvl="4">
      <w:numFmt w:val="bullet"/>
      <w:lvlText w:val="•"/>
      <w:lvlJc w:val="left"/>
      <w:pPr>
        <w:ind w:left="2724" w:hanging="199"/>
      </w:pPr>
    </w:lvl>
    <w:lvl w:ilvl="5">
      <w:numFmt w:val="bullet"/>
      <w:lvlText w:val="•"/>
      <w:lvlJc w:val="left"/>
      <w:pPr>
        <w:ind w:left="3375" w:hanging="199"/>
      </w:pPr>
    </w:lvl>
    <w:lvl w:ilvl="6">
      <w:numFmt w:val="bullet"/>
      <w:lvlText w:val="•"/>
      <w:lvlJc w:val="left"/>
      <w:pPr>
        <w:ind w:left="4026" w:hanging="199"/>
      </w:pPr>
    </w:lvl>
    <w:lvl w:ilvl="7">
      <w:numFmt w:val="bullet"/>
      <w:lvlText w:val="•"/>
      <w:lvlJc w:val="left"/>
      <w:pPr>
        <w:ind w:left="4677" w:hanging="199"/>
      </w:pPr>
    </w:lvl>
    <w:lvl w:ilvl="8">
      <w:numFmt w:val="bullet"/>
      <w:lvlText w:val="•"/>
      <w:lvlJc w:val="left"/>
      <w:pPr>
        <w:ind w:left="5328" w:hanging="199"/>
      </w:pPr>
    </w:lvl>
  </w:abstractNum>
  <w:abstractNum w:abstractNumId="1" w15:restartNumberingAfterBreak="0">
    <w:nsid w:val="2B4C4401"/>
    <w:multiLevelType w:val="multilevel"/>
    <w:tmpl w:val="00000885"/>
    <w:lvl w:ilvl="0">
      <w:start w:val="1"/>
      <w:numFmt w:val="decimal"/>
      <w:lvlText w:val="%1."/>
      <w:lvlJc w:val="left"/>
      <w:pPr>
        <w:ind w:left="113" w:hanging="199"/>
      </w:pPr>
      <w:rPr>
        <w:rFonts w:ascii="Times New Roman" w:hAnsi="Times New Roman" w:cs="Times New Roman"/>
        <w:b w:val="0"/>
        <w:bCs w:val="0"/>
        <w:color w:val="231F20"/>
        <w:w w:val="100"/>
        <w:sz w:val="20"/>
        <w:szCs w:val="20"/>
      </w:rPr>
    </w:lvl>
    <w:lvl w:ilvl="1">
      <w:numFmt w:val="bullet"/>
      <w:lvlText w:val="•"/>
      <w:lvlJc w:val="left"/>
      <w:pPr>
        <w:ind w:left="771" w:hanging="199"/>
      </w:pPr>
    </w:lvl>
    <w:lvl w:ilvl="2">
      <w:numFmt w:val="bullet"/>
      <w:lvlText w:val="•"/>
      <w:lvlJc w:val="left"/>
      <w:pPr>
        <w:ind w:left="1422" w:hanging="199"/>
      </w:pPr>
    </w:lvl>
    <w:lvl w:ilvl="3">
      <w:numFmt w:val="bullet"/>
      <w:lvlText w:val="•"/>
      <w:lvlJc w:val="left"/>
      <w:pPr>
        <w:ind w:left="2073" w:hanging="199"/>
      </w:pPr>
    </w:lvl>
    <w:lvl w:ilvl="4">
      <w:numFmt w:val="bullet"/>
      <w:lvlText w:val="•"/>
      <w:lvlJc w:val="left"/>
      <w:pPr>
        <w:ind w:left="2724" w:hanging="199"/>
      </w:pPr>
    </w:lvl>
    <w:lvl w:ilvl="5">
      <w:numFmt w:val="bullet"/>
      <w:lvlText w:val="•"/>
      <w:lvlJc w:val="left"/>
      <w:pPr>
        <w:ind w:left="3375" w:hanging="199"/>
      </w:pPr>
    </w:lvl>
    <w:lvl w:ilvl="6">
      <w:numFmt w:val="bullet"/>
      <w:lvlText w:val="•"/>
      <w:lvlJc w:val="left"/>
      <w:pPr>
        <w:ind w:left="4026" w:hanging="199"/>
      </w:pPr>
    </w:lvl>
    <w:lvl w:ilvl="7">
      <w:numFmt w:val="bullet"/>
      <w:lvlText w:val="•"/>
      <w:lvlJc w:val="left"/>
      <w:pPr>
        <w:ind w:left="4677" w:hanging="199"/>
      </w:pPr>
    </w:lvl>
    <w:lvl w:ilvl="8">
      <w:numFmt w:val="bullet"/>
      <w:lvlText w:val="•"/>
      <w:lvlJc w:val="left"/>
      <w:pPr>
        <w:ind w:left="5328" w:hanging="19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D7F62"/>
    <w:rsid w:val="000766DB"/>
    <w:rsid w:val="000810BE"/>
    <w:rsid w:val="000A7893"/>
    <w:rsid w:val="001D4A63"/>
    <w:rsid w:val="002A22C0"/>
    <w:rsid w:val="0033511D"/>
    <w:rsid w:val="00375BBC"/>
    <w:rsid w:val="003E1E82"/>
    <w:rsid w:val="003F2CA4"/>
    <w:rsid w:val="003F52D3"/>
    <w:rsid w:val="0041694C"/>
    <w:rsid w:val="0046729E"/>
    <w:rsid w:val="004A7C0B"/>
    <w:rsid w:val="0055058F"/>
    <w:rsid w:val="005F3B29"/>
    <w:rsid w:val="00615224"/>
    <w:rsid w:val="00652567"/>
    <w:rsid w:val="006C40E1"/>
    <w:rsid w:val="006F6432"/>
    <w:rsid w:val="00716499"/>
    <w:rsid w:val="0074659A"/>
    <w:rsid w:val="007F6AC9"/>
    <w:rsid w:val="00890D05"/>
    <w:rsid w:val="00920F36"/>
    <w:rsid w:val="00986D00"/>
    <w:rsid w:val="00AE154A"/>
    <w:rsid w:val="00B40CF7"/>
    <w:rsid w:val="00BB75B9"/>
    <w:rsid w:val="00C623FF"/>
    <w:rsid w:val="00CD7F62"/>
    <w:rsid w:val="00D66B7F"/>
    <w:rsid w:val="00D96D38"/>
    <w:rsid w:val="00DC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24B1"/>
  <w15:docId w15:val="{33651701-77AF-43B0-9FA6-B352AB87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499"/>
  </w:style>
  <w:style w:type="paragraph" w:styleId="1">
    <w:name w:val="heading 1"/>
    <w:basedOn w:val="a"/>
    <w:next w:val="a"/>
    <w:link w:val="10"/>
    <w:uiPriority w:val="1"/>
    <w:qFormat/>
    <w:rsid w:val="003F52D3"/>
    <w:pPr>
      <w:autoSpaceDE w:val="0"/>
      <w:autoSpaceDN w:val="0"/>
      <w:adjustRightInd w:val="0"/>
      <w:spacing w:before="4" w:after="0" w:line="240" w:lineRule="auto"/>
      <w:ind w:left="126" w:right="186"/>
      <w:jc w:val="center"/>
      <w:outlineLvl w:val="0"/>
    </w:pPr>
    <w:rPr>
      <w:rFonts w:ascii="Times New Roman" w:hAnsi="Times New Roman" w:cs="Times New Roman"/>
      <w:b/>
      <w:bCs/>
      <w:sz w:val="28"/>
      <w:szCs w:val="28"/>
    </w:rPr>
  </w:style>
  <w:style w:type="paragraph" w:styleId="2">
    <w:name w:val="heading 2"/>
    <w:basedOn w:val="a"/>
    <w:next w:val="a"/>
    <w:link w:val="20"/>
    <w:uiPriority w:val="1"/>
    <w:qFormat/>
    <w:rsid w:val="003F52D3"/>
    <w:pPr>
      <w:autoSpaceDE w:val="0"/>
      <w:autoSpaceDN w:val="0"/>
      <w:adjustRightInd w:val="0"/>
      <w:spacing w:after="0" w:line="240" w:lineRule="auto"/>
      <w:ind w:left="126" w:right="186"/>
      <w:jc w:val="center"/>
      <w:outlineLvl w:val="1"/>
    </w:pPr>
    <w:rPr>
      <w:rFonts w:ascii="Times New Roman" w:hAnsi="Times New Roman" w:cs="Times New Roman"/>
    </w:rPr>
  </w:style>
  <w:style w:type="paragraph" w:styleId="3">
    <w:name w:val="heading 3"/>
    <w:basedOn w:val="a"/>
    <w:next w:val="a"/>
    <w:link w:val="30"/>
    <w:uiPriority w:val="1"/>
    <w:qFormat/>
    <w:rsid w:val="003F52D3"/>
    <w:pPr>
      <w:autoSpaceDE w:val="0"/>
      <w:autoSpaceDN w:val="0"/>
      <w:adjustRightInd w:val="0"/>
      <w:spacing w:after="0" w:line="240" w:lineRule="auto"/>
      <w:outlineLvl w:val="2"/>
    </w:pPr>
    <w:rPr>
      <w:rFonts w:ascii="Times New Roman" w:hAnsi="Times New Roman"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24"/>
    <w:rPr>
      <w:color w:val="0000FF" w:themeColor="hyperlink"/>
      <w:u w:val="single"/>
    </w:rPr>
  </w:style>
  <w:style w:type="character" w:customStyle="1" w:styleId="10">
    <w:name w:val="Заголовок 1 Знак"/>
    <w:basedOn w:val="a0"/>
    <w:link w:val="1"/>
    <w:uiPriority w:val="1"/>
    <w:rsid w:val="003F52D3"/>
    <w:rPr>
      <w:rFonts w:ascii="Times New Roman" w:hAnsi="Times New Roman" w:cs="Times New Roman"/>
      <w:b/>
      <w:bCs/>
      <w:sz w:val="28"/>
      <w:szCs w:val="28"/>
    </w:rPr>
  </w:style>
  <w:style w:type="character" w:customStyle="1" w:styleId="20">
    <w:name w:val="Заголовок 2 Знак"/>
    <w:basedOn w:val="a0"/>
    <w:link w:val="2"/>
    <w:uiPriority w:val="1"/>
    <w:rsid w:val="003F52D3"/>
    <w:rPr>
      <w:rFonts w:ascii="Times New Roman" w:hAnsi="Times New Roman" w:cs="Times New Roman"/>
    </w:rPr>
  </w:style>
  <w:style w:type="character" w:customStyle="1" w:styleId="30">
    <w:name w:val="Заголовок 3 Знак"/>
    <w:basedOn w:val="a0"/>
    <w:link w:val="3"/>
    <w:uiPriority w:val="1"/>
    <w:rsid w:val="003F52D3"/>
    <w:rPr>
      <w:rFonts w:ascii="Times New Roman" w:hAnsi="Times New Roman" w:cs="Times New Roman"/>
      <w:i/>
      <w:iCs/>
    </w:rPr>
  </w:style>
  <w:style w:type="paragraph" w:styleId="a4">
    <w:name w:val="Body Text"/>
    <w:basedOn w:val="a"/>
    <w:link w:val="a5"/>
    <w:uiPriority w:val="1"/>
    <w:qFormat/>
    <w:rsid w:val="003F52D3"/>
    <w:pPr>
      <w:autoSpaceDE w:val="0"/>
      <w:autoSpaceDN w:val="0"/>
      <w:adjustRightInd w:val="0"/>
      <w:spacing w:after="0" w:line="240" w:lineRule="auto"/>
    </w:pPr>
    <w:rPr>
      <w:rFonts w:ascii="Times New Roman" w:hAnsi="Times New Roman" w:cs="Times New Roman"/>
      <w:sz w:val="20"/>
      <w:szCs w:val="20"/>
    </w:rPr>
  </w:style>
  <w:style w:type="character" w:customStyle="1" w:styleId="a5">
    <w:name w:val="Основной текст Знак"/>
    <w:basedOn w:val="a0"/>
    <w:link w:val="a4"/>
    <w:uiPriority w:val="1"/>
    <w:rsid w:val="003F52D3"/>
    <w:rPr>
      <w:rFonts w:ascii="Times New Roman" w:hAnsi="Times New Roman" w:cs="Times New Roman"/>
      <w:sz w:val="20"/>
      <w:szCs w:val="20"/>
    </w:rPr>
  </w:style>
  <w:style w:type="paragraph" w:customStyle="1" w:styleId="Pa4">
    <w:name w:val="Pa4"/>
    <w:basedOn w:val="a"/>
    <w:next w:val="a"/>
    <w:uiPriority w:val="99"/>
    <w:rsid w:val="003F52D3"/>
    <w:pPr>
      <w:autoSpaceDE w:val="0"/>
      <w:autoSpaceDN w:val="0"/>
      <w:adjustRightInd w:val="0"/>
      <w:spacing w:after="0" w:line="211" w:lineRule="atLeast"/>
    </w:pPr>
    <w:rPr>
      <w:rFonts w:ascii="Tinos" w:hAnsi="Tinos"/>
      <w:sz w:val="24"/>
      <w:szCs w:val="24"/>
    </w:rPr>
  </w:style>
  <w:style w:type="character" w:customStyle="1" w:styleId="A10">
    <w:name w:val="A1"/>
    <w:uiPriority w:val="99"/>
    <w:rsid w:val="003F52D3"/>
    <w:rPr>
      <w:rFonts w:cs="Tinos"/>
      <w:color w:val="211D1E"/>
      <w:sz w:val="20"/>
      <w:szCs w:val="20"/>
    </w:rPr>
  </w:style>
  <w:style w:type="paragraph" w:customStyle="1" w:styleId="Pa5">
    <w:name w:val="Pa5"/>
    <w:basedOn w:val="a"/>
    <w:next w:val="a"/>
    <w:uiPriority w:val="99"/>
    <w:rsid w:val="003F52D3"/>
    <w:pPr>
      <w:autoSpaceDE w:val="0"/>
      <w:autoSpaceDN w:val="0"/>
      <w:adjustRightInd w:val="0"/>
      <w:spacing w:after="0" w:line="211" w:lineRule="atLeast"/>
    </w:pPr>
    <w:rPr>
      <w:rFonts w:ascii="Tinos" w:hAnsi="Tinos"/>
      <w:sz w:val="24"/>
      <w:szCs w:val="24"/>
    </w:rPr>
  </w:style>
  <w:style w:type="character" w:customStyle="1" w:styleId="A50">
    <w:name w:val="A5"/>
    <w:uiPriority w:val="99"/>
    <w:rsid w:val="003F52D3"/>
    <w:rPr>
      <w:rFonts w:cs="Tinos"/>
      <w:color w:val="211D1E"/>
      <w:sz w:val="18"/>
      <w:szCs w:val="18"/>
    </w:rPr>
  </w:style>
  <w:style w:type="paragraph" w:customStyle="1" w:styleId="Pa22">
    <w:name w:val="Pa22"/>
    <w:basedOn w:val="a"/>
    <w:next w:val="a"/>
    <w:uiPriority w:val="99"/>
    <w:rsid w:val="003F52D3"/>
    <w:pPr>
      <w:autoSpaceDE w:val="0"/>
      <w:autoSpaceDN w:val="0"/>
      <w:adjustRightInd w:val="0"/>
      <w:spacing w:after="0" w:line="181" w:lineRule="atLeast"/>
    </w:pPr>
    <w:rPr>
      <w:rFonts w:ascii="Tinos" w:hAnsi="Tinos"/>
      <w:sz w:val="24"/>
      <w:szCs w:val="24"/>
    </w:rPr>
  </w:style>
  <w:style w:type="character" w:customStyle="1" w:styleId="A11">
    <w:name w:val="A11"/>
    <w:uiPriority w:val="99"/>
    <w:rsid w:val="003F52D3"/>
    <w:rPr>
      <w:rFonts w:cs="Tinos"/>
      <w:color w:val="211D1E"/>
      <w:sz w:val="16"/>
      <w:szCs w:val="16"/>
    </w:rPr>
  </w:style>
  <w:style w:type="paragraph" w:styleId="a6">
    <w:name w:val="List Paragraph"/>
    <w:basedOn w:val="a"/>
    <w:uiPriority w:val="1"/>
    <w:qFormat/>
    <w:rsid w:val="003F52D3"/>
    <w:pPr>
      <w:autoSpaceDE w:val="0"/>
      <w:autoSpaceDN w:val="0"/>
      <w:adjustRightInd w:val="0"/>
      <w:spacing w:before="2" w:after="0" w:line="240" w:lineRule="auto"/>
      <w:ind w:left="39" w:firstLine="283"/>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mu.kharkov.ua/index.php?option=com_content&amp;view=artic" TargetMode="External"/><Relationship Id="rId3" Type="http://schemas.openxmlformats.org/officeDocument/2006/relationships/settings" Target="settings.xml"/><Relationship Id="rId7" Type="http://schemas.openxmlformats.org/officeDocument/2006/relationships/hyperlink" Target="http://knmu.kharkov.u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mu.kharkov.ua/index.php?option=com_content&amp;view"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nmu.khark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13</Pages>
  <Words>3534</Words>
  <Characters>20148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Juliya</cp:lastModifiedBy>
  <cp:revision>18</cp:revision>
  <dcterms:created xsi:type="dcterms:W3CDTF">2021-03-29T12:06:00Z</dcterms:created>
  <dcterms:modified xsi:type="dcterms:W3CDTF">2021-06-28T17:38:00Z</dcterms:modified>
</cp:coreProperties>
</file>