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05D" w:rsidRDefault="009E305D" w:rsidP="009E30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Лазуренко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В. В., Овчаренко О. Б., Лященко О. А.,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Черепова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В. І., </w:t>
      </w:r>
    </w:p>
    <w:p w:rsidR="009E305D" w:rsidRDefault="009E305D" w:rsidP="009E30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Тіщенко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О. М.</w:t>
      </w:r>
    </w:p>
    <w:p w:rsidR="009E305D" w:rsidRDefault="009E305D" w:rsidP="009E305D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E305D">
        <w:rPr>
          <w:rFonts w:ascii="Times New Roman" w:hAnsi="Times New Roman" w:cs="Times New Roman"/>
          <w:sz w:val="28"/>
          <w:szCs w:val="28"/>
        </w:rPr>
        <w:t>ОПТИМІЗАЦІЯ ВИКЛАДАННЯ В УМОВАХ ДИСТАНЦІЙНОГО НАВЧАННЯ</w:t>
      </w:r>
    </w:p>
    <w:p w:rsidR="00000000" w:rsidRPr="009E305D" w:rsidRDefault="009E305D" w:rsidP="009E30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Протягом останнього року, у зв’язку з пандемією </w:t>
      </w:r>
      <w:r w:rsidRPr="009E305D">
        <w:rPr>
          <w:rFonts w:ascii="Times New Roman" w:hAnsi="Times New Roman" w:cs="Times New Roman"/>
          <w:sz w:val="28"/>
          <w:szCs w:val="28"/>
        </w:rPr>
        <w:t>COVID</w:t>
      </w:r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 19, у закладах вищої медичної освіти змінюється характер і структура навчальної діяльності шляхом розширення та вдосконалення системи дистанційного навчання. </w:t>
      </w:r>
      <w:r w:rsidRPr="009E305D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цілей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своїх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функцій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професійній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майбутній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лікар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володіти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високим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івнем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теоретичних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практичних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зв’язку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неможливістю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безпосередньо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пацієнтами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розробляти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вдосконалювати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ко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мплекс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засвоєння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складової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ідвищення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підготовки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можливе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при комплексному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використанні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навчальному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різноманітних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педагогічних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змінюють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набуття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дають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поглибити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розширити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змі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дисципліни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швидко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відновити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формування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практичної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ідготовки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». Цей метод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сприяє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значному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результативності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забезпе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ченню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ефективного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набутих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знань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діагнозу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визначення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тактики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ведення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пацієнтів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. «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»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комплексний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методичний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засіб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побудований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на структурах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розпізнавання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конструюються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видаються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студентам у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ізних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формах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завдань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їхньої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участі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вирішенні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цих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проблем. Для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часто ми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застосовуємо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ситуацію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насправді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відбулася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лікувальному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. Метод «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висуває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високі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як до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викладачів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Цей вид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потребує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самостійного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пошуку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методичних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зможуть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забезпечити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супровід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становлення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професійних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навичок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змінюється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характер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структура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пізнавальної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спонукає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думати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обробляти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аналізувати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синтезувати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вирішувати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До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висуваються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: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відповідність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доступність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декількох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ішень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час дидактичного перегляду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перероблені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придатну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форму:</w:t>
      </w:r>
    </w:p>
    <w:p w:rsidR="009E305D" w:rsidRPr="009E305D" w:rsidRDefault="009E305D" w:rsidP="009E30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D">
        <w:rPr>
          <w:rFonts w:ascii="Times New Roman" w:hAnsi="Times New Roman" w:cs="Times New Roman"/>
          <w:sz w:val="28"/>
          <w:szCs w:val="28"/>
        </w:rPr>
        <w:t xml:space="preserve">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представлення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демонстрація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окремих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варіантів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додаткового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постановка мети. На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lastRenderedPageBreak/>
        <w:t>практичних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заняттях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студентами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використовуємо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технологію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» таким чином: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викладач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розбирають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випадок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декілька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малих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розбирають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керівником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дискусії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Послідовність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етапів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Вивчення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така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зіставлення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інформація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дослідження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обмін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думками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порівняння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оригіналом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метод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змогу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: −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ідсилити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мотивацію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розглядають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конкретні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важливі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професії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самостійність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групі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відпрацювати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знаходити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шляхи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вирішення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; −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комплексні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ситуації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орієнтовані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майбутню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професійну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діяльність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.</w:t>
      </w:r>
    </w:p>
    <w:p w:rsidR="009E305D" w:rsidRPr="009E305D" w:rsidRDefault="009E305D" w:rsidP="009E30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Таким чином, технологія «Вивчення випадку» дає змогу підвищити якість підготовки шляхом розвитку в студентів творчих здібностей та самостійності, посилити інтерес до дисципліни що вивчається, наблизити навчання до практики шляхом формування навичок комунікації, роботи в команді, покращити процес набуття знань. </w:t>
      </w:r>
      <w:r w:rsidRPr="009E305D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допомагає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сформувати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випускників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компетенції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стандартів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вимушеного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дистанційного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Література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1.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Медична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освіта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9E305D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: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/ [Ю. В.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Поляченко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Передерій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О. П.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Волосовець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.]. – К.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 xml:space="preserve"> Книга-плюс, 2005. – 383 с. 2.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Булавенко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Балабуєва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С.В.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Особливості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викладання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акушерства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гінекології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умовах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реформування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2015–2025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//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перспективи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вищої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медичної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школи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розробці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реалізації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національної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стратегії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побудови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нової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охорони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здоров’я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Украї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2015–2025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рр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.: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тези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доповідей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навчально-методичної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25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2015 р., м.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Вінниця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2015. – С. 16–17. 3.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Студентоцентризм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системі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економічному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університеті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[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електронний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ресурс].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Зб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>ат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Всеукраїнської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науково-методичної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конференції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участю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міжнародних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представників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. – (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Київ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23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березня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2016 р.). – К.</w:t>
      </w:r>
      <w:proofErr w:type="gramStart"/>
      <w:r w:rsidRPr="009E305D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9E305D">
        <w:rPr>
          <w:rFonts w:ascii="Times New Roman" w:hAnsi="Times New Roman" w:cs="Times New Roman"/>
          <w:sz w:val="28"/>
          <w:szCs w:val="28"/>
        </w:rPr>
        <w:t xml:space="preserve"> КНЕУ, 2016. – 434 с.</w:t>
      </w:r>
    </w:p>
    <w:p w:rsidR="009E305D" w:rsidRPr="009E305D" w:rsidRDefault="009E305D" w:rsidP="009E305D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5. Шляхи формування системи вищої медичної освіти України в сучасних умовах / О. В. </w:t>
      </w:r>
      <w:proofErr w:type="spellStart"/>
      <w:r w:rsidRPr="009E305D">
        <w:rPr>
          <w:rFonts w:ascii="Times New Roman" w:hAnsi="Times New Roman" w:cs="Times New Roman"/>
          <w:sz w:val="28"/>
          <w:szCs w:val="28"/>
          <w:lang w:val="uk-UA"/>
        </w:rPr>
        <w:t>Лінчевський</w:t>
      </w:r>
      <w:proofErr w:type="spellEnd"/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, В. М. Черненко, Ю. С. </w:t>
      </w:r>
      <w:proofErr w:type="spellStart"/>
      <w:r w:rsidRPr="009E305D">
        <w:rPr>
          <w:rFonts w:ascii="Times New Roman" w:hAnsi="Times New Roman" w:cs="Times New Roman"/>
          <w:sz w:val="28"/>
          <w:szCs w:val="28"/>
          <w:lang w:val="uk-UA"/>
        </w:rPr>
        <w:t>П’ятницький</w:t>
      </w:r>
      <w:proofErr w:type="spellEnd"/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, І. Є. Булах // Медична освіта. – 2017. – № 3. – С. 6–9. 6. Осіння школа з медичної освіти : </w:t>
      </w:r>
      <w:proofErr w:type="spellStart"/>
      <w:r w:rsidRPr="009E305D">
        <w:rPr>
          <w:rFonts w:ascii="Times New Roman" w:hAnsi="Times New Roman" w:cs="Times New Roman"/>
          <w:sz w:val="28"/>
          <w:szCs w:val="28"/>
          <w:lang w:val="uk-UA"/>
        </w:rPr>
        <w:t>зб.мат</w:t>
      </w:r>
      <w:proofErr w:type="spellEnd"/>
      <w:r w:rsidRPr="009E305D">
        <w:rPr>
          <w:rFonts w:ascii="Times New Roman" w:hAnsi="Times New Roman" w:cs="Times New Roman"/>
          <w:sz w:val="28"/>
          <w:szCs w:val="28"/>
          <w:lang w:val="uk-UA"/>
        </w:rPr>
        <w:t xml:space="preserve">. Всеукраїнської науково-методичної конференції з міжнародною участю. </w:t>
      </w:r>
      <w:r w:rsidRPr="009E305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 7–9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 xml:space="preserve">, 2019). – </w:t>
      </w:r>
      <w:proofErr w:type="spellStart"/>
      <w:r w:rsidRPr="009E305D">
        <w:rPr>
          <w:rFonts w:ascii="Times New Roman" w:hAnsi="Times New Roman" w:cs="Times New Roman"/>
          <w:sz w:val="28"/>
          <w:szCs w:val="28"/>
        </w:rPr>
        <w:t>Чернівці</w:t>
      </w:r>
      <w:proofErr w:type="spellEnd"/>
      <w:r w:rsidRPr="009E305D">
        <w:rPr>
          <w:rFonts w:ascii="Times New Roman" w:hAnsi="Times New Roman" w:cs="Times New Roman"/>
          <w:sz w:val="28"/>
          <w:szCs w:val="28"/>
        </w:rPr>
        <w:t>, 2019. – 258 с.</w:t>
      </w:r>
    </w:p>
    <w:sectPr w:rsidR="009E305D" w:rsidRPr="009E30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E305D"/>
    <w:rsid w:val="009E3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305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730</Words>
  <Characters>4163</Characters>
  <Application>Microsoft Office Word</Application>
  <DocSecurity>0</DocSecurity>
  <Lines>34</Lines>
  <Paragraphs>9</Paragraphs>
  <ScaleCrop>false</ScaleCrop>
  <Company>Krokoz™ Inc.</Company>
  <LinksUpToDate>false</LinksUpToDate>
  <CharactersWithSpaces>4884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Apelsinka</dc:creator>
  <cp:keywords/>
  <dc:description/>
  <cp:lastModifiedBy>Apelsinka</cp:lastModifiedBy>
  <cp:revision>2</cp:revision>
  <dcterms:created xsi:type="dcterms:W3CDTF">2021-06-23T09:18:00Z</dcterms:created>
  <dcterms:modified xsi:type="dcterms:W3CDTF">2021-06-23T09:20:00Z</dcterms:modified>
</cp:coreProperties>
</file>