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Дерев’янченко Н. В. </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технології BYOD як елемент формування цифрової компетентності здобувачів освіти </w:t>
      </w:r>
    </w:p>
    <w:p w:rsidR="00000000" w:rsidDel="00000000" w:rsidP="00000000" w:rsidRDefault="00000000" w:rsidRPr="00000000" w14:paraId="00000003">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основних завдань закладу вищої освіти є забезпечення якості навчального процесу, під час якого здобувачі освіти мають оволодіти загальними і фаховими компетентностями. Ефективному досягненню результатів навчання  сприяє впровадження сучасних педагогічних технологій, а також розвинена система моніторингу і зворотного зв’язку. Володіння цифровими технологіями є невід’ємною частиною професійної діяльності сучасного викладача ЗВО, що дозволяє підвищувати мотивацію до вивчення навчальної дисципліни. </w:t>
      </w:r>
    </w:p>
    <w:p w:rsidR="00000000" w:rsidDel="00000000" w:rsidP="00000000" w:rsidRDefault="00000000" w:rsidRPr="00000000" w14:paraId="00000004">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даної розвідки є аналіз використання технології BYOD під час підготовки майбутніх лікарів. Для її досягнення слід виконати такі завдання: окреслити коло наукових робіт, присвячених дослідженню цифрових технологій навчання; дати визначення поняттю «BYOD»; виокремити інтернет-ресурси для освітніх цілей; простежити переваги й недоліки BYOD. </w:t>
      </w:r>
    </w:p>
    <w:p w:rsidR="00000000" w:rsidDel="00000000" w:rsidP="00000000" w:rsidRDefault="00000000" w:rsidRPr="00000000" w14:paraId="00000005">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Мобільне навчання (M-learning), що набуло стрімкого розвитку у зв’язку з глобальним розповсюдженням інформаційно-комунікаційних технологій, входить до кола наукових інтересів багатьох українських і зарубіжних дослідників. Так, українські вчені В. Биков, Н. Гущина, Н. Морзе, М. Непийвода, С. Цирульник та ін. акцентують увагу на формуванні комунікативних і дослідницьких навичок, розвитку мислення та опануванні життєвими компетентностями завдяки використанню мобільних засобів навчання. Особливостям упровадження технології BYOD у вищу освіту присвячено роботи зарубіжних науковців Р. Абсалона, Р. Афрін, А. Друрі, Дж. Роман та інших. </w:t>
      </w:r>
    </w:p>
    <w:p w:rsidR="00000000" w:rsidDel="00000000" w:rsidP="00000000" w:rsidRDefault="00000000" w:rsidRPr="00000000" w14:paraId="00000006">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абревіатура BYOD – Bring your own device дала назву технології, суть якої полягає у тому, що кожен учень приносить на заняття власний мобільний пристрій (телефон, планшет, ноутбук) і використовує його задля досягнення навчальних цілей. Викладач не забороняє, а навпаки, заохочує студентів до роботи зі своїми девайсами, однак лише для досягнення певних освітніх завдань. Інтернет мережа стала потужним джерелом, де інформація про навчальну дисципліну може бути доступна у вигляді електронних підручників, електронних бібліотек, а також блогів, форумів та багатьох інших веб-ресурсів. За допомогою BYOD викладач легше може поділитися навчальним матеріалом, який є доступний як в аудиторії, так і під час дистанційного навчання, що є надзвичайно актуальним у наш час. </w:t>
      </w:r>
    </w:p>
    <w:p w:rsidR="00000000" w:rsidDel="00000000" w:rsidP="00000000" w:rsidRDefault="00000000" w:rsidRPr="00000000" w14:paraId="00000007">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Мобільні застосунки і онлайн платформи набули великої популярності протягом останніх років. Серед них можна назвати Plickers, Survey Monkey, Quizlet, Kahoot, Mentimeter, сервіси Google (Google forms, Google class, Jamboard), Miro тощо. За допомогою різних типів завдань є можливість організації контролю знань студентів, роботи в групах, здійснення формувального оцінювання, застосування методу проєктів. </w:t>
      </w:r>
    </w:p>
    <w:p w:rsidR="00000000" w:rsidDel="00000000" w:rsidP="00000000" w:rsidRDefault="00000000" w:rsidRPr="00000000" w14:paraId="00000008">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Говорячи про позитивні аспекти BYOD, серед основних визначаємо: доступність (адже у кожного студента є принаймні мобільний телефон); залучення до навчального процесу всіх його учасників; миттєвий зворотній зв'язок; розвиток цифрової компетентності; формування навичок швидкого прийняття рішень; широкий вибір платформ та мобільних застосунків, які дають можливість вирішувати різні завдання; реалізація студентоцентрованого підходу. Однією з суттєвих переваг BYOD є економія коштів закладу освіти, оскільки для її впровадження немає потреби в закупівлі спеціального програмного забезпечення, що іноді може стати бар’єром у впровадженні сучасних педагогічних технологій через недостатнє матеріально-технічне оснащення. Однак не можна заперечувати, що існують і недоліки, а саме: обмежена швидкість передачі даних; різний рівень функціональних можливостей гаджетів; низька цифрова грамотність як студентів, так і викладачів; недостатній рівень самоорганізації та самоконтролю у тих, хто навчається. </w:t>
      </w:r>
    </w:p>
    <w:p w:rsidR="00000000" w:rsidDel="00000000" w:rsidP="00000000" w:rsidRDefault="00000000" w:rsidRPr="00000000" w14:paraId="00000009">
      <w:pPr>
        <w:spacing w:after="0" w:line="360" w:lineRule="auto"/>
        <w:ind w:firstLine="425"/>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Отже, мобільне навчання на сучасному етапі – невід’ємна складова сучасної освіти, що є показником інноваційності, фактором підвищення мотивації до навчання, інструментом для розвитку м’яких навичок. Технологія BYOD демонструє свою ефективність у всьому світі. Це також підтверджено прикладом її застосування на кафедрі латинської мови та медичної термінології Харківського національного медичного університету. Однак, впровадження цифрових технологій у навчальний процес повинно бути чітко підпорядкованим формуванню компетентностей, які має забезпечувати певна навчальна дисципліна. Цей процес має бути чітким і зрозумілим для всіх учасників освітнього процесу і враховувати їхню готовність до використання педагогічних інновацій. </w:t>
      </w:r>
    </w:p>
    <w:p w:rsidR="00000000" w:rsidDel="00000000" w:rsidP="00000000" w:rsidRDefault="00000000" w:rsidRPr="00000000" w14:paraId="0000000A">
      <w:pPr>
        <w:spacing w:after="0" w:line="360" w:lineRule="auto"/>
        <w:ind w:firstLine="4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0B">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Биков В. Ю. Мобільний простір і мобільно орієнтоване середовище інтернет-користувача: особливості модельного подання та освітнього застосування. </w:t>
      </w:r>
      <w:r w:rsidDel="00000000" w:rsidR="00000000" w:rsidRPr="00000000">
        <w:rPr>
          <w:rFonts w:ascii="Times New Roman" w:cs="Times New Roman" w:eastAsia="Times New Roman" w:hAnsi="Times New Roman"/>
          <w:i w:val="1"/>
          <w:sz w:val="28"/>
          <w:szCs w:val="28"/>
          <w:rtl w:val="0"/>
        </w:rPr>
        <w:t xml:space="preserve">Інформаційні технології в освіті</w:t>
      </w:r>
      <w:r w:rsidDel="00000000" w:rsidR="00000000" w:rsidRPr="00000000">
        <w:rPr>
          <w:rFonts w:ascii="Times New Roman" w:cs="Times New Roman" w:eastAsia="Times New Roman" w:hAnsi="Times New Roman"/>
          <w:sz w:val="28"/>
          <w:szCs w:val="28"/>
          <w:rtl w:val="0"/>
        </w:rPr>
        <w:t xml:space="preserve">. 2013. № 17. С.9-37.</w:t>
      </w:r>
    </w:p>
    <w:p w:rsidR="00000000" w:rsidDel="00000000" w:rsidP="00000000" w:rsidRDefault="00000000" w:rsidRPr="00000000" w14:paraId="0000000C">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Іванчук М. А. Зворотний зв’язок в освітньому процесі: досвід використання byod-технологій. М. А. Іванчук, В. В. Кульчинський. </w:t>
      </w:r>
      <w:r w:rsidDel="00000000" w:rsidR="00000000" w:rsidRPr="00000000">
        <w:rPr>
          <w:rFonts w:ascii="Times New Roman" w:cs="Times New Roman" w:eastAsia="Times New Roman" w:hAnsi="Times New Roman"/>
          <w:i w:val="1"/>
          <w:sz w:val="28"/>
          <w:szCs w:val="28"/>
          <w:rtl w:val="0"/>
        </w:rPr>
        <w:t xml:space="preserve">Фізикоматематична освіта.</w:t>
      </w:r>
      <w:r w:rsidDel="00000000" w:rsidR="00000000" w:rsidRPr="00000000">
        <w:rPr>
          <w:rFonts w:ascii="Times New Roman" w:cs="Times New Roman" w:eastAsia="Times New Roman" w:hAnsi="Times New Roman"/>
          <w:sz w:val="28"/>
          <w:szCs w:val="28"/>
          <w:rtl w:val="0"/>
        </w:rPr>
        <w:t xml:space="preserve"> 2019. Випуск 1 (19). С. 62-67. </w:t>
      </w:r>
    </w:p>
    <w:p w:rsidR="00000000" w:rsidDel="00000000" w:rsidP="00000000" w:rsidRDefault="00000000" w:rsidRPr="00000000" w14:paraId="0000000D">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BYOD? [Електронний ресурс]. Режим доступу: </w:t>
      </w:r>
      <w:hyperlink r:id="rId7">
        <w:r w:rsidDel="00000000" w:rsidR="00000000" w:rsidRPr="00000000">
          <w:rPr>
            <w:rFonts w:ascii="Times New Roman" w:cs="Times New Roman" w:eastAsia="Times New Roman" w:hAnsi="Times New Roman"/>
            <w:color w:val="0563c1"/>
            <w:sz w:val="28"/>
            <w:szCs w:val="28"/>
            <w:u w:val="single"/>
            <w:rtl w:val="0"/>
          </w:rPr>
          <w:t xml:space="preserve">http://thefuture.news/byod</w:t>
        </w:r>
      </w:hyperlink>
      <w:r w:rsidDel="00000000" w:rsidR="00000000" w:rsidRPr="00000000">
        <w:rPr>
          <w:rFonts w:ascii="Times New Roman" w:cs="Times New Roman" w:eastAsia="Times New Roman" w:hAnsi="Times New Roman"/>
          <w:sz w:val="28"/>
          <w:szCs w:val="28"/>
          <w:rtl w:val="0"/>
        </w:rPr>
        <w:t xml:space="preserve"> (дата звернення – 20.03.2021). </w:t>
      </w:r>
    </w:p>
    <w:p w:rsidR="00000000" w:rsidDel="00000000" w:rsidP="00000000" w:rsidRDefault="00000000" w:rsidRPr="00000000" w14:paraId="0000000E">
      <w:pPr>
        <w:spacing w:after="0" w:line="360" w:lineRule="auto"/>
        <w:ind w:firstLine="425"/>
        <w:jc w:val="both"/>
        <w:rPr>
          <w:rFonts w:ascii="Times New Roman" w:cs="Times New Roman" w:eastAsia="Times New Roman" w:hAnsi="Times New Roman"/>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27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840A69"/>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840A69"/>
  </w:style>
  <w:style w:type="paragraph" w:styleId="a5">
    <w:name w:val="footer"/>
    <w:basedOn w:val="a"/>
    <w:link w:val="a6"/>
    <w:uiPriority w:val="99"/>
    <w:unhideWhenUsed w:val="1"/>
    <w:rsid w:val="00840A69"/>
    <w:pPr>
      <w:tabs>
        <w:tab w:val="center" w:pos="4677"/>
        <w:tab w:val="right" w:pos="9355"/>
      </w:tabs>
      <w:spacing w:after="0" w:line="240" w:lineRule="auto"/>
    </w:pPr>
  </w:style>
  <w:style w:type="character" w:styleId="a6" w:customStyle="1">
    <w:name w:val="Нижний колонтитул Знак"/>
    <w:basedOn w:val="a0"/>
    <w:link w:val="a5"/>
    <w:uiPriority w:val="99"/>
    <w:rsid w:val="00840A69"/>
  </w:style>
  <w:style w:type="character" w:styleId="a7">
    <w:name w:val="Hyperlink"/>
    <w:basedOn w:val="a0"/>
    <w:uiPriority w:val="99"/>
    <w:unhideWhenUsed w:val="1"/>
    <w:rsid w:val="00233CF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hefuture.news/byod"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VlR2/dpra+1yKFj+XnYAKj+Mg==">AMUW2mWANjy5J0lVNg19gpHtYd2j5FpoQdrUc2MSHfLObQY1pAFiqtmNOND3d0VUIN/sBYSJKqmyJdt2f/SKcDY2cpo/rDJzY5WOyNqPPeDKvg97vy41/88LAxgPO+QrBztwgXwNfNQs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2021-05-03T16:22:00Z</dcterms:created>
  <dc:creator>admin</dc:creator>
</cp:coreProperties>
</file>