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6FF24" w14:textId="228742B2" w:rsidR="005B0A06" w:rsidRPr="00470A2B" w:rsidRDefault="005B0A06" w:rsidP="005B0A06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0A2B">
        <w:rPr>
          <w:rFonts w:ascii="Times New Roman" w:hAnsi="Times New Roman" w:cs="Times New Roman"/>
          <w:b/>
          <w:sz w:val="28"/>
          <w:szCs w:val="28"/>
          <w:lang w:val="uk-UA"/>
        </w:rPr>
        <w:t>МЕТОДОЛОГІЯ ВИКЛАДАННЯ ЛАТИНСЬКОЇ МОВИ ЯК ЖИВОЇ НА ГУМАНІТАРНИХ ТА МЕДИЧНИХ ФАКУЛЬТЕТАХ</w:t>
      </w:r>
    </w:p>
    <w:p w14:paraId="3A167B1C" w14:textId="5591802C" w:rsidR="005B0A06" w:rsidRPr="005B0A06" w:rsidRDefault="005B0A06" w:rsidP="005B0A06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5B0A06">
        <w:rPr>
          <w:rFonts w:ascii="Times New Roman" w:hAnsi="Times New Roman" w:cs="Times New Roman"/>
          <w:sz w:val="24"/>
          <w:szCs w:val="28"/>
          <w:lang w:val="uk-UA"/>
        </w:rPr>
        <w:t>Толстих Н. В.</w:t>
      </w:r>
    </w:p>
    <w:p w14:paraId="49EEEDED" w14:textId="5EEE5B44" w:rsidR="005B0A06" w:rsidRPr="005B0A06" w:rsidRDefault="005B0A06" w:rsidP="005B0A06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5B0A06">
        <w:rPr>
          <w:rFonts w:ascii="Times New Roman" w:hAnsi="Times New Roman" w:cs="Times New Roman"/>
          <w:sz w:val="24"/>
          <w:szCs w:val="28"/>
          <w:lang w:val="uk-UA"/>
        </w:rPr>
        <w:t>Харківський національний медичний університет</w:t>
      </w:r>
    </w:p>
    <w:p w14:paraId="098D5998" w14:textId="04E29912" w:rsidR="0087262C" w:rsidRDefault="00BF4011" w:rsidP="008D137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латинської мови у ХХІ столітті</w:t>
      </w:r>
      <w:r w:rsidR="004776F5">
        <w:rPr>
          <w:rFonts w:ascii="Times New Roman" w:hAnsi="Times New Roman" w:cs="Times New Roman"/>
          <w:sz w:val="28"/>
          <w:szCs w:val="28"/>
          <w:lang w:val="uk-UA"/>
        </w:rPr>
        <w:t xml:space="preserve"> традиційно</w:t>
      </w:r>
      <w:r w:rsidRPr="00BF4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асоціюється </w:t>
      </w:r>
      <w:r w:rsidR="001E5B85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перекладом та коментуванням канонічних творів Цезаря, Цицерона, Вергілія, Горація, Овідія та ін., </w:t>
      </w:r>
      <w:r w:rsidRPr="00027F3D">
        <w:rPr>
          <w:rFonts w:ascii="Times New Roman" w:hAnsi="Times New Roman" w:cs="Times New Roman"/>
          <w:sz w:val="28"/>
          <w:szCs w:val="28"/>
          <w:lang w:val="uk-UA"/>
        </w:rPr>
        <w:t xml:space="preserve">запам’ятовуванням крилатих виразів та сентенцій. Студенти медичних навчальних закладів вивчають </w:t>
      </w:r>
      <w:r w:rsidR="00C22E10" w:rsidRPr="00027F3D">
        <w:rPr>
          <w:rFonts w:ascii="Times New Roman" w:hAnsi="Times New Roman" w:cs="Times New Roman"/>
          <w:sz w:val="28"/>
          <w:szCs w:val="28"/>
          <w:lang w:val="uk-UA"/>
        </w:rPr>
        <w:t xml:space="preserve">анатомічну, </w:t>
      </w:r>
      <w:r w:rsidR="00202906" w:rsidRPr="00027F3D">
        <w:rPr>
          <w:rFonts w:ascii="Times New Roman" w:hAnsi="Times New Roman" w:cs="Times New Roman"/>
          <w:sz w:val="28"/>
          <w:szCs w:val="28"/>
          <w:lang w:val="uk-UA"/>
        </w:rPr>
        <w:t xml:space="preserve">клінічну, </w:t>
      </w:r>
      <w:r w:rsidR="00C22E10" w:rsidRPr="00027F3D">
        <w:rPr>
          <w:rFonts w:ascii="Times New Roman" w:hAnsi="Times New Roman" w:cs="Times New Roman"/>
          <w:sz w:val="28"/>
          <w:szCs w:val="28"/>
          <w:lang w:val="uk-UA"/>
        </w:rPr>
        <w:t>хімічну, ботанічну номенклатури, які являють</w:t>
      </w:r>
      <w:r w:rsidR="00C22E10">
        <w:rPr>
          <w:rFonts w:ascii="Times New Roman" w:hAnsi="Times New Roman" w:cs="Times New Roman"/>
          <w:sz w:val="28"/>
          <w:szCs w:val="28"/>
          <w:lang w:val="uk-UA"/>
        </w:rPr>
        <w:t xml:space="preserve"> собою штучний конструкт </w:t>
      </w:r>
      <w:r w:rsidR="00C22E10" w:rsidRPr="00764819">
        <w:rPr>
          <w:rFonts w:ascii="Times New Roman" w:hAnsi="Times New Roman" w:cs="Times New Roman"/>
          <w:sz w:val="28"/>
          <w:szCs w:val="28"/>
          <w:lang w:val="uk-UA"/>
        </w:rPr>
        <w:t>і мають мало спільного</w:t>
      </w:r>
      <w:r w:rsidR="00C22E10">
        <w:rPr>
          <w:rFonts w:ascii="Times New Roman" w:hAnsi="Times New Roman" w:cs="Times New Roman"/>
          <w:sz w:val="28"/>
          <w:szCs w:val="28"/>
          <w:lang w:val="uk-UA"/>
        </w:rPr>
        <w:t xml:space="preserve"> з класичною латиною. </w:t>
      </w:r>
      <w:r w:rsidR="0087262C" w:rsidRPr="0025090A">
        <w:rPr>
          <w:rFonts w:ascii="Times New Roman" w:hAnsi="Times New Roman" w:cs="Times New Roman"/>
          <w:sz w:val="28"/>
          <w:szCs w:val="28"/>
          <w:lang w:val="uk-UA"/>
        </w:rPr>
        <w:t xml:space="preserve">І студенти-філологи, і медики навчаються досить традиційно: </w:t>
      </w:r>
      <w:r w:rsidR="00790ACE" w:rsidRPr="0025090A">
        <w:rPr>
          <w:rFonts w:ascii="Times New Roman" w:hAnsi="Times New Roman" w:cs="Times New Roman"/>
          <w:sz w:val="28"/>
          <w:szCs w:val="28"/>
          <w:lang w:val="uk-UA"/>
        </w:rPr>
        <w:t>вивчають граматику, роблять граматичний аналіз, перекладають за допомогою словника.</w:t>
      </w:r>
    </w:p>
    <w:p w14:paraId="448078FC" w14:textId="4A8616E3" w:rsidR="0087262C" w:rsidRDefault="0087262C" w:rsidP="008D137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90A">
        <w:rPr>
          <w:rFonts w:ascii="Times New Roman" w:hAnsi="Times New Roman" w:cs="Times New Roman"/>
          <w:sz w:val="28"/>
          <w:szCs w:val="28"/>
          <w:lang w:val="uk-UA"/>
        </w:rPr>
        <w:t xml:space="preserve">Однією з альтернатив до традиційного навчання є </w:t>
      </w:r>
      <w:r w:rsidR="00790ACE" w:rsidRPr="0025090A">
        <w:rPr>
          <w:rFonts w:ascii="Times New Roman" w:hAnsi="Times New Roman" w:cs="Times New Roman"/>
          <w:sz w:val="28"/>
          <w:szCs w:val="28"/>
          <w:lang w:val="uk-UA"/>
        </w:rPr>
        <w:t>викладання латини як «живої» мови.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090A">
        <w:rPr>
          <w:rFonts w:ascii="Times New Roman" w:hAnsi="Times New Roman" w:cs="Times New Roman"/>
          <w:sz w:val="28"/>
          <w:szCs w:val="28"/>
          <w:lang w:val="uk-UA"/>
        </w:rPr>
        <w:t>Мало</w:t>
      </w:r>
      <w:r w:rsidR="00790ACE" w:rsidRPr="00250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090A">
        <w:rPr>
          <w:rFonts w:ascii="Times New Roman" w:hAnsi="Times New Roman" w:cs="Times New Roman"/>
          <w:sz w:val="28"/>
          <w:szCs w:val="28"/>
          <w:lang w:val="uk-UA"/>
        </w:rPr>
        <w:t>відо</w:t>
      </w:r>
      <w:proofErr w:type="spellEnd"/>
      <w:r w:rsidR="00790ACE" w:rsidRPr="0025090A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790ACE" w:rsidRPr="0025090A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25090A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і зовсім не поширен</w:t>
      </w:r>
      <w:r w:rsidR="00790ACE" w:rsidRPr="0025090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5090A">
        <w:rPr>
          <w:rFonts w:ascii="Times New Roman" w:hAnsi="Times New Roman" w:cs="Times New Roman"/>
          <w:sz w:val="28"/>
          <w:szCs w:val="28"/>
          <w:lang w:val="uk-UA"/>
        </w:rPr>
        <w:t xml:space="preserve"> серед викладацької спільноти</w:t>
      </w:r>
      <w:r w:rsidR="00790AC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B4C">
        <w:rPr>
          <w:rFonts w:ascii="Times New Roman" w:hAnsi="Times New Roman" w:cs="Times New Roman"/>
          <w:sz w:val="28"/>
          <w:szCs w:val="28"/>
          <w:lang w:val="uk-UA"/>
        </w:rPr>
        <w:t>міжнародн</w:t>
      </w:r>
      <w:r w:rsidR="00790ACE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16B4C">
        <w:rPr>
          <w:rFonts w:ascii="Times New Roman" w:hAnsi="Times New Roman" w:cs="Times New Roman"/>
          <w:sz w:val="28"/>
          <w:szCs w:val="28"/>
          <w:lang w:val="uk-UA"/>
        </w:rPr>
        <w:t xml:space="preserve"> рух «</w:t>
      </w:r>
      <w:proofErr w:type="spellStart"/>
      <w:r w:rsidR="00790ACE" w:rsidRPr="0025090A">
        <w:rPr>
          <w:rFonts w:ascii="Times New Roman" w:hAnsi="Times New Roman" w:cs="Times New Roman"/>
          <w:sz w:val="28"/>
          <w:szCs w:val="28"/>
          <w:lang w:val="uk-UA"/>
        </w:rPr>
        <w:t>Latinitatis</w:t>
      </w:r>
      <w:proofErr w:type="spellEnd"/>
      <w:r w:rsidR="00790ACE" w:rsidRPr="00250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0ACE" w:rsidRPr="0025090A">
        <w:rPr>
          <w:rFonts w:ascii="Times New Roman" w:hAnsi="Times New Roman" w:cs="Times New Roman"/>
          <w:sz w:val="28"/>
          <w:szCs w:val="28"/>
          <w:lang w:val="uk-UA"/>
        </w:rPr>
        <w:t>vivae</w:t>
      </w:r>
      <w:proofErr w:type="spellEnd"/>
      <w:r w:rsidR="00316B4C">
        <w:rPr>
          <w:rFonts w:ascii="Times New Roman" w:hAnsi="Times New Roman" w:cs="Times New Roman"/>
          <w:sz w:val="28"/>
          <w:szCs w:val="28"/>
          <w:lang w:val="uk-UA"/>
        </w:rPr>
        <w:t xml:space="preserve">» зародився наприкінці ХІХ ст. </w:t>
      </w:r>
      <w:r w:rsidR="004776F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16B4C">
        <w:rPr>
          <w:rFonts w:ascii="Times New Roman" w:hAnsi="Times New Roman" w:cs="Times New Roman"/>
          <w:sz w:val="28"/>
          <w:szCs w:val="28"/>
          <w:lang w:val="uk-UA"/>
        </w:rPr>
        <w:t xml:space="preserve"> особливо поширився після І Міжнародного конгресу «живої латини» в </w:t>
      </w:r>
      <w:proofErr w:type="spellStart"/>
      <w:r w:rsidR="00316B4C">
        <w:rPr>
          <w:rFonts w:ascii="Times New Roman" w:hAnsi="Times New Roman" w:cs="Times New Roman"/>
          <w:sz w:val="28"/>
          <w:szCs w:val="28"/>
          <w:lang w:val="uk-UA"/>
        </w:rPr>
        <w:t>Авіньоні</w:t>
      </w:r>
      <w:proofErr w:type="spellEnd"/>
      <w:r w:rsidR="00DC1A9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16B4C">
        <w:rPr>
          <w:rFonts w:ascii="Times New Roman" w:hAnsi="Times New Roman" w:cs="Times New Roman"/>
          <w:sz w:val="28"/>
          <w:szCs w:val="28"/>
          <w:lang w:val="uk-UA"/>
        </w:rPr>
        <w:t>(1956</w:t>
      </w:r>
      <w:r w:rsidR="003621E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16B4C">
        <w:rPr>
          <w:rFonts w:ascii="Times New Roman" w:hAnsi="Times New Roman" w:cs="Times New Roman"/>
          <w:sz w:val="28"/>
          <w:szCs w:val="28"/>
          <w:lang w:val="uk-UA"/>
        </w:rPr>
        <w:t>р.).</w:t>
      </w:r>
      <w:r w:rsidR="004B27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328">
        <w:rPr>
          <w:rFonts w:ascii="Times New Roman" w:hAnsi="Times New Roman" w:cs="Times New Roman"/>
          <w:sz w:val="28"/>
          <w:szCs w:val="28"/>
          <w:lang w:val="uk-UA"/>
        </w:rPr>
        <w:t xml:space="preserve">Прихильники руху </w:t>
      </w:r>
      <w:r w:rsidR="004B27DC">
        <w:rPr>
          <w:rFonts w:ascii="Times New Roman" w:hAnsi="Times New Roman" w:cs="Times New Roman"/>
          <w:sz w:val="28"/>
          <w:szCs w:val="28"/>
          <w:lang w:val="uk-UA"/>
        </w:rPr>
        <w:t xml:space="preserve">виступають за відродження латинської мови як міжнародного засобу усного та письмового спілкування. </w:t>
      </w:r>
      <w:r w:rsidR="00884FA4">
        <w:rPr>
          <w:rFonts w:ascii="Times New Roman" w:hAnsi="Times New Roman" w:cs="Times New Roman"/>
          <w:sz w:val="28"/>
          <w:szCs w:val="28"/>
          <w:lang w:val="uk-UA"/>
        </w:rPr>
        <w:t xml:space="preserve">Такий підхід передбачає не лише здатність </w:t>
      </w:r>
      <w:r w:rsidR="00884FA4" w:rsidRPr="00497AAA">
        <w:rPr>
          <w:rFonts w:ascii="Times New Roman" w:hAnsi="Times New Roman" w:cs="Times New Roman"/>
          <w:sz w:val="28"/>
          <w:szCs w:val="28"/>
          <w:lang w:val="uk-UA"/>
        </w:rPr>
        <w:t>робити грамати</w:t>
      </w:r>
      <w:r w:rsidR="00DC1A91" w:rsidRPr="00497AAA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764819" w:rsidRPr="00497AA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84FA4" w:rsidRPr="00497AAA">
        <w:rPr>
          <w:rFonts w:ascii="Times New Roman" w:hAnsi="Times New Roman" w:cs="Times New Roman"/>
          <w:sz w:val="28"/>
          <w:szCs w:val="28"/>
          <w:lang w:val="uk-UA"/>
        </w:rPr>
        <w:t>синтаксичний аналіз речення із його подальшим перекладом,</w:t>
      </w:r>
      <w:r w:rsidR="00884FA4">
        <w:rPr>
          <w:rFonts w:ascii="Times New Roman" w:hAnsi="Times New Roman" w:cs="Times New Roman"/>
          <w:sz w:val="28"/>
          <w:szCs w:val="28"/>
          <w:lang w:val="uk-UA"/>
        </w:rPr>
        <w:t xml:space="preserve"> а й вільне володіння усною формою мови. </w:t>
      </w:r>
    </w:p>
    <w:p w14:paraId="3FF2A799" w14:textId="24F70108" w:rsidR="0057577D" w:rsidRPr="0025090A" w:rsidRDefault="00790ACE" w:rsidP="008D137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  <w:r w:rsidRPr="0025090A">
        <w:rPr>
          <w:rFonts w:ascii="Times New Roman" w:hAnsi="Times New Roman" w:cs="Times New Roman"/>
          <w:sz w:val="28"/>
          <w:szCs w:val="28"/>
          <w:lang w:val="uk-UA"/>
        </w:rPr>
        <w:t xml:space="preserve">Спочатку </w:t>
      </w:r>
      <w:r w:rsidR="0025090A" w:rsidRPr="0025090A">
        <w:rPr>
          <w:rFonts w:ascii="Times New Roman" w:hAnsi="Times New Roman" w:cs="Times New Roman"/>
          <w:sz w:val="28"/>
          <w:szCs w:val="28"/>
          <w:lang w:val="uk-UA"/>
        </w:rPr>
        <w:t xml:space="preserve">вчені бесіди латинською мовою можна було почути тільки </w:t>
      </w:r>
      <w:r w:rsidRPr="0025090A">
        <w:rPr>
          <w:rFonts w:ascii="Times New Roman" w:hAnsi="Times New Roman" w:cs="Times New Roman"/>
          <w:sz w:val="28"/>
          <w:szCs w:val="28"/>
          <w:lang w:val="uk-UA"/>
        </w:rPr>
        <w:t>у вузькоспеціалізованих гуртках філологів-класиків, а</w:t>
      </w:r>
      <w:r w:rsidR="0025090A" w:rsidRPr="0025090A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Pr="0025090A">
        <w:rPr>
          <w:rFonts w:ascii="Times New Roman" w:hAnsi="Times New Roman" w:cs="Times New Roman"/>
          <w:sz w:val="28"/>
          <w:szCs w:val="28"/>
          <w:lang w:val="uk-UA"/>
        </w:rPr>
        <w:t xml:space="preserve"> у ХХІ столітті </w:t>
      </w:r>
      <w:r w:rsidR="0025090A" w:rsidRPr="0025090A">
        <w:rPr>
          <w:rFonts w:ascii="Times New Roman" w:hAnsi="Times New Roman" w:cs="Times New Roman"/>
          <w:sz w:val="28"/>
          <w:szCs w:val="28"/>
          <w:lang w:val="uk-UA"/>
        </w:rPr>
        <w:t xml:space="preserve">цей підхід почав застосовуватися освітніми установами, які пропонують сучасні методики вивчення давніх мов. </w:t>
      </w:r>
      <w:r w:rsidR="003D20CC" w:rsidRPr="0025090A">
        <w:rPr>
          <w:rFonts w:ascii="Times New Roman" w:hAnsi="Times New Roman" w:cs="Times New Roman"/>
          <w:sz w:val="28"/>
          <w:szCs w:val="28"/>
          <w:lang w:val="uk-UA"/>
        </w:rPr>
        <w:t>Італійський</w:t>
      </w:r>
      <w:r w:rsidR="003D20CC">
        <w:rPr>
          <w:rFonts w:ascii="Times New Roman" w:hAnsi="Times New Roman" w:cs="Times New Roman"/>
          <w:sz w:val="28"/>
          <w:szCs w:val="28"/>
          <w:lang w:val="uk-UA"/>
        </w:rPr>
        <w:t xml:space="preserve"> філолог-класик Л. </w:t>
      </w:r>
      <w:proofErr w:type="spellStart"/>
      <w:r w:rsidR="003D20CC">
        <w:rPr>
          <w:rFonts w:ascii="Times New Roman" w:hAnsi="Times New Roman" w:cs="Times New Roman"/>
          <w:sz w:val="28"/>
          <w:szCs w:val="28"/>
          <w:lang w:val="uk-UA"/>
        </w:rPr>
        <w:t>Міралья</w:t>
      </w:r>
      <w:proofErr w:type="spellEnd"/>
      <w:r w:rsidR="003D2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77D">
        <w:rPr>
          <w:rFonts w:ascii="Times New Roman" w:hAnsi="Times New Roman" w:cs="Times New Roman"/>
          <w:sz w:val="28"/>
          <w:szCs w:val="28"/>
          <w:lang w:val="uk-UA"/>
        </w:rPr>
        <w:t>критикує</w:t>
      </w:r>
      <w:r w:rsidR="00D9597D">
        <w:rPr>
          <w:rFonts w:ascii="Times New Roman" w:hAnsi="Times New Roman" w:cs="Times New Roman"/>
          <w:sz w:val="28"/>
          <w:szCs w:val="28"/>
          <w:lang w:val="uk-UA"/>
        </w:rPr>
        <w:t xml:space="preserve"> ті гуртки «живої латини», які повністю відмовляються від читання класичних творів і </w:t>
      </w:r>
      <w:r w:rsidR="0057577D" w:rsidRPr="0087262C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="00D9597D">
        <w:rPr>
          <w:rFonts w:ascii="Times New Roman" w:hAnsi="Times New Roman" w:cs="Times New Roman"/>
          <w:sz w:val="28"/>
          <w:szCs w:val="28"/>
          <w:lang w:val="en-US"/>
        </w:rPr>
        <w:t>nugantur</w:t>
      </w:r>
      <w:proofErr w:type="spellEnd"/>
      <w:r w:rsidR="00D9597D" w:rsidRPr="008726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7577D" w:rsidRPr="0087262C">
        <w:rPr>
          <w:rFonts w:ascii="Times New Roman" w:hAnsi="Times New Roman" w:cs="Times New Roman"/>
          <w:sz w:val="28"/>
          <w:szCs w:val="28"/>
          <w:lang w:val="uk-UA"/>
        </w:rPr>
        <w:t xml:space="preserve"> &lt;…&gt; </w:t>
      </w:r>
      <w:proofErr w:type="spellStart"/>
      <w:r w:rsidR="00D9597D" w:rsidRPr="00D9597D">
        <w:rPr>
          <w:rFonts w:ascii="Times New Roman" w:hAnsi="Times New Roman" w:cs="Times New Roman"/>
          <w:sz w:val="28"/>
          <w:szCs w:val="28"/>
          <w:lang w:val="uk-UA"/>
        </w:rPr>
        <w:t>pueriliter</w:t>
      </w:r>
      <w:proofErr w:type="spellEnd"/>
      <w:r w:rsidR="00D9597D" w:rsidRPr="00D95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597D" w:rsidRPr="00D9597D">
        <w:rPr>
          <w:rFonts w:ascii="Times New Roman" w:hAnsi="Times New Roman" w:cs="Times New Roman"/>
          <w:sz w:val="28"/>
          <w:szCs w:val="28"/>
          <w:lang w:val="uk-UA"/>
        </w:rPr>
        <w:t>ludunt</w:t>
      </w:r>
      <w:proofErr w:type="spellEnd"/>
      <w:r w:rsidR="00D9597D" w:rsidRPr="00D95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597D" w:rsidRPr="00D9597D">
        <w:rPr>
          <w:rFonts w:ascii="Times New Roman" w:hAnsi="Times New Roman" w:cs="Times New Roman"/>
          <w:sz w:val="28"/>
          <w:szCs w:val="28"/>
          <w:lang w:val="uk-UA"/>
        </w:rPr>
        <w:t>de</w:t>
      </w:r>
      <w:proofErr w:type="spellEnd"/>
      <w:r w:rsidR="00D9597D" w:rsidRPr="00D95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597D" w:rsidRPr="00D9597D">
        <w:rPr>
          <w:rFonts w:ascii="Times New Roman" w:hAnsi="Times New Roman" w:cs="Times New Roman"/>
          <w:sz w:val="28"/>
          <w:szCs w:val="28"/>
          <w:lang w:val="uk-UA"/>
        </w:rPr>
        <w:t>rebus</w:t>
      </w:r>
      <w:proofErr w:type="spellEnd"/>
      <w:r w:rsidR="00D9597D" w:rsidRPr="00D959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9597D" w:rsidRPr="00D9597D">
        <w:rPr>
          <w:rFonts w:ascii="Times New Roman" w:hAnsi="Times New Roman" w:cs="Times New Roman"/>
          <w:sz w:val="28"/>
          <w:szCs w:val="28"/>
          <w:lang w:val="uk-UA"/>
        </w:rPr>
        <w:t>quae</w:t>
      </w:r>
      <w:proofErr w:type="spellEnd"/>
      <w:r w:rsidR="00D9597D" w:rsidRPr="00D95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597D" w:rsidRPr="00D9597D">
        <w:rPr>
          <w:rFonts w:ascii="Times New Roman" w:hAnsi="Times New Roman" w:cs="Times New Roman"/>
          <w:sz w:val="28"/>
          <w:szCs w:val="28"/>
          <w:lang w:val="uk-UA"/>
        </w:rPr>
        <w:t>non</w:t>
      </w:r>
      <w:proofErr w:type="spellEnd"/>
      <w:r w:rsidR="00D9597D" w:rsidRPr="00D95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597D" w:rsidRPr="00D9597D">
        <w:rPr>
          <w:rFonts w:ascii="Times New Roman" w:hAnsi="Times New Roman" w:cs="Times New Roman"/>
          <w:sz w:val="28"/>
          <w:szCs w:val="28"/>
          <w:lang w:val="uk-UA"/>
        </w:rPr>
        <w:t>ducunt</w:t>
      </w:r>
      <w:proofErr w:type="spellEnd"/>
      <w:r w:rsidR="00D9597D" w:rsidRPr="00D95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597D" w:rsidRPr="00D9597D">
        <w:rPr>
          <w:rFonts w:ascii="Times New Roman" w:hAnsi="Times New Roman" w:cs="Times New Roman"/>
          <w:sz w:val="28"/>
          <w:szCs w:val="28"/>
          <w:lang w:val="uk-UA"/>
        </w:rPr>
        <w:t>ad</w:t>
      </w:r>
      <w:proofErr w:type="spellEnd"/>
      <w:r w:rsidR="00D9597D" w:rsidRPr="00D95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597D" w:rsidRPr="00D9597D">
        <w:rPr>
          <w:rFonts w:ascii="Times New Roman" w:hAnsi="Times New Roman" w:cs="Times New Roman"/>
          <w:sz w:val="28"/>
          <w:szCs w:val="28"/>
          <w:lang w:val="uk-UA"/>
        </w:rPr>
        <w:t>veram</w:t>
      </w:r>
      <w:proofErr w:type="spellEnd"/>
      <w:r w:rsidR="00D9597D" w:rsidRPr="00D95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597D" w:rsidRPr="00D9597D">
        <w:rPr>
          <w:rFonts w:ascii="Times New Roman" w:hAnsi="Times New Roman" w:cs="Times New Roman"/>
          <w:sz w:val="28"/>
          <w:szCs w:val="28"/>
          <w:lang w:val="uk-UA"/>
        </w:rPr>
        <w:t>doctrinam</w:t>
      </w:r>
      <w:proofErr w:type="spellEnd"/>
      <w:r w:rsidR="00D9597D" w:rsidRPr="00D95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597D" w:rsidRPr="00D9597D">
        <w:rPr>
          <w:rFonts w:ascii="Times New Roman" w:hAnsi="Times New Roman" w:cs="Times New Roman"/>
          <w:sz w:val="28"/>
          <w:szCs w:val="28"/>
          <w:lang w:val="uk-UA"/>
        </w:rPr>
        <w:t>Latinam</w:t>
      </w:r>
      <w:proofErr w:type="spellEnd"/>
      <w:r w:rsidR="0057577D" w:rsidRPr="0087262C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764819"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57577D">
        <w:rPr>
          <w:rFonts w:ascii="Times New Roman" w:hAnsi="Times New Roman" w:cs="Times New Roman"/>
          <w:sz w:val="28"/>
          <w:szCs w:val="28"/>
          <w:lang w:val="uk-UA"/>
        </w:rPr>
        <w:t xml:space="preserve">авпаки </w:t>
      </w:r>
      <w:r w:rsidR="00764819">
        <w:rPr>
          <w:rFonts w:ascii="Times New Roman" w:hAnsi="Times New Roman" w:cs="Times New Roman"/>
          <w:sz w:val="28"/>
          <w:szCs w:val="28"/>
          <w:lang w:val="uk-UA"/>
        </w:rPr>
        <w:t xml:space="preserve">він </w:t>
      </w:r>
      <w:r w:rsidR="0057577D">
        <w:rPr>
          <w:rFonts w:ascii="Times New Roman" w:hAnsi="Times New Roman" w:cs="Times New Roman"/>
          <w:sz w:val="28"/>
          <w:szCs w:val="28"/>
          <w:lang w:val="uk-UA"/>
        </w:rPr>
        <w:t xml:space="preserve">схвалює тих, хто </w:t>
      </w:r>
      <w:r w:rsidR="0057577D" w:rsidRPr="0087262C">
        <w:rPr>
          <w:rFonts w:ascii="Times New Roman" w:hAnsi="Times New Roman" w:cs="Times New Roman"/>
          <w:sz w:val="28"/>
          <w:szCs w:val="28"/>
          <w:lang w:val="uk-UA"/>
        </w:rPr>
        <w:t>залуча</w:t>
      </w:r>
      <w:r w:rsidR="0057577D">
        <w:rPr>
          <w:rFonts w:ascii="Times New Roman" w:hAnsi="Times New Roman" w:cs="Times New Roman"/>
          <w:sz w:val="28"/>
          <w:szCs w:val="28"/>
          <w:lang w:val="uk-UA"/>
        </w:rPr>
        <w:t>є молодь до вживання латинської мови</w:t>
      </w:r>
      <w:r w:rsidR="007648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7577D">
        <w:rPr>
          <w:rFonts w:ascii="Times New Roman" w:hAnsi="Times New Roman" w:cs="Times New Roman"/>
          <w:sz w:val="28"/>
          <w:szCs w:val="28"/>
          <w:lang w:val="uk-UA"/>
        </w:rPr>
        <w:t xml:space="preserve"> через читання текстів шану</w:t>
      </w:r>
      <w:r w:rsidR="0076481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7577D">
        <w:rPr>
          <w:rFonts w:ascii="Times New Roman" w:hAnsi="Times New Roman" w:cs="Times New Roman"/>
          <w:sz w:val="28"/>
          <w:szCs w:val="28"/>
          <w:lang w:val="uk-UA"/>
        </w:rPr>
        <w:t xml:space="preserve"> справжню </w:t>
      </w:r>
      <w:r w:rsidR="0057577D" w:rsidRPr="0087262C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Start"/>
      <w:r w:rsidR="0057577D">
        <w:rPr>
          <w:rFonts w:ascii="Times New Roman" w:hAnsi="Times New Roman" w:cs="Times New Roman"/>
          <w:sz w:val="28"/>
          <w:szCs w:val="28"/>
          <w:lang w:val="en-US"/>
        </w:rPr>
        <w:t>humanitatem</w:t>
      </w:r>
      <w:proofErr w:type="spellEnd"/>
      <w:r w:rsidR="0057577D" w:rsidRPr="0087262C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57577D"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="00764819">
        <w:rPr>
          <w:rFonts w:ascii="Times New Roman" w:hAnsi="Times New Roman" w:cs="Times New Roman"/>
          <w:sz w:val="28"/>
          <w:szCs w:val="28"/>
          <w:lang w:val="uk-UA"/>
        </w:rPr>
        <w:t xml:space="preserve"> і повинна виховуватися латинськими авторами</w:t>
      </w:r>
      <w:r w:rsidR="00764819" w:rsidRPr="0087262C">
        <w:rPr>
          <w:rFonts w:ascii="Times New Roman" w:hAnsi="Times New Roman" w:cs="Times New Roman"/>
          <w:sz w:val="28"/>
          <w:szCs w:val="28"/>
          <w:lang w:val="uk-UA"/>
        </w:rPr>
        <w:t xml:space="preserve"> [1]. </w:t>
      </w:r>
      <w:r w:rsidR="002F22AC">
        <w:rPr>
          <w:rFonts w:ascii="Times New Roman" w:hAnsi="Times New Roman" w:cs="Times New Roman"/>
          <w:sz w:val="28"/>
          <w:szCs w:val="28"/>
          <w:lang w:val="uk-UA"/>
        </w:rPr>
        <w:t xml:space="preserve">Цей погляд підтримує </w:t>
      </w:r>
      <w:r w:rsidR="00764819" w:rsidRPr="00764819">
        <w:rPr>
          <w:rFonts w:ascii="Times New Roman" w:hAnsi="Times New Roman" w:cs="Times New Roman"/>
          <w:sz w:val="28"/>
          <w:szCs w:val="28"/>
          <w:lang w:val="uk-UA"/>
        </w:rPr>
        <w:t>О. Г. </w:t>
      </w:r>
      <w:proofErr w:type="spellStart"/>
      <w:r w:rsidR="00764819" w:rsidRPr="00764819">
        <w:rPr>
          <w:rFonts w:ascii="Times New Roman" w:hAnsi="Times New Roman" w:cs="Times New Roman"/>
          <w:sz w:val="28"/>
          <w:szCs w:val="28"/>
          <w:lang w:val="uk-UA"/>
        </w:rPr>
        <w:t>Слєдніков</w:t>
      </w:r>
      <w:proofErr w:type="spellEnd"/>
      <w:r w:rsidR="007648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6481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який стверджує, що рух «живої латини» має на меті </w:t>
      </w:r>
      <w:r w:rsidR="002F22AC">
        <w:rPr>
          <w:rFonts w:ascii="Times New Roman" w:hAnsi="Times New Roman" w:cs="Times New Roman"/>
          <w:sz w:val="28"/>
          <w:szCs w:val="28"/>
          <w:lang w:val="uk-UA"/>
        </w:rPr>
        <w:t xml:space="preserve">пропаганду культурного спадку античності, але мовою цієї пропаганди, мовою конференцій та публікацій повинна залишатися саме латина. Якщо латина має змогу задовольняти комунікативні потреби суспільства нарівні з національними мовами, обмеження її узусу є протиприроднім </w:t>
      </w:r>
      <w:r w:rsidR="002F22AC" w:rsidRPr="0087262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F22A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41646">
        <w:rPr>
          <w:rFonts w:ascii="Times New Roman" w:hAnsi="Times New Roman" w:cs="Times New Roman"/>
          <w:sz w:val="28"/>
          <w:szCs w:val="28"/>
          <w:lang w:val="uk-UA"/>
        </w:rPr>
        <w:t>, с. 378</w:t>
      </w:r>
      <w:r w:rsidR="002F22AC" w:rsidRPr="0087262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F22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E22A79E" w14:textId="5537BAEC" w:rsidR="00A0332D" w:rsidRPr="007D4B8F" w:rsidRDefault="002F22AC" w:rsidP="008D137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2CA">
        <w:rPr>
          <w:rFonts w:ascii="Times New Roman" w:hAnsi="Times New Roman" w:cs="Times New Roman"/>
          <w:sz w:val="28"/>
          <w:szCs w:val="28"/>
          <w:lang w:val="uk-UA"/>
        </w:rPr>
        <w:t xml:space="preserve">З погляду методики викладання </w:t>
      </w:r>
      <w:r w:rsidR="00D86438" w:rsidRPr="007842CA">
        <w:rPr>
          <w:rFonts w:ascii="Times New Roman" w:hAnsi="Times New Roman" w:cs="Times New Roman"/>
          <w:sz w:val="28"/>
          <w:szCs w:val="28"/>
          <w:lang w:val="uk-UA"/>
        </w:rPr>
        <w:t xml:space="preserve">«жива </w:t>
      </w:r>
      <w:r w:rsidRPr="007842CA">
        <w:rPr>
          <w:rFonts w:ascii="Times New Roman" w:hAnsi="Times New Roman" w:cs="Times New Roman"/>
          <w:sz w:val="28"/>
          <w:szCs w:val="28"/>
          <w:lang w:val="uk-UA"/>
        </w:rPr>
        <w:t>латина</w:t>
      </w:r>
      <w:r w:rsidR="00D86438" w:rsidRPr="007842C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842CA">
        <w:rPr>
          <w:rFonts w:ascii="Times New Roman" w:hAnsi="Times New Roman" w:cs="Times New Roman"/>
          <w:sz w:val="28"/>
          <w:szCs w:val="28"/>
          <w:lang w:val="uk-UA"/>
        </w:rPr>
        <w:t xml:space="preserve"> прирівнюється до будь-якої іншої іноземної мови, володіння якою оцінюється за чотирма критеріями: читання, писання, аудіювання та говоріння.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Оригінальні методики</w:t>
      </w:r>
      <w:r w:rsidR="00D86438">
        <w:rPr>
          <w:rFonts w:ascii="Times New Roman" w:hAnsi="Times New Roman" w:cs="Times New Roman"/>
          <w:sz w:val="28"/>
          <w:szCs w:val="28"/>
          <w:lang w:val="uk-UA"/>
        </w:rPr>
        <w:t xml:space="preserve">, які включають усі функціональні аспекти мови, пропонуються декількома сучасними навчальними інституціями: </w:t>
      </w:r>
      <w:proofErr w:type="spellStart"/>
      <w:r w:rsidR="00D86438" w:rsidRPr="00A0332D">
        <w:rPr>
          <w:rFonts w:ascii="Times New Roman" w:hAnsi="Times New Roman" w:cs="Times New Roman"/>
          <w:sz w:val="28"/>
          <w:szCs w:val="28"/>
          <w:lang w:val="uk-UA"/>
        </w:rPr>
        <w:t>Paideia</w:t>
      </w:r>
      <w:proofErr w:type="spellEnd"/>
      <w:r w:rsidR="00D86438" w:rsidRPr="00A03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6438" w:rsidRPr="00A0332D">
        <w:rPr>
          <w:rFonts w:ascii="Times New Roman" w:hAnsi="Times New Roman" w:cs="Times New Roman"/>
          <w:sz w:val="28"/>
          <w:szCs w:val="28"/>
          <w:lang w:val="uk-UA"/>
        </w:rPr>
        <w:t>Institute</w:t>
      </w:r>
      <w:proofErr w:type="spellEnd"/>
      <w:r w:rsidR="00D86438" w:rsidRPr="00A0332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86438">
        <w:rPr>
          <w:rFonts w:ascii="Times New Roman" w:hAnsi="Times New Roman" w:cs="Times New Roman"/>
          <w:sz w:val="28"/>
          <w:szCs w:val="28"/>
          <w:lang w:val="uk-UA"/>
        </w:rPr>
        <w:t xml:space="preserve">Нью-Йорк), </w:t>
      </w:r>
      <w:proofErr w:type="spellStart"/>
      <w:r w:rsidR="00D86438" w:rsidRPr="00A0332D">
        <w:rPr>
          <w:rFonts w:ascii="Times New Roman" w:hAnsi="Times New Roman" w:cs="Times New Roman"/>
          <w:sz w:val="28"/>
          <w:szCs w:val="28"/>
          <w:lang w:val="uk-UA"/>
        </w:rPr>
        <w:t>Societas</w:t>
      </w:r>
      <w:proofErr w:type="spellEnd"/>
      <w:r w:rsidR="00D86438" w:rsidRPr="00A03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6438" w:rsidRPr="00A0332D">
        <w:rPr>
          <w:rFonts w:ascii="Times New Roman" w:hAnsi="Times New Roman" w:cs="Times New Roman"/>
          <w:sz w:val="28"/>
          <w:szCs w:val="28"/>
          <w:lang w:val="uk-UA"/>
        </w:rPr>
        <w:t>Latina</w:t>
      </w:r>
      <w:proofErr w:type="spellEnd"/>
      <w:r w:rsidR="00D86438" w:rsidRPr="00A03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6438" w:rsidRPr="00A0332D">
        <w:rPr>
          <w:rFonts w:ascii="Times New Roman" w:hAnsi="Times New Roman" w:cs="Times New Roman"/>
          <w:sz w:val="28"/>
          <w:szCs w:val="28"/>
          <w:lang w:val="uk-UA"/>
        </w:rPr>
        <w:t>Lexingtoniensis</w:t>
      </w:r>
      <w:proofErr w:type="spellEnd"/>
      <w:r w:rsidR="00D86438" w:rsidRPr="00A0332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D86438">
        <w:rPr>
          <w:rFonts w:ascii="Times New Roman" w:hAnsi="Times New Roman" w:cs="Times New Roman"/>
          <w:sz w:val="28"/>
          <w:szCs w:val="28"/>
          <w:lang w:val="uk-UA"/>
        </w:rPr>
        <w:t>Лексінгтон</w:t>
      </w:r>
      <w:proofErr w:type="spellEnd"/>
      <w:r w:rsidR="00D86438">
        <w:rPr>
          <w:rFonts w:ascii="Times New Roman" w:hAnsi="Times New Roman" w:cs="Times New Roman"/>
          <w:sz w:val="28"/>
          <w:szCs w:val="28"/>
          <w:lang w:val="uk-UA"/>
        </w:rPr>
        <w:t xml:space="preserve">, Кентуккі), </w:t>
      </w:r>
      <w:proofErr w:type="spellStart"/>
      <w:r w:rsidR="00D86438" w:rsidRPr="00A0332D">
        <w:rPr>
          <w:rFonts w:ascii="Times New Roman" w:hAnsi="Times New Roman" w:cs="Times New Roman"/>
          <w:sz w:val="28"/>
          <w:szCs w:val="28"/>
          <w:lang w:val="uk-UA"/>
        </w:rPr>
        <w:t>Septentrionale</w:t>
      </w:r>
      <w:proofErr w:type="spellEnd"/>
      <w:r w:rsidR="00D86438" w:rsidRPr="00A03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6438" w:rsidRPr="00A0332D">
        <w:rPr>
          <w:rFonts w:ascii="Times New Roman" w:hAnsi="Times New Roman" w:cs="Times New Roman"/>
          <w:sz w:val="28"/>
          <w:szCs w:val="28"/>
          <w:lang w:val="uk-UA"/>
        </w:rPr>
        <w:t>Americanum</w:t>
      </w:r>
      <w:proofErr w:type="spellEnd"/>
      <w:r w:rsidR="00D86438" w:rsidRPr="00A03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6438" w:rsidRPr="00A0332D">
        <w:rPr>
          <w:rFonts w:ascii="Times New Roman" w:hAnsi="Times New Roman" w:cs="Times New Roman"/>
          <w:sz w:val="28"/>
          <w:szCs w:val="28"/>
          <w:lang w:val="uk-UA"/>
        </w:rPr>
        <w:t>Latinitatis</w:t>
      </w:r>
      <w:proofErr w:type="spellEnd"/>
      <w:r w:rsidR="00D86438" w:rsidRPr="00A03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6438" w:rsidRPr="00A0332D">
        <w:rPr>
          <w:rFonts w:ascii="Times New Roman" w:hAnsi="Times New Roman" w:cs="Times New Roman"/>
          <w:sz w:val="28"/>
          <w:szCs w:val="28"/>
          <w:lang w:val="uk-UA"/>
        </w:rPr>
        <w:t>Vivae</w:t>
      </w:r>
      <w:proofErr w:type="spellEnd"/>
      <w:r w:rsidR="00D86438" w:rsidRPr="00A03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6438" w:rsidRPr="00A0332D">
        <w:rPr>
          <w:rFonts w:ascii="Times New Roman" w:hAnsi="Times New Roman" w:cs="Times New Roman"/>
          <w:sz w:val="28"/>
          <w:szCs w:val="28"/>
          <w:lang w:val="uk-UA"/>
        </w:rPr>
        <w:t>Institutum</w:t>
      </w:r>
      <w:proofErr w:type="spellEnd"/>
      <w:r w:rsidR="00D86438" w:rsidRPr="00A0332D">
        <w:rPr>
          <w:rFonts w:ascii="Times New Roman" w:hAnsi="Times New Roman" w:cs="Times New Roman"/>
          <w:sz w:val="28"/>
          <w:szCs w:val="28"/>
          <w:lang w:val="uk-UA"/>
        </w:rPr>
        <w:t xml:space="preserve"> (SALVI), </w:t>
      </w:r>
      <w:proofErr w:type="spellStart"/>
      <w:r w:rsidR="007842CA" w:rsidRPr="00A0332D">
        <w:rPr>
          <w:rFonts w:ascii="Times New Roman" w:hAnsi="Times New Roman" w:cs="Times New Roman"/>
          <w:sz w:val="28"/>
          <w:szCs w:val="28"/>
          <w:lang w:val="uk-UA"/>
        </w:rPr>
        <w:t>Polis</w:t>
      </w:r>
      <w:proofErr w:type="spellEnd"/>
      <w:r w:rsidR="007842CA" w:rsidRPr="00A03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42CA" w:rsidRPr="00A0332D">
        <w:rPr>
          <w:rFonts w:ascii="Times New Roman" w:hAnsi="Times New Roman" w:cs="Times New Roman"/>
          <w:sz w:val="28"/>
          <w:szCs w:val="28"/>
          <w:lang w:val="uk-UA"/>
        </w:rPr>
        <w:t>Institute</w:t>
      </w:r>
      <w:proofErr w:type="spellEnd"/>
      <w:r w:rsidR="007842CA" w:rsidRPr="00A0332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842CA">
        <w:rPr>
          <w:rFonts w:ascii="Times New Roman" w:hAnsi="Times New Roman" w:cs="Times New Roman"/>
          <w:sz w:val="28"/>
          <w:szCs w:val="28"/>
          <w:lang w:val="uk-UA"/>
        </w:rPr>
        <w:t xml:space="preserve">Єрусалим), </w:t>
      </w:r>
      <w:proofErr w:type="spellStart"/>
      <w:r w:rsidR="007842CA" w:rsidRPr="00A0332D">
        <w:rPr>
          <w:rFonts w:ascii="Times New Roman" w:hAnsi="Times New Roman" w:cs="Times New Roman"/>
          <w:sz w:val="28"/>
          <w:szCs w:val="28"/>
          <w:lang w:val="uk-UA"/>
        </w:rPr>
        <w:t>Accademia</w:t>
      </w:r>
      <w:proofErr w:type="spellEnd"/>
      <w:r w:rsidR="007842CA" w:rsidRPr="00A03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42CA" w:rsidRPr="00A0332D">
        <w:rPr>
          <w:rFonts w:ascii="Times New Roman" w:hAnsi="Times New Roman" w:cs="Times New Roman"/>
          <w:sz w:val="28"/>
          <w:szCs w:val="28"/>
          <w:lang w:val="uk-UA"/>
        </w:rPr>
        <w:t>Vivarium</w:t>
      </w:r>
      <w:proofErr w:type="spellEnd"/>
      <w:r w:rsidR="007842CA" w:rsidRPr="00A03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42CA" w:rsidRPr="00A0332D">
        <w:rPr>
          <w:rFonts w:ascii="Times New Roman" w:hAnsi="Times New Roman" w:cs="Times New Roman"/>
          <w:sz w:val="28"/>
          <w:szCs w:val="28"/>
          <w:lang w:val="uk-UA"/>
        </w:rPr>
        <w:t>Novum</w:t>
      </w:r>
      <w:proofErr w:type="spellEnd"/>
      <w:r w:rsidR="007842CA" w:rsidRPr="00A0332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842CA">
        <w:rPr>
          <w:rFonts w:ascii="Times New Roman" w:hAnsi="Times New Roman" w:cs="Times New Roman"/>
          <w:sz w:val="28"/>
          <w:szCs w:val="28"/>
          <w:lang w:val="uk-UA"/>
        </w:rPr>
        <w:t>Рим)</w:t>
      </w:r>
      <w:r w:rsidR="007842CA" w:rsidRPr="00A033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842CA" w:rsidRPr="00A0332D">
        <w:rPr>
          <w:rFonts w:ascii="Times New Roman" w:hAnsi="Times New Roman" w:cs="Times New Roman"/>
          <w:sz w:val="28"/>
          <w:szCs w:val="28"/>
          <w:lang w:val="uk-UA"/>
        </w:rPr>
        <w:t>Circulus</w:t>
      </w:r>
      <w:proofErr w:type="spellEnd"/>
      <w:r w:rsidR="007842CA" w:rsidRPr="00A03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42CA" w:rsidRPr="00A0332D">
        <w:rPr>
          <w:rFonts w:ascii="Times New Roman" w:hAnsi="Times New Roman" w:cs="Times New Roman"/>
          <w:sz w:val="28"/>
          <w:szCs w:val="28"/>
          <w:lang w:val="uk-UA"/>
        </w:rPr>
        <w:t>latinus</w:t>
      </w:r>
      <w:proofErr w:type="spellEnd"/>
      <w:r w:rsidR="007842CA" w:rsidRPr="00A03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42CA" w:rsidRPr="00A0332D">
        <w:rPr>
          <w:rFonts w:ascii="Times New Roman" w:hAnsi="Times New Roman" w:cs="Times New Roman"/>
          <w:sz w:val="28"/>
          <w:szCs w:val="28"/>
          <w:lang w:val="uk-UA"/>
        </w:rPr>
        <w:t>lutentiensis</w:t>
      </w:r>
      <w:proofErr w:type="spellEnd"/>
      <w:r w:rsidR="007842CA" w:rsidRPr="00A0332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842CA">
        <w:rPr>
          <w:rFonts w:ascii="Times New Roman" w:hAnsi="Times New Roman" w:cs="Times New Roman"/>
          <w:sz w:val="28"/>
          <w:szCs w:val="28"/>
          <w:lang w:val="uk-UA"/>
        </w:rPr>
        <w:t xml:space="preserve">Париж), так само як і </w:t>
      </w:r>
      <w:r w:rsidR="006A4FBC">
        <w:rPr>
          <w:rFonts w:ascii="Times New Roman" w:hAnsi="Times New Roman" w:cs="Times New Roman"/>
          <w:sz w:val="28"/>
          <w:szCs w:val="28"/>
          <w:lang w:val="uk-UA"/>
        </w:rPr>
        <w:t>багатьма</w:t>
      </w:r>
      <w:r w:rsidR="007842CA">
        <w:rPr>
          <w:rFonts w:ascii="Times New Roman" w:hAnsi="Times New Roman" w:cs="Times New Roman"/>
          <w:sz w:val="28"/>
          <w:szCs w:val="28"/>
          <w:lang w:val="uk-UA"/>
        </w:rPr>
        <w:t xml:space="preserve"> латинськ</w:t>
      </w:r>
      <w:r w:rsidR="006A4FBC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7842CA">
        <w:rPr>
          <w:rFonts w:ascii="Times New Roman" w:hAnsi="Times New Roman" w:cs="Times New Roman"/>
          <w:sz w:val="28"/>
          <w:szCs w:val="28"/>
          <w:lang w:val="uk-UA"/>
        </w:rPr>
        <w:t xml:space="preserve"> гуртка</w:t>
      </w:r>
      <w:r w:rsidR="006A4FBC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7842CA">
        <w:rPr>
          <w:rFonts w:ascii="Times New Roman" w:hAnsi="Times New Roman" w:cs="Times New Roman"/>
          <w:sz w:val="28"/>
          <w:szCs w:val="28"/>
          <w:lang w:val="uk-UA"/>
        </w:rPr>
        <w:t>Європи й США.</w:t>
      </w:r>
      <w:r w:rsidR="006A4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4B8F">
        <w:rPr>
          <w:rFonts w:ascii="Times New Roman" w:hAnsi="Times New Roman" w:cs="Times New Roman"/>
          <w:sz w:val="28"/>
          <w:szCs w:val="28"/>
          <w:lang w:val="uk-UA"/>
        </w:rPr>
        <w:t xml:space="preserve">Ми розглянемо основні засади викладання латинської мови як живої на </w:t>
      </w:r>
      <w:r w:rsidR="007D4B8F" w:rsidRPr="00893C46">
        <w:rPr>
          <w:rFonts w:ascii="Times New Roman" w:hAnsi="Times New Roman" w:cs="Times New Roman"/>
          <w:sz w:val="28"/>
          <w:szCs w:val="28"/>
          <w:lang w:val="uk-UA"/>
        </w:rPr>
        <w:t>прикладі підручника</w:t>
      </w:r>
      <w:r w:rsidR="00A0332D" w:rsidRPr="00893C46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proofErr w:type="spellStart"/>
      <w:r w:rsidR="00A0332D" w:rsidRPr="00893C46">
        <w:rPr>
          <w:rFonts w:ascii="Times New Roman" w:hAnsi="Times New Roman" w:cs="Times New Roman"/>
          <w:sz w:val="28"/>
          <w:szCs w:val="28"/>
          <w:lang w:val="uk-UA"/>
        </w:rPr>
        <w:t>Forum</w:t>
      </w:r>
      <w:proofErr w:type="spellEnd"/>
      <w:r w:rsidR="00A0332D" w:rsidRPr="00893C4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A0332D" w:rsidRPr="00893C46">
        <w:rPr>
          <w:rFonts w:ascii="Times New Roman" w:hAnsi="Times New Roman" w:cs="Times New Roman"/>
          <w:sz w:val="28"/>
          <w:szCs w:val="28"/>
          <w:lang w:val="uk-UA"/>
        </w:rPr>
        <w:t>Lectiones</w:t>
      </w:r>
      <w:proofErr w:type="spellEnd"/>
      <w:r w:rsidR="00A0332D" w:rsidRPr="00893C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332D" w:rsidRPr="00893C46">
        <w:rPr>
          <w:rFonts w:ascii="Times New Roman" w:hAnsi="Times New Roman" w:cs="Times New Roman"/>
          <w:sz w:val="28"/>
          <w:szCs w:val="28"/>
          <w:lang w:val="uk-UA"/>
        </w:rPr>
        <w:t>Latinitatis</w:t>
      </w:r>
      <w:proofErr w:type="spellEnd"/>
      <w:r w:rsidR="00A0332D" w:rsidRPr="00893C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332D" w:rsidRPr="00893C46">
        <w:rPr>
          <w:rFonts w:ascii="Times New Roman" w:hAnsi="Times New Roman" w:cs="Times New Roman"/>
          <w:sz w:val="28"/>
          <w:szCs w:val="28"/>
          <w:lang w:val="uk-UA"/>
        </w:rPr>
        <w:t>Vivae</w:t>
      </w:r>
      <w:proofErr w:type="spellEnd"/>
      <w:r w:rsidR="000E4C6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0332D" w:rsidRPr="00893C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332D" w:rsidRPr="00893C46">
        <w:rPr>
          <w:rFonts w:ascii="Times New Roman" w:hAnsi="Times New Roman" w:cs="Times New Roman"/>
          <w:sz w:val="28"/>
          <w:szCs w:val="28"/>
          <w:lang w:val="uk-UA"/>
        </w:rPr>
        <w:t>Speaking</w:t>
      </w:r>
      <w:proofErr w:type="spellEnd"/>
      <w:r w:rsidR="00A0332D" w:rsidRPr="00893C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332D" w:rsidRPr="00893C46">
        <w:rPr>
          <w:rFonts w:ascii="Times New Roman" w:hAnsi="Times New Roman" w:cs="Times New Roman"/>
          <w:sz w:val="28"/>
          <w:szCs w:val="28"/>
          <w:lang w:val="uk-UA"/>
        </w:rPr>
        <w:t>Latin</w:t>
      </w:r>
      <w:proofErr w:type="spellEnd"/>
      <w:r w:rsidR="00A0332D" w:rsidRPr="00893C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332D" w:rsidRPr="00893C46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="00A0332D" w:rsidRPr="00893C46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="00A0332D" w:rsidRPr="00893C46">
        <w:rPr>
          <w:rFonts w:ascii="Times New Roman" w:hAnsi="Times New Roman" w:cs="Times New Roman"/>
          <w:sz w:val="28"/>
          <w:szCs w:val="28"/>
          <w:lang w:val="uk-UA"/>
        </w:rPr>
        <w:t>Living</w:t>
      </w:r>
      <w:proofErr w:type="spellEnd"/>
      <w:r w:rsidR="00A0332D" w:rsidRPr="00893C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332D" w:rsidRPr="00893C46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="00A0332D" w:rsidRPr="00893C46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r w:rsidR="007D4B8F" w:rsidRPr="00893C46">
        <w:rPr>
          <w:rFonts w:ascii="Times New Roman" w:hAnsi="Times New Roman" w:cs="Times New Roman"/>
          <w:sz w:val="28"/>
          <w:szCs w:val="28"/>
          <w:lang w:val="uk-UA"/>
        </w:rPr>
        <w:t xml:space="preserve">створеного викладачами </w:t>
      </w:r>
      <w:r w:rsidR="0025090A" w:rsidRPr="00893C46">
        <w:rPr>
          <w:rFonts w:ascii="Times New Roman" w:hAnsi="Times New Roman" w:cs="Times New Roman"/>
          <w:sz w:val="28"/>
          <w:szCs w:val="28"/>
          <w:lang w:val="uk-UA"/>
        </w:rPr>
        <w:t>освітньої установи</w:t>
      </w:r>
      <w:r w:rsidR="007D4B8F" w:rsidRPr="00893C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4B8F" w:rsidRPr="00893C46">
        <w:rPr>
          <w:rFonts w:ascii="Times New Roman" w:hAnsi="Times New Roman" w:cs="Times New Roman"/>
          <w:sz w:val="28"/>
          <w:szCs w:val="28"/>
          <w:lang w:val="en-US"/>
        </w:rPr>
        <w:t>Polis</w:t>
      </w:r>
      <w:r w:rsidR="007D4B8F" w:rsidRPr="00893C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4B8F" w:rsidRPr="00893C46">
        <w:rPr>
          <w:rFonts w:ascii="Times New Roman" w:hAnsi="Times New Roman" w:cs="Times New Roman"/>
          <w:sz w:val="28"/>
          <w:szCs w:val="28"/>
          <w:lang w:val="uk-UA"/>
        </w:rPr>
        <w:t>Institute</w:t>
      </w:r>
      <w:proofErr w:type="spellEnd"/>
      <w:r w:rsidR="007D4B8F" w:rsidRPr="00893C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4B8F" w:rsidRPr="00872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82DFBBA" w14:textId="374E508A" w:rsidR="0087262C" w:rsidRDefault="0057366D" w:rsidP="008D137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Найголовніша відмінність від традицій</w:t>
      </w:r>
      <w:r w:rsidR="00523602">
        <w:rPr>
          <w:rFonts w:ascii="Times New Roman" w:hAnsi="Times New Roman" w:cs="Times New Roman"/>
          <w:sz w:val="28"/>
          <w:szCs w:val="28"/>
          <w:lang w:val="uk-UA"/>
        </w:rPr>
        <w:t>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</w:t>
      </w:r>
      <w:r w:rsidR="00523602">
        <w:rPr>
          <w:rFonts w:ascii="Times New Roman" w:hAnsi="Times New Roman" w:cs="Times New Roman"/>
          <w:sz w:val="28"/>
          <w:szCs w:val="28"/>
          <w:lang w:val="uk-UA"/>
        </w:rPr>
        <w:t>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полягає у тому, що заняття повністю проводиться тією мовою, яка вивчається, тобто латиною. Це одразу </w:t>
      </w:r>
      <w:r w:rsidR="00523602">
        <w:rPr>
          <w:rFonts w:ascii="Times New Roman" w:hAnsi="Times New Roman" w:cs="Times New Roman"/>
          <w:sz w:val="28"/>
          <w:szCs w:val="28"/>
          <w:lang w:val="uk-UA"/>
        </w:rPr>
        <w:t xml:space="preserve">виключає застосування </w:t>
      </w:r>
      <w:r w:rsidR="0025090A">
        <w:rPr>
          <w:rFonts w:ascii="Times New Roman" w:hAnsi="Times New Roman" w:cs="Times New Roman"/>
          <w:sz w:val="28"/>
          <w:szCs w:val="28"/>
          <w:lang w:val="uk-UA"/>
        </w:rPr>
        <w:t xml:space="preserve">традиційного </w:t>
      </w:r>
      <w:r w:rsidR="00523602">
        <w:rPr>
          <w:rFonts w:ascii="Times New Roman" w:hAnsi="Times New Roman" w:cs="Times New Roman"/>
          <w:sz w:val="28"/>
          <w:szCs w:val="28"/>
          <w:lang w:val="uk-UA"/>
        </w:rPr>
        <w:t xml:space="preserve">методу перекладу текстів </w:t>
      </w:r>
      <w:r w:rsidR="00DC1A91">
        <w:rPr>
          <w:rFonts w:ascii="Times New Roman" w:hAnsi="Times New Roman" w:cs="Times New Roman"/>
          <w:sz w:val="28"/>
          <w:szCs w:val="28"/>
          <w:lang w:val="uk-UA"/>
        </w:rPr>
        <w:t>рідною мовою</w:t>
      </w:r>
      <w:r w:rsidR="00523602">
        <w:rPr>
          <w:rFonts w:ascii="Times New Roman" w:hAnsi="Times New Roman" w:cs="Times New Roman"/>
          <w:sz w:val="28"/>
          <w:szCs w:val="28"/>
          <w:lang w:val="uk-UA"/>
        </w:rPr>
        <w:t xml:space="preserve"> із використанням словників. Остаточною метою є не переклад, а вільне читання і розуміння латинського тексту без </w:t>
      </w:r>
      <w:r w:rsidR="00413075">
        <w:rPr>
          <w:rFonts w:ascii="Times New Roman" w:hAnsi="Times New Roman" w:cs="Times New Roman"/>
          <w:sz w:val="28"/>
          <w:szCs w:val="28"/>
          <w:lang w:val="uk-UA"/>
        </w:rPr>
        <w:t>словника</w:t>
      </w:r>
      <w:r w:rsidR="005236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75B1719" w14:textId="69853B2A" w:rsidR="001C310D" w:rsidRPr="00DC1A91" w:rsidRDefault="00413075" w:rsidP="008D1379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</w:t>
      </w:r>
      <w:r w:rsidRPr="00413075">
        <w:rPr>
          <w:rFonts w:ascii="Times New Roman" w:hAnsi="Times New Roman" w:cs="Times New Roman"/>
          <w:i/>
          <w:sz w:val="28"/>
          <w:szCs w:val="28"/>
          <w:lang w:val="en-US"/>
        </w:rPr>
        <w:t>Forum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складається з 21 заняття, у кожному з яких студентам пропонуються тексти для аудіювання та читання, граматичний матеріал, усні, письмові і навіть фізичні вправи. На першому занятті студенти </w:t>
      </w:r>
      <w:r w:rsidR="00E94615">
        <w:rPr>
          <w:rFonts w:ascii="Times New Roman" w:hAnsi="Times New Roman" w:cs="Times New Roman"/>
          <w:sz w:val="28"/>
          <w:szCs w:val="28"/>
          <w:lang w:val="uk-UA"/>
        </w:rPr>
        <w:t xml:space="preserve">опановують необхідний для елементарної комунікації лексичний мінімум. Це відбувається </w:t>
      </w:r>
      <w:r w:rsidR="0025090A">
        <w:rPr>
          <w:rFonts w:ascii="Times New Roman" w:hAnsi="Times New Roman" w:cs="Times New Roman"/>
          <w:sz w:val="28"/>
          <w:szCs w:val="28"/>
          <w:lang w:val="uk-UA"/>
        </w:rPr>
        <w:t>без використання словників</w:t>
      </w:r>
      <w:r w:rsidR="00E94615">
        <w:rPr>
          <w:rFonts w:ascii="Times New Roman" w:hAnsi="Times New Roman" w:cs="Times New Roman"/>
          <w:sz w:val="28"/>
          <w:szCs w:val="28"/>
          <w:lang w:val="uk-UA"/>
        </w:rPr>
        <w:t>: викладач разом із помічником демонструє студентам виконання простих наказів латинською мовою</w:t>
      </w:r>
      <w:r w:rsidR="00E94615" w:rsidRPr="0087262C">
        <w:rPr>
          <w:rFonts w:ascii="Times New Roman" w:hAnsi="Times New Roman" w:cs="Times New Roman"/>
          <w:sz w:val="28"/>
          <w:szCs w:val="28"/>
        </w:rPr>
        <w:t xml:space="preserve"> (</w:t>
      </w:r>
      <w:r w:rsidR="00E94615">
        <w:rPr>
          <w:rFonts w:ascii="Times New Roman" w:hAnsi="Times New Roman" w:cs="Times New Roman"/>
          <w:sz w:val="28"/>
          <w:szCs w:val="28"/>
          <w:lang w:val="en-US"/>
        </w:rPr>
        <w:t>surge</w:t>
      </w:r>
      <w:r w:rsidR="00E94615" w:rsidRPr="0087262C">
        <w:rPr>
          <w:rFonts w:ascii="Times New Roman" w:hAnsi="Times New Roman" w:cs="Times New Roman"/>
          <w:sz w:val="28"/>
          <w:szCs w:val="28"/>
        </w:rPr>
        <w:t xml:space="preserve"> – </w:t>
      </w:r>
      <w:r w:rsidR="00E94615">
        <w:rPr>
          <w:rFonts w:ascii="Times New Roman" w:hAnsi="Times New Roman" w:cs="Times New Roman"/>
          <w:sz w:val="28"/>
          <w:szCs w:val="28"/>
          <w:lang w:val="uk-UA"/>
        </w:rPr>
        <w:t xml:space="preserve">піднімись, </w:t>
      </w:r>
      <w:proofErr w:type="spellStart"/>
      <w:r w:rsidR="00E94615">
        <w:rPr>
          <w:rFonts w:ascii="Times New Roman" w:hAnsi="Times New Roman" w:cs="Times New Roman"/>
          <w:sz w:val="28"/>
          <w:szCs w:val="28"/>
          <w:lang w:val="en-US"/>
        </w:rPr>
        <w:t>conside</w:t>
      </w:r>
      <w:proofErr w:type="spellEnd"/>
      <w:r w:rsidR="00E94615" w:rsidRPr="0087262C">
        <w:rPr>
          <w:rFonts w:ascii="Times New Roman" w:hAnsi="Times New Roman" w:cs="Times New Roman"/>
          <w:sz w:val="28"/>
          <w:szCs w:val="28"/>
        </w:rPr>
        <w:t xml:space="preserve"> – </w:t>
      </w:r>
      <w:r w:rsidR="00E94615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="00E94615">
        <w:rPr>
          <w:rFonts w:ascii="Times New Roman" w:hAnsi="Times New Roman" w:cs="Times New Roman"/>
          <w:sz w:val="28"/>
          <w:szCs w:val="28"/>
          <w:lang w:val="uk-UA"/>
        </w:rPr>
        <w:t>ідай</w:t>
      </w:r>
      <w:proofErr w:type="spellEnd"/>
      <w:r w:rsidR="00E946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94615">
        <w:rPr>
          <w:rFonts w:ascii="Times New Roman" w:hAnsi="Times New Roman" w:cs="Times New Roman"/>
          <w:sz w:val="28"/>
          <w:szCs w:val="28"/>
          <w:lang w:val="en-US"/>
        </w:rPr>
        <w:t>veni</w:t>
      </w:r>
      <w:proofErr w:type="spellEnd"/>
      <w:r w:rsidR="00E94615" w:rsidRPr="0087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615">
        <w:rPr>
          <w:rFonts w:ascii="Times New Roman" w:hAnsi="Times New Roman" w:cs="Times New Roman"/>
          <w:sz w:val="28"/>
          <w:szCs w:val="28"/>
          <w:lang w:val="en-US"/>
        </w:rPr>
        <w:t>huc</w:t>
      </w:r>
      <w:proofErr w:type="spellEnd"/>
      <w:r w:rsidR="00E94615" w:rsidRPr="0087262C">
        <w:rPr>
          <w:rFonts w:ascii="Times New Roman" w:hAnsi="Times New Roman" w:cs="Times New Roman"/>
          <w:sz w:val="28"/>
          <w:szCs w:val="28"/>
        </w:rPr>
        <w:t xml:space="preserve"> – </w:t>
      </w:r>
      <w:r w:rsidR="00E94615">
        <w:rPr>
          <w:rFonts w:ascii="Times New Roman" w:hAnsi="Times New Roman" w:cs="Times New Roman"/>
          <w:sz w:val="28"/>
          <w:szCs w:val="28"/>
          <w:lang w:val="uk-UA"/>
        </w:rPr>
        <w:t xml:space="preserve">іди сюди, </w:t>
      </w:r>
      <w:proofErr w:type="spellStart"/>
      <w:r w:rsidR="00E94615">
        <w:rPr>
          <w:rFonts w:ascii="Times New Roman" w:hAnsi="Times New Roman" w:cs="Times New Roman"/>
          <w:sz w:val="28"/>
          <w:szCs w:val="28"/>
          <w:lang w:val="en-US"/>
        </w:rPr>
        <w:t>consiste</w:t>
      </w:r>
      <w:proofErr w:type="spellEnd"/>
      <w:r w:rsidR="00E94615" w:rsidRPr="0087262C">
        <w:rPr>
          <w:rFonts w:ascii="Times New Roman" w:hAnsi="Times New Roman" w:cs="Times New Roman"/>
          <w:sz w:val="28"/>
          <w:szCs w:val="28"/>
        </w:rPr>
        <w:t xml:space="preserve"> – </w:t>
      </w:r>
      <w:r w:rsidR="00E94615">
        <w:rPr>
          <w:rFonts w:ascii="Times New Roman" w:hAnsi="Times New Roman" w:cs="Times New Roman"/>
          <w:sz w:val="28"/>
          <w:szCs w:val="28"/>
          <w:lang w:val="uk-UA"/>
        </w:rPr>
        <w:t>зупинись</w:t>
      </w:r>
      <w:r w:rsidR="00AD6E54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1C5B64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 w:rsidR="001C5B64" w:rsidRPr="0087262C">
        <w:rPr>
          <w:rFonts w:ascii="Times New Roman" w:hAnsi="Times New Roman" w:cs="Times New Roman"/>
          <w:sz w:val="28"/>
          <w:szCs w:val="28"/>
        </w:rPr>
        <w:t>.</w:t>
      </w:r>
      <w:r w:rsidR="00E94615">
        <w:rPr>
          <w:rFonts w:ascii="Times New Roman" w:hAnsi="Times New Roman" w:cs="Times New Roman"/>
          <w:sz w:val="28"/>
          <w:szCs w:val="28"/>
          <w:lang w:val="uk-UA"/>
        </w:rPr>
        <w:t xml:space="preserve">), потім студентам пропонується виконати такі самі дії. Поступово вводяться назви навколишніх </w:t>
      </w:r>
      <w:r w:rsidR="00E94615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предметів</w:t>
      </w:r>
      <w:r w:rsidR="001C5B6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C5B64">
        <w:rPr>
          <w:rFonts w:ascii="Times New Roman" w:hAnsi="Times New Roman" w:cs="Times New Roman"/>
          <w:sz w:val="28"/>
          <w:szCs w:val="28"/>
          <w:lang w:val="en-US"/>
        </w:rPr>
        <w:t>ecce</w:t>
      </w:r>
      <w:r w:rsidR="001C5B64" w:rsidRPr="00872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5B64">
        <w:rPr>
          <w:rFonts w:ascii="Times New Roman" w:hAnsi="Times New Roman" w:cs="Times New Roman"/>
          <w:sz w:val="28"/>
          <w:szCs w:val="28"/>
          <w:lang w:val="en-US"/>
        </w:rPr>
        <w:t>librum</w:t>
      </w:r>
      <w:proofErr w:type="spellEnd"/>
      <w:r w:rsidR="001C5B64" w:rsidRPr="00872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5B64">
        <w:rPr>
          <w:rFonts w:ascii="Times New Roman" w:hAnsi="Times New Roman" w:cs="Times New Roman"/>
          <w:sz w:val="28"/>
          <w:szCs w:val="28"/>
          <w:lang w:val="uk-UA"/>
        </w:rPr>
        <w:t>– це книга,</w:t>
      </w:r>
      <w:r w:rsidR="001C5B64" w:rsidRPr="00872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5B64">
        <w:rPr>
          <w:rFonts w:ascii="Times New Roman" w:hAnsi="Times New Roman" w:cs="Times New Roman"/>
          <w:sz w:val="28"/>
          <w:szCs w:val="28"/>
          <w:lang w:val="en-US"/>
        </w:rPr>
        <w:t>ecce</w:t>
      </w:r>
      <w:r w:rsidR="001C5B64" w:rsidRPr="00872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5B64">
        <w:rPr>
          <w:rFonts w:ascii="Times New Roman" w:hAnsi="Times New Roman" w:cs="Times New Roman"/>
          <w:sz w:val="28"/>
          <w:szCs w:val="28"/>
          <w:lang w:val="en-US"/>
        </w:rPr>
        <w:t>ostium</w:t>
      </w:r>
      <w:r w:rsidR="001C5B64">
        <w:rPr>
          <w:rFonts w:ascii="Times New Roman" w:hAnsi="Times New Roman" w:cs="Times New Roman"/>
          <w:sz w:val="28"/>
          <w:szCs w:val="28"/>
          <w:lang w:val="uk-UA"/>
        </w:rPr>
        <w:t xml:space="preserve"> – це двері</w:t>
      </w:r>
      <w:r w:rsidR="001C5B64" w:rsidRPr="008726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C5B64">
        <w:rPr>
          <w:rFonts w:ascii="Times New Roman" w:hAnsi="Times New Roman" w:cs="Times New Roman"/>
          <w:sz w:val="28"/>
          <w:szCs w:val="28"/>
          <w:lang w:val="en-US"/>
        </w:rPr>
        <w:t>aperi</w:t>
      </w:r>
      <w:proofErr w:type="spellEnd"/>
      <w:r w:rsidR="001C5B64" w:rsidRPr="00872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5B64">
        <w:rPr>
          <w:rFonts w:ascii="Times New Roman" w:hAnsi="Times New Roman" w:cs="Times New Roman"/>
          <w:sz w:val="28"/>
          <w:szCs w:val="28"/>
          <w:lang w:val="en-US"/>
        </w:rPr>
        <w:t>librum</w:t>
      </w:r>
      <w:proofErr w:type="spellEnd"/>
      <w:r w:rsidR="001C5B64">
        <w:rPr>
          <w:rFonts w:ascii="Times New Roman" w:hAnsi="Times New Roman" w:cs="Times New Roman"/>
          <w:sz w:val="28"/>
          <w:szCs w:val="28"/>
          <w:lang w:val="uk-UA"/>
        </w:rPr>
        <w:t xml:space="preserve"> – відкрий книгу</w:t>
      </w:r>
      <w:r w:rsidR="001C5B64" w:rsidRPr="008726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C5B64">
        <w:rPr>
          <w:rFonts w:ascii="Times New Roman" w:hAnsi="Times New Roman" w:cs="Times New Roman"/>
          <w:sz w:val="28"/>
          <w:szCs w:val="28"/>
          <w:lang w:val="en-US"/>
        </w:rPr>
        <w:t>aperi</w:t>
      </w:r>
      <w:proofErr w:type="spellEnd"/>
      <w:r w:rsidR="001C5B64" w:rsidRPr="00872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5B64">
        <w:rPr>
          <w:rFonts w:ascii="Times New Roman" w:hAnsi="Times New Roman" w:cs="Times New Roman"/>
          <w:sz w:val="28"/>
          <w:szCs w:val="28"/>
          <w:lang w:val="en-US"/>
        </w:rPr>
        <w:t>ostium</w:t>
      </w:r>
      <w:r w:rsidR="001C5B64">
        <w:rPr>
          <w:rFonts w:ascii="Times New Roman" w:hAnsi="Times New Roman" w:cs="Times New Roman"/>
          <w:sz w:val="28"/>
          <w:szCs w:val="28"/>
          <w:lang w:val="uk-UA"/>
        </w:rPr>
        <w:t xml:space="preserve"> – відкрий двері</w:t>
      </w:r>
      <w:r w:rsidR="00ED1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D1162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 w:rsidR="001C5B64">
        <w:rPr>
          <w:rFonts w:ascii="Times New Roman" w:hAnsi="Times New Roman" w:cs="Times New Roman"/>
          <w:sz w:val="28"/>
          <w:szCs w:val="28"/>
          <w:lang w:val="uk-UA"/>
        </w:rPr>
        <w:t xml:space="preserve">. Студенти багаторазово повторюють продемонстровані дії і запам’ятовують значення найбільш вживаних </w:t>
      </w:r>
      <w:r w:rsidR="001C310D">
        <w:rPr>
          <w:rFonts w:ascii="Times New Roman" w:hAnsi="Times New Roman" w:cs="Times New Roman"/>
          <w:sz w:val="28"/>
          <w:szCs w:val="28"/>
          <w:lang w:val="uk-UA"/>
        </w:rPr>
        <w:t>слів</w:t>
      </w:r>
      <w:r w:rsidR="001C5B64">
        <w:rPr>
          <w:rFonts w:ascii="Times New Roman" w:hAnsi="Times New Roman" w:cs="Times New Roman"/>
          <w:sz w:val="28"/>
          <w:szCs w:val="28"/>
          <w:lang w:val="uk-UA"/>
        </w:rPr>
        <w:t xml:space="preserve">. Метод </w:t>
      </w:r>
      <w:r w:rsidR="00ED1162">
        <w:rPr>
          <w:rFonts w:ascii="Times New Roman" w:hAnsi="Times New Roman" w:cs="Times New Roman"/>
          <w:sz w:val="28"/>
          <w:szCs w:val="28"/>
          <w:lang w:val="uk-UA"/>
        </w:rPr>
        <w:t>залучення фізичної активності застосову</w:t>
      </w:r>
      <w:r w:rsidR="00AD6E54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="00ED1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D8B"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майже кожного заняття. </w:t>
      </w:r>
    </w:p>
    <w:p w14:paraId="6F60025F" w14:textId="13E20D1E" w:rsidR="00624E58" w:rsidRPr="0068760D" w:rsidRDefault="00040D8B" w:rsidP="008D137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Кожного заняття</w:t>
      </w:r>
      <w:r w:rsidR="00AD6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студентам пропонується </w:t>
      </w:r>
      <w:r w:rsidR="0025090A">
        <w:rPr>
          <w:rFonts w:ascii="Times New Roman" w:hAnsi="Times New Roman" w:cs="Times New Roman"/>
          <w:sz w:val="28"/>
          <w:szCs w:val="28"/>
          <w:lang w:val="uk-UA"/>
        </w:rPr>
        <w:t>текст для аудіювання та вправи до 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D6E54">
        <w:rPr>
          <w:rFonts w:ascii="Times New Roman" w:hAnsi="Times New Roman" w:cs="Times New Roman"/>
          <w:sz w:val="28"/>
          <w:szCs w:val="28"/>
          <w:lang w:val="uk-UA"/>
        </w:rPr>
        <w:t>Нова лексика подається у вигляді ілюстрацій поряд із текстом. Тексти охоплюють найрізноманітніші повсякденні теми: знайомства,</w:t>
      </w:r>
      <w:r w:rsidR="005310EB">
        <w:rPr>
          <w:rFonts w:ascii="Times New Roman" w:hAnsi="Times New Roman" w:cs="Times New Roman"/>
          <w:sz w:val="28"/>
          <w:szCs w:val="28"/>
          <w:lang w:val="uk-UA"/>
        </w:rPr>
        <w:t xml:space="preserve"> походження, професії, зовнішній вигляд, захоплення, їжа, одяг і т. д. </w:t>
      </w:r>
      <w:r w:rsidR="0068760D" w:rsidRPr="00E9789C">
        <w:rPr>
          <w:rFonts w:ascii="Times New Roman" w:hAnsi="Times New Roman" w:cs="Times New Roman"/>
          <w:sz w:val="28"/>
          <w:szCs w:val="28"/>
          <w:lang w:val="uk-UA"/>
        </w:rPr>
        <w:t>Крім нової лексики, тексти містять новий граматичний матеріал, який відпрацьовується у вправах після тексту.</w:t>
      </w:r>
      <w:r w:rsidR="00687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4E58">
        <w:rPr>
          <w:rFonts w:ascii="Times New Roman" w:hAnsi="Times New Roman" w:cs="Times New Roman"/>
          <w:sz w:val="28"/>
          <w:szCs w:val="28"/>
          <w:lang w:val="uk-UA"/>
        </w:rPr>
        <w:t xml:space="preserve">За мірою вивчення нової лексики та граматики складність текстів підвищується, до реплік героїв поступово вводяться оригінальні фрази з творів римських авторів. </w:t>
      </w:r>
      <w:r w:rsidR="00624E58" w:rsidRPr="00407659">
        <w:rPr>
          <w:rFonts w:ascii="Times New Roman" w:hAnsi="Times New Roman" w:cs="Times New Roman"/>
          <w:sz w:val="28"/>
          <w:szCs w:val="28"/>
          <w:lang w:val="uk-UA"/>
        </w:rPr>
        <w:t>Героями текстів є 15 персонажів з яскравими характерами</w:t>
      </w:r>
      <w:r w:rsidR="00E66749" w:rsidRPr="004076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4E58" w:rsidRPr="00407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6749" w:rsidRPr="00407659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з них – учні, які теж вивчають латинську мову та супроводжують читача протягом всього курсу, створюючи для нього додатковий наскрізний контекст. </w:t>
      </w:r>
    </w:p>
    <w:p w14:paraId="396342D2" w14:textId="57E07EB0" w:rsidR="00AE77FF" w:rsidRDefault="00BE1AF0" w:rsidP="008D137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Граматика</w:t>
      </w:r>
      <w:r w:rsidR="00100E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60D">
        <w:rPr>
          <w:rFonts w:ascii="Times New Roman" w:hAnsi="Times New Roman" w:cs="Times New Roman"/>
          <w:sz w:val="28"/>
          <w:szCs w:val="28"/>
          <w:lang w:val="uk-UA"/>
        </w:rPr>
        <w:t xml:space="preserve">теж </w:t>
      </w:r>
      <w:r w:rsidR="00100E19">
        <w:rPr>
          <w:rFonts w:ascii="Times New Roman" w:hAnsi="Times New Roman" w:cs="Times New Roman"/>
          <w:sz w:val="28"/>
          <w:szCs w:val="28"/>
          <w:lang w:val="uk-UA"/>
        </w:rPr>
        <w:t xml:space="preserve">подається у </w:t>
      </w:r>
      <w:r w:rsidR="0068760D">
        <w:rPr>
          <w:rFonts w:ascii="Times New Roman" w:hAnsi="Times New Roman" w:cs="Times New Roman"/>
          <w:sz w:val="28"/>
          <w:szCs w:val="28"/>
          <w:lang w:val="uk-UA"/>
        </w:rPr>
        <w:t>нетрадиційний</w:t>
      </w:r>
      <w:r w:rsidR="00100E19">
        <w:rPr>
          <w:rFonts w:ascii="Times New Roman" w:hAnsi="Times New Roman" w:cs="Times New Roman"/>
          <w:sz w:val="28"/>
          <w:szCs w:val="28"/>
          <w:lang w:val="uk-UA"/>
        </w:rPr>
        <w:t xml:space="preserve"> спосіб. </w:t>
      </w:r>
      <w:r w:rsidR="0036574F">
        <w:rPr>
          <w:rFonts w:ascii="Times New Roman" w:hAnsi="Times New Roman" w:cs="Times New Roman"/>
          <w:sz w:val="28"/>
          <w:szCs w:val="28"/>
          <w:lang w:val="uk-UA"/>
        </w:rPr>
        <w:t>Завдяки багаторазовому усному вживанню, студенти запам’ятовують конкретні дієслова та іменники у найбільш вживаних формах</w:t>
      </w:r>
      <w:r w:rsidR="00622490">
        <w:rPr>
          <w:rFonts w:ascii="Times New Roman" w:hAnsi="Times New Roman" w:cs="Times New Roman"/>
          <w:sz w:val="28"/>
          <w:szCs w:val="28"/>
          <w:lang w:val="uk-UA"/>
        </w:rPr>
        <w:t>. Спочатку це дієслова наказового і дійсного способів, потім додаються суб’єкт (</w:t>
      </w:r>
      <w:proofErr w:type="spellStart"/>
      <w:r w:rsidR="00622490">
        <w:rPr>
          <w:rFonts w:ascii="Times New Roman" w:hAnsi="Times New Roman" w:cs="Times New Roman"/>
          <w:sz w:val="28"/>
          <w:szCs w:val="28"/>
          <w:lang w:val="en-US"/>
        </w:rPr>
        <w:t>Nominativus</w:t>
      </w:r>
      <w:proofErr w:type="spellEnd"/>
      <w:r w:rsidR="00622490" w:rsidRPr="0087262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22490">
        <w:rPr>
          <w:rFonts w:ascii="Times New Roman" w:hAnsi="Times New Roman" w:cs="Times New Roman"/>
          <w:sz w:val="28"/>
          <w:szCs w:val="28"/>
          <w:lang w:val="uk-UA"/>
        </w:rPr>
        <w:t xml:space="preserve"> та об’єкт </w:t>
      </w:r>
      <w:r w:rsidR="00622490" w:rsidRPr="0087262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622490">
        <w:rPr>
          <w:rFonts w:ascii="Times New Roman" w:hAnsi="Times New Roman" w:cs="Times New Roman"/>
          <w:sz w:val="28"/>
          <w:szCs w:val="28"/>
          <w:lang w:val="en-US"/>
        </w:rPr>
        <w:t>Accusativus</w:t>
      </w:r>
      <w:proofErr w:type="spellEnd"/>
      <w:r w:rsidR="00622490" w:rsidRPr="0087262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40FC7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25090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40FC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5090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40FC7">
        <w:rPr>
          <w:rFonts w:ascii="Times New Roman" w:hAnsi="Times New Roman" w:cs="Times New Roman"/>
          <w:sz w:val="28"/>
          <w:szCs w:val="28"/>
          <w:lang w:val="uk-UA"/>
        </w:rPr>
        <w:t>ІІ відмін</w:t>
      </w:r>
      <w:r w:rsidR="00622490" w:rsidRPr="008726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22490">
        <w:rPr>
          <w:rFonts w:ascii="Times New Roman" w:hAnsi="Times New Roman" w:cs="Times New Roman"/>
          <w:sz w:val="28"/>
          <w:szCs w:val="28"/>
          <w:lang w:val="uk-UA"/>
        </w:rPr>
        <w:t>Із цим граматичним набором студенти працюють протягом 7 занять, вивчаючи особові</w:t>
      </w:r>
      <w:r w:rsidR="00AE77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490">
        <w:rPr>
          <w:rFonts w:ascii="Times New Roman" w:hAnsi="Times New Roman" w:cs="Times New Roman"/>
          <w:sz w:val="28"/>
          <w:szCs w:val="28"/>
          <w:lang w:val="uk-UA"/>
        </w:rPr>
        <w:t xml:space="preserve">форми дієслів, </w:t>
      </w:r>
      <w:r w:rsidR="00AE77FF">
        <w:rPr>
          <w:rFonts w:ascii="Times New Roman" w:hAnsi="Times New Roman" w:cs="Times New Roman"/>
          <w:sz w:val="28"/>
          <w:szCs w:val="28"/>
          <w:lang w:val="uk-UA"/>
        </w:rPr>
        <w:t>неправильні дієслова, прикметники, найбільш вживані фрази для спілкування, повсякденну лексику. Коли студенти вже впевнено орієнтуються серед елементарної граматики</w:t>
      </w:r>
      <w:r w:rsidR="00540F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77FF">
        <w:rPr>
          <w:rFonts w:ascii="Times New Roman" w:hAnsi="Times New Roman" w:cs="Times New Roman"/>
          <w:sz w:val="28"/>
          <w:szCs w:val="28"/>
          <w:lang w:val="uk-UA"/>
        </w:rPr>
        <w:t xml:space="preserve"> можуть роз</w:t>
      </w:r>
      <w:r w:rsidR="00540FC7">
        <w:rPr>
          <w:rFonts w:ascii="Times New Roman" w:hAnsi="Times New Roman" w:cs="Times New Roman"/>
          <w:sz w:val="28"/>
          <w:szCs w:val="28"/>
          <w:lang w:val="uk-UA"/>
        </w:rPr>
        <w:t>повісти</w:t>
      </w:r>
      <w:r w:rsidR="00AE77FF">
        <w:rPr>
          <w:rFonts w:ascii="Times New Roman" w:hAnsi="Times New Roman" w:cs="Times New Roman"/>
          <w:sz w:val="28"/>
          <w:szCs w:val="28"/>
          <w:lang w:val="uk-UA"/>
        </w:rPr>
        <w:t xml:space="preserve"> щось про себе</w:t>
      </w:r>
      <w:r w:rsidR="00540FC7">
        <w:rPr>
          <w:rFonts w:ascii="Times New Roman" w:hAnsi="Times New Roman" w:cs="Times New Roman"/>
          <w:sz w:val="28"/>
          <w:szCs w:val="28"/>
          <w:lang w:val="uk-UA"/>
        </w:rPr>
        <w:t xml:space="preserve"> чи описати іншу людину</w:t>
      </w:r>
      <w:r w:rsidR="00AE77FF">
        <w:rPr>
          <w:rFonts w:ascii="Times New Roman" w:hAnsi="Times New Roman" w:cs="Times New Roman"/>
          <w:sz w:val="28"/>
          <w:szCs w:val="28"/>
          <w:lang w:val="uk-UA"/>
        </w:rPr>
        <w:t>, вони дізнаються, що т</w:t>
      </w:r>
      <w:r w:rsidR="00AE77FF" w:rsidRPr="0087262C">
        <w:rPr>
          <w:rFonts w:ascii="Times New Roman" w:hAnsi="Times New Roman" w:cs="Times New Roman"/>
          <w:sz w:val="28"/>
          <w:szCs w:val="28"/>
          <w:lang w:val="uk-UA"/>
        </w:rPr>
        <w:t xml:space="preserve">аке </w:t>
      </w:r>
      <w:proofErr w:type="spellStart"/>
      <w:r w:rsidR="00AE77FF">
        <w:rPr>
          <w:rFonts w:ascii="Times New Roman" w:hAnsi="Times New Roman" w:cs="Times New Roman"/>
          <w:sz w:val="28"/>
          <w:szCs w:val="28"/>
          <w:lang w:val="en-US"/>
        </w:rPr>
        <w:t>indicativus</w:t>
      </w:r>
      <w:proofErr w:type="spellEnd"/>
      <w:r w:rsidR="00AE77FF" w:rsidRPr="00872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77F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AE77FF">
        <w:rPr>
          <w:rFonts w:ascii="Times New Roman" w:hAnsi="Times New Roman" w:cs="Times New Roman"/>
          <w:sz w:val="28"/>
          <w:szCs w:val="28"/>
          <w:lang w:val="en-US"/>
        </w:rPr>
        <w:t>imperativus</w:t>
      </w:r>
      <w:proofErr w:type="spellEnd"/>
      <w:r w:rsidR="00AE77FF" w:rsidRPr="008726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E77FF">
        <w:rPr>
          <w:rFonts w:ascii="Times New Roman" w:hAnsi="Times New Roman" w:cs="Times New Roman"/>
          <w:sz w:val="28"/>
          <w:szCs w:val="28"/>
          <w:lang w:val="en-US"/>
        </w:rPr>
        <w:t>Nominativus</w:t>
      </w:r>
      <w:proofErr w:type="spellEnd"/>
      <w:r w:rsidR="00AE77FF" w:rsidRPr="0087262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AE77FF">
        <w:rPr>
          <w:rFonts w:ascii="Times New Roman" w:hAnsi="Times New Roman" w:cs="Times New Roman"/>
          <w:sz w:val="28"/>
          <w:szCs w:val="28"/>
          <w:lang w:val="en-US"/>
        </w:rPr>
        <w:t>Accusativus</w:t>
      </w:r>
      <w:proofErr w:type="spellEnd"/>
      <w:r w:rsidR="00AE77FF" w:rsidRPr="008726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E77FF">
        <w:rPr>
          <w:rFonts w:ascii="Times New Roman" w:hAnsi="Times New Roman" w:cs="Times New Roman"/>
          <w:sz w:val="28"/>
          <w:szCs w:val="28"/>
          <w:lang w:val="uk-UA"/>
        </w:rPr>
        <w:t>З цього моменту граматиці приділяється більше уваги, студенти один за одним вивчають інші відмінки</w:t>
      </w:r>
      <w:r w:rsidR="00540FC7">
        <w:rPr>
          <w:rFonts w:ascii="Times New Roman" w:hAnsi="Times New Roman" w:cs="Times New Roman"/>
          <w:sz w:val="28"/>
          <w:szCs w:val="28"/>
          <w:lang w:val="uk-UA"/>
        </w:rPr>
        <w:t>, відміни</w:t>
      </w:r>
      <w:r w:rsidR="00AE77FF">
        <w:rPr>
          <w:rFonts w:ascii="Times New Roman" w:hAnsi="Times New Roman" w:cs="Times New Roman"/>
          <w:sz w:val="28"/>
          <w:szCs w:val="28"/>
          <w:lang w:val="uk-UA"/>
        </w:rPr>
        <w:t xml:space="preserve"> та дієслівні форми</w:t>
      </w:r>
      <w:r w:rsidR="00540FC7">
        <w:rPr>
          <w:rFonts w:ascii="Times New Roman" w:hAnsi="Times New Roman" w:cs="Times New Roman"/>
          <w:sz w:val="28"/>
          <w:szCs w:val="28"/>
          <w:lang w:val="uk-UA"/>
        </w:rPr>
        <w:t>. Значення нових дієслівних форм вивод</w:t>
      </w:r>
      <w:r w:rsidR="00B117A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40FC7">
        <w:rPr>
          <w:rFonts w:ascii="Times New Roman" w:hAnsi="Times New Roman" w:cs="Times New Roman"/>
          <w:sz w:val="28"/>
          <w:szCs w:val="28"/>
          <w:lang w:val="uk-UA"/>
        </w:rPr>
        <w:t>ться з конкретних комунікативних ситуацій. Наприклад, пасивний стан вивчається за допомогою діалог</w:t>
      </w:r>
      <w:r w:rsidR="00B117A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A701E">
        <w:rPr>
          <w:rFonts w:ascii="Times New Roman" w:hAnsi="Times New Roman" w:cs="Times New Roman"/>
          <w:sz w:val="28"/>
          <w:szCs w:val="28"/>
          <w:lang w:val="uk-UA"/>
        </w:rPr>
        <w:t xml:space="preserve"> такого типу</w:t>
      </w:r>
      <w:r w:rsidR="00540FC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18DC82F" w14:textId="77777777" w:rsidR="000A701E" w:rsidRDefault="00540FC7" w:rsidP="00D45CC9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Magister:</w:t>
      </w:r>
      <w:r w:rsidR="000A701E">
        <w:rPr>
          <w:rFonts w:ascii="Times New Roman" w:hAnsi="Times New Roman" w:cs="Times New Roman"/>
          <w:sz w:val="28"/>
          <w:szCs w:val="28"/>
          <w:lang w:val="en-US"/>
        </w:rPr>
        <w:t xml:space="preserve"> Salve! Mihi </w:t>
      </w:r>
      <w:proofErr w:type="spellStart"/>
      <w:r w:rsidR="000A701E">
        <w:rPr>
          <w:rFonts w:ascii="Times New Roman" w:hAnsi="Times New Roman" w:cs="Times New Roman"/>
          <w:sz w:val="28"/>
          <w:szCs w:val="28"/>
          <w:lang w:val="en-US"/>
        </w:rPr>
        <w:t>nomen</w:t>
      </w:r>
      <w:proofErr w:type="spellEnd"/>
      <w:r w:rsidR="000A70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701E">
        <w:rPr>
          <w:rFonts w:ascii="Times New Roman" w:hAnsi="Times New Roman" w:cs="Times New Roman"/>
          <w:sz w:val="28"/>
          <w:szCs w:val="28"/>
          <w:lang w:val="en-US"/>
        </w:rPr>
        <w:t>Christophorus</w:t>
      </w:r>
      <w:proofErr w:type="spellEnd"/>
      <w:r w:rsidR="000A701E">
        <w:rPr>
          <w:rFonts w:ascii="Times New Roman" w:hAnsi="Times New Roman" w:cs="Times New Roman"/>
          <w:sz w:val="28"/>
          <w:szCs w:val="28"/>
          <w:lang w:val="en-US"/>
        </w:rPr>
        <w:t xml:space="preserve"> est. </w:t>
      </w:r>
      <w:proofErr w:type="spellStart"/>
      <w:r w:rsidR="000A701E">
        <w:rPr>
          <w:rFonts w:ascii="Times New Roman" w:hAnsi="Times New Roman" w:cs="Times New Roman"/>
          <w:sz w:val="28"/>
          <w:szCs w:val="28"/>
          <w:lang w:val="en-US"/>
        </w:rPr>
        <w:t>Christophorus</w:t>
      </w:r>
      <w:proofErr w:type="spellEnd"/>
      <w:r w:rsidR="000A70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701E">
        <w:rPr>
          <w:rFonts w:ascii="Times New Roman" w:hAnsi="Times New Roman" w:cs="Times New Roman"/>
          <w:sz w:val="28"/>
          <w:szCs w:val="28"/>
          <w:lang w:val="en-US"/>
        </w:rPr>
        <w:t>voc</w:t>
      </w:r>
      <w:r w:rsidR="000A701E" w:rsidRPr="000A701E">
        <w:rPr>
          <w:rFonts w:ascii="Times New Roman" w:hAnsi="Times New Roman" w:cs="Times New Roman"/>
          <w:b/>
          <w:sz w:val="28"/>
          <w:szCs w:val="28"/>
          <w:lang w:val="en-US"/>
        </w:rPr>
        <w:t>or</w:t>
      </w:r>
      <w:proofErr w:type="spellEnd"/>
      <w:r w:rsidR="000A701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1B9A3179" w14:textId="5411FFC3" w:rsidR="000A701E" w:rsidRDefault="000A701E" w:rsidP="008D1379">
      <w:pPr>
        <w:spacing w:after="0" w:line="360" w:lineRule="auto"/>
        <w:ind w:left="1560" w:firstLine="39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A701E">
        <w:rPr>
          <w:rFonts w:ascii="Times New Roman" w:hAnsi="Times New Roman" w:cs="Times New Roman"/>
          <w:i/>
          <w:sz w:val="28"/>
          <w:szCs w:val="28"/>
          <w:lang w:val="en-US"/>
        </w:rPr>
        <w:t>Ad</w:t>
      </w:r>
      <w:proofErr w:type="spellEnd"/>
      <w:r w:rsidRPr="000A701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A701E">
        <w:rPr>
          <w:rFonts w:ascii="Times New Roman" w:hAnsi="Times New Roman" w:cs="Times New Roman"/>
          <w:i/>
          <w:sz w:val="28"/>
          <w:szCs w:val="28"/>
          <w:lang w:val="en-US"/>
        </w:rPr>
        <w:t>discipulum</w:t>
      </w:r>
      <w:proofErr w:type="spellEnd"/>
      <w:r w:rsidRPr="000A701E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Quid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tibi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Quo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nomine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voca</w:t>
      </w:r>
      <w:r w:rsidRPr="000A701E">
        <w:rPr>
          <w:rFonts w:ascii="Times New Roman" w:hAnsi="Times New Roman" w:cs="Times New Roman"/>
          <w:b/>
          <w:sz w:val="28"/>
          <w:szCs w:val="28"/>
          <w:lang w:val="en-US"/>
        </w:rPr>
        <w:t>ris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253CA57A" w14:textId="62A01C6C" w:rsidR="000A701E" w:rsidRDefault="000A701E" w:rsidP="00D45CC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Discipulus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Paulus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voc</w:t>
      </w:r>
      <w:r w:rsidRPr="000A701E">
        <w:rPr>
          <w:rFonts w:ascii="Times New Roman" w:hAnsi="Times New Roman" w:cs="Times New Roman"/>
          <w:b/>
          <w:sz w:val="28"/>
          <w:szCs w:val="28"/>
          <w:lang w:val="en-US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36F360C" w14:textId="1C3AD1EB" w:rsidR="00D45CC9" w:rsidRPr="00D45CC9" w:rsidRDefault="00D45CC9" w:rsidP="00D45CC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Magister: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Omnes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! Hic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discipulus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Paulus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voca</w:t>
      </w:r>
      <w:r w:rsidRPr="00D45CC9">
        <w:rPr>
          <w:rFonts w:ascii="Times New Roman" w:hAnsi="Times New Roman" w:cs="Times New Roman"/>
          <w:b/>
          <w:sz w:val="28"/>
          <w:szCs w:val="28"/>
          <w:lang w:val="en-US"/>
        </w:rPr>
        <w:t>tur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14:paraId="6375E761" w14:textId="6E927FD2" w:rsidR="000A701E" w:rsidRDefault="00B117AB" w:rsidP="008D137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 нові граматичні форми запам’ятовуються шляхом їх багаторазового усного вживання, розпізнавання у текстах, виконання вправ.</w:t>
      </w:r>
      <w:r w:rsidRPr="00872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підручнику наявні сучасні вправи різних типів</w:t>
      </w:r>
      <w:r w:rsidRPr="0087262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заповн</w:t>
      </w:r>
      <w:r w:rsidR="001A3FA7">
        <w:rPr>
          <w:rFonts w:ascii="Times New Roman" w:hAnsi="Times New Roman" w:cs="Times New Roman"/>
          <w:sz w:val="28"/>
          <w:szCs w:val="28"/>
          <w:lang w:val="uk-UA"/>
        </w:rPr>
        <w:t>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пропуск</w:t>
      </w:r>
      <w:r w:rsidR="001A3FA7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A3FA7">
        <w:rPr>
          <w:rFonts w:ascii="Times New Roman" w:hAnsi="Times New Roman" w:cs="Times New Roman"/>
          <w:sz w:val="28"/>
          <w:szCs w:val="28"/>
          <w:lang w:val="uk-UA"/>
        </w:rPr>
        <w:t xml:space="preserve"> встановити відповідність, додати </w:t>
      </w:r>
      <w:r w:rsidR="00E9789C">
        <w:rPr>
          <w:rFonts w:ascii="Times New Roman" w:hAnsi="Times New Roman" w:cs="Times New Roman"/>
          <w:sz w:val="28"/>
          <w:szCs w:val="28"/>
          <w:lang w:val="uk-UA"/>
        </w:rPr>
        <w:t xml:space="preserve">почуті </w:t>
      </w:r>
      <w:r w:rsidR="001A3FA7">
        <w:rPr>
          <w:rFonts w:ascii="Times New Roman" w:hAnsi="Times New Roman" w:cs="Times New Roman"/>
          <w:sz w:val="28"/>
          <w:szCs w:val="28"/>
          <w:lang w:val="uk-UA"/>
        </w:rPr>
        <w:t xml:space="preserve">слова, </w:t>
      </w:r>
      <w:r w:rsidR="00E9789C">
        <w:rPr>
          <w:rFonts w:ascii="Times New Roman" w:hAnsi="Times New Roman" w:cs="Times New Roman"/>
          <w:sz w:val="28"/>
          <w:szCs w:val="28"/>
          <w:lang w:val="uk-UA"/>
        </w:rPr>
        <w:t xml:space="preserve">трансформувати фрази, відповісти на питання або вигадати свої, написати листа і т. д. Крім того, пропонуються усні ситуаційні </w:t>
      </w:r>
      <w:r w:rsidR="00DC1A91" w:rsidRPr="0087262C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DC1A91">
        <w:rPr>
          <w:rFonts w:ascii="Times New Roman" w:hAnsi="Times New Roman" w:cs="Times New Roman"/>
          <w:sz w:val="28"/>
          <w:szCs w:val="28"/>
          <w:lang w:val="en-US"/>
        </w:rPr>
        <w:t>ludi</w:t>
      </w:r>
      <w:proofErr w:type="spellEnd"/>
      <w:r w:rsidR="00DC1A91" w:rsidRPr="0087262C">
        <w:rPr>
          <w:rFonts w:ascii="Times New Roman" w:hAnsi="Times New Roman" w:cs="Times New Roman"/>
          <w:sz w:val="28"/>
          <w:szCs w:val="28"/>
        </w:rPr>
        <w:t>”</w:t>
      </w:r>
      <w:r w:rsidR="00E9789C">
        <w:rPr>
          <w:rFonts w:ascii="Times New Roman" w:hAnsi="Times New Roman" w:cs="Times New Roman"/>
          <w:sz w:val="28"/>
          <w:szCs w:val="28"/>
          <w:lang w:val="uk-UA"/>
        </w:rPr>
        <w:t xml:space="preserve"> із роботою у парах чи більших групах.</w:t>
      </w:r>
    </w:p>
    <w:p w14:paraId="1240BF53" w14:textId="361C2A28" w:rsidR="0087262C" w:rsidRDefault="00202906" w:rsidP="008D137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ми бачимо, м</w:t>
      </w:r>
      <w:r w:rsidR="00E9789C">
        <w:rPr>
          <w:rFonts w:ascii="Times New Roman" w:hAnsi="Times New Roman" w:cs="Times New Roman"/>
          <w:sz w:val="28"/>
          <w:szCs w:val="28"/>
          <w:lang w:val="uk-UA"/>
        </w:rPr>
        <w:t xml:space="preserve">етодика курсу </w:t>
      </w:r>
      <w:r w:rsidR="00E9789C" w:rsidRPr="00E9789C">
        <w:rPr>
          <w:rFonts w:ascii="Times New Roman" w:hAnsi="Times New Roman" w:cs="Times New Roman"/>
          <w:i/>
          <w:sz w:val="28"/>
          <w:szCs w:val="28"/>
          <w:lang w:val="en-US"/>
        </w:rPr>
        <w:t>Forum</w:t>
      </w:r>
      <w:r w:rsidR="00E9789C">
        <w:rPr>
          <w:rFonts w:ascii="Times New Roman" w:hAnsi="Times New Roman" w:cs="Times New Roman"/>
          <w:sz w:val="28"/>
          <w:szCs w:val="28"/>
          <w:lang w:val="uk-UA"/>
        </w:rPr>
        <w:t xml:space="preserve"> кардинально відрізняється від </w:t>
      </w:r>
      <w:r w:rsidR="00CE4D5F">
        <w:rPr>
          <w:rFonts w:ascii="Times New Roman" w:hAnsi="Times New Roman" w:cs="Times New Roman"/>
          <w:sz w:val="28"/>
          <w:szCs w:val="28"/>
          <w:lang w:val="uk-UA"/>
        </w:rPr>
        <w:t>традиційного способу вивчення латини, який</w:t>
      </w:r>
      <w:r w:rsidR="00E9789C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застосовуються у навчальних закладах України.</w:t>
      </w:r>
      <w:r w:rsidR="00CE4D5F">
        <w:rPr>
          <w:rFonts w:ascii="Times New Roman" w:hAnsi="Times New Roman" w:cs="Times New Roman"/>
          <w:sz w:val="28"/>
          <w:szCs w:val="28"/>
          <w:lang w:val="uk-UA"/>
        </w:rPr>
        <w:t xml:space="preserve"> Вона може бути впроваджена як на класичних відділеннях, так і для студентів інших спеціальностей.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 зазначити, що значною перешкодою до цього є нестача викладачів, які володіють саме усною формою латинської мови, тому впровадження цієї методики вимагає додаткової підготовки спеціалістів. Однією зі сфер </w:t>
      </w:r>
      <w:r w:rsidR="00FC787F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«живої латини» могли б постати </w:t>
      </w:r>
      <w:proofErr w:type="spellStart"/>
      <w:r w:rsidR="00FC787F">
        <w:rPr>
          <w:rFonts w:ascii="Times New Roman" w:hAnsi="Times New Roman" w:cs="Times New Roman"/>
          <w:sz w:val="28"/>
          <w:szCs w:val="28"/>
          <w:lang w:val="uk-UA"/>
        </w:rPr>
        <w:t>позааудиторні</w:t>
      </w:r>
      <w:proofErr w:type="spellEnd"/>
      <w:r w:rsidR="00FC787F">
        <w:rPr>
          <w:rFonts w:ascii="Times New Roman" w:hAnsi="Times New Roman" w:cs="Times New Roman"/>
          <w:sz w:val="28"/>
          <w:szCs w:val="28"/>
          <w:lang w:val="uk-UA"/>
        </w:rPr>
        <w:t xml:space="preserve"> заняття та студентські гуртки. Це могло б зацікавити не лише філологів, а й істориків, біологів, юристів, медиків тощо.</w:t>
      </w:r>
    </w:p>
    <w:p w14:paraId="51753731" w14:textId="5283EA8F" w:rsidR="00220A8F" w:rsidRDefault="00CE4D5F" w:rsidP="008D137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медичних навчальних закладах </w:t>
      </w:r>
      <w:r w:rsidR="00C73E00">
        <w:rPr>
          <w:rFonts w:ascii="Times New Roman" w:hAnsi="Times New Roman" w:cs="Times New Roman"/>
          <w:sz w:val="28"/>
          <w:szCs w:val="28"/>
          <w:lang w:val="uk-UA"/>
        </w:rPr>
        <w:t>латина може бути тільки «частково живою»</w:t>
      </w:r>
      <w:r>
        <w:rPr>
          <w:rFonts w:ascii="Times New Roman" w:hAnsi="Times New Roman" w:cs="Times New Roman"/>
          <w:sz w:val="28"/>
          <w:szCs w:val="28"/>
          <w:lang w:val="uk-UA"/>
        </w:rPr>
        <w:t>, оскільки основною метою вивчення латини є засвоєння медичної термінології</w:t>
      </w:r>
      <w:r w:rsidR="006252E7">
        <w:rPr>
          <w:rFonts w:ascii="Times New Roman" w:hAnsi="Times New Roman" w:cs="Times New Roman"/>
          <w:sz w:val="28"/>
          <w:szCs w:val="28"/>
          <w:lang w:val="uk-UA"/>
        </w:rPr>
        <w:t xml:space="preserve">, а не читання класичних текстів. </w:t>
      </w:r>
      <w:r w:rsidR="0025090A">
        <w:rPr>
          <w:rFonts w:ascii="Times New Roman" w:hAnsi="Times New Roman" w:cs="Times New Roman"/>
          <w:sz w:val="28"/>
          <w:szCs w:val="28"/>
          <w:lang w:val="uk-UA"/>
        </w:rPr>
        <w:t>Разом із тим</w:t>
      </w:r>
      <w:r w:rsidR="00FC78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50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87F">
        <w:rPr>
          <w:rFonts w:ascii="Times New Roman" w:hAnsi="Times New Roman" w:cs="Times New Roman"/>
          <w:sz w:val="28"/>
          <w:szCs w:val="28"/>
          <w:lang w:val="uk-UA"/>
        </w:rPr>
        <w:t xml:space="preserve">вивчення певних тем було б </w:t>
      </w:r>
      <w:r w:rsidR="00F1603E">
        <w:rPr>
          <w:rFonts w:ascii="Times New Roman" w:hAnsi="Times New Roman" w:cs="Times New Roman"/>
          <w:sz w:val="28"/>
          <w:szCs w:val="28"/>
          <w:lang w:val="uk-UA"/>
        </w:rPr>
        <w:t>влучно</w:t>
      </w:r>
      <w:r w:rsidR="00FC787F">
        <w:rPr>
          <w:rFonts w:ascii="Times New Roman" w:hAnsi="Times New Roman" w:cs="Times New Roman"/>
          <w:sz w:val="28"/>
          <w:szCs w:val="28"/>
          <w:lang w:val="uk-UA"/>
        </w:rPr>
        <w:t xml:space="preserve"> доповнене з</w:t>
      </w:r>
      <w:r w:rsidR="00F1603E">
        <w:rPr>
          <w:rFonts w:ascii="Times New Roman" w:hAnsi="Times New Roman" w:cs="Times New Roman"/>
          <w:sz w:val="28"/>
          <w:szCs w:val="28"/>
          <w:lang w:val="uk-UA"/>
        </w:rPr>
        <w:t>астосуванням сучасних методів</w:t>
      </w:r>
      <w:r w:rsidR="00F1603E" w:rsidRPr="00893C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20A8F" w:rsidRPr="00893C46">
        <w:rPr>
          <w:rFonts w:ascii="Times New Roman" w:hAnsi="Times New Roman" w:cs="Times New Roman"/>
          <w:sz w:val="28"/>
          <w:szCs w:val="28"/>
          <w:lang w:val="uk-UA"/>
        </w:rPr>
        <w:t>Так, з</w:t>
      </w:r>
      <w:r w:rsidR="006252E7" w:rsidRPr="00893C46">
        <w:rPr>
          <w:rFonts w:ascii="Times New Roman" w:hAnsi="Times New Roman" w:cs="Times New Roman"/>
          <w:sz w:val="28"/>
          <w:szCs w:val="28"/>
          <w:lang w:val="uk-UA"/>
        </w:rPr>
        <w:t>а допомогою методу залучення фізичної активності студенти м</w:t>
      </w:r>
      <w:r w:rsidR="006252E7">
        <w:rPr>
          <w:rFonts w:ascii="Times New Roman" w:hAnsi="Times New Roman" w:cs="Times New Roman"/>
          <w:sz w:val="28"/>
          <w:szCs w:val="28"/>
          <w:lang w:val="uk-UA"/>
        </w:rPr>
        <w:t xml:space="preserve">ають змогу засвоїти </w:t>
      </w:r>
      <w:r w:rsidR="00C73E00">
        <w:rPr>
          <w:rFonts w:ascii="Times New Roman" w:hAnsi="Times New Roman" w:cs="Times New Roman"/>
          <w:sz w:val="28"/>
          <w:szCs w:val="28"/>
          <w:lang w:val="uk-UA"/>
        </w:rPr>
        <w:t>наказовий спосіб</w:t>
      </w:r>
      <w:r w:rsidR="00DC1A91" w:rsidRPr="00872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91">
        <w:rPr>
          <w:rFonts w:ascii="Times New Roman" w:hAnsi="Times New Roman" w:cs="Times New Roman"/>
          <w:sz w:val="28"/>
          <w:szCs w:val="28"/>
          <w:lang w:val="uk-UA"/>
        </w:rPr>
        <w:t>дієслів</w:t>
      </w:r>
      <w:r w:rsidR="006252E7" w:rsidRPr="008726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252E7">
        <w:rPr>
          <w:rFonts w:ascii="Times New Roman" w:hAnsi="Times New Roman" w:cs="Times New Roman"/>
          <w:sz w:val="28"/>
          <w:szCs w:val="28"/>
          <w:lang w:val="uk-UA"/>
        </w:rPr>
        <w:t xml:space="preserve">потрібний для виписування рецептів, </w:t>
      </w:r>
      <w:r w:rsidR="00F1603E">
        <w:rPr>
          <w:rFonts w:ascii="Times New Roman" w:hAnsi="Times New Roman" w:cs="Times New Roman"/>
          <w:sz w:val="28"/>
          <w:szCs w:val="28"/>
          <w:lang w:val="uk-UA"/>
        </w:rPr>
        <w:t>а також</w:t>
      </w:r>
      <w:r w:rsidR="006252E7">
        <w:rPr>
          <w:rFonts w:ascii="Times New Roman" w:hAnsi="Times New Roman" w:cs="Times New Roman"/>
          <w:sz w:val="28"/>
          <w:szCs w:val="28"/>
          <w:lang w:val="uk-UA"/>
        </w:rPr>
        <w:t xml:space="preserve"> найбільш поширені назви частин тіла. У підручнику наявні такі вирази, як </w:t>
      </w:r>
      <w:proofErr w:type="spellStart"/>
      <w:r w:rsidR="006252E7">
        <w:rPr>
          <w:rFonts w:ascii="Times New Roman" w:hAnsi="Times New Roman" w:cs="Times New Roman"/>
          <w:sz w:val="28"/>
          <w:szCs w:val="28"/>
          <w:lang w:val="en-US"/>
        </w:rPr>
        <w:t>tolle</w:t>
      </w:r>
      <w:proofErr w:type="spellEnd"/>
      <w:r w:rsidR="006252E7" w:rsidRPr="00872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3E00">
        <w:rPr>
          <w:rFonts w:ascii="Times New Roman" w:hAnsi="Times New Roman" w:cs="Times New Roman"/>
          <w:sz w:val="28"/>
          <w:szCs w:val="28"/>
          <w:lang w:val="en-US"/>
        </w:rPr>
        <w:t>umerum</w:t>
      </w:r>
      <w:proofErr w:type="spellEnd"/>
      <w:r w:rsidR="006252E7" w:rsidRPr="00872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52E7">
        <w:rPr>
          <w:rFonts w:ascii="Times New Roman" w:hAnsi="Times New Roman" w:cs="Times New Roman"/>
          <w:sz w:val="28"/>
          <w:szCs w:val="28"/>
          <w:lang w:val="en-US"/>
        </w:rPr>
        <w:t>sinistrum</w:t>
      </w:r>
      <w:proofErr w:type="spellEnd"/>
      <w:r w:rsidR="006252E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6252E7">
        <w:rPr>
          <w:rFonts w:ascii="Times New Roman" w:hAnsi="Times New Roman" w:cs="Times New Roman"/>
          <w:sz w:val="28"/>
          <w:szCs w:val="28"/>
          <w:lang w:val="uk-UA"/>
        </w:rPr>
        <w:t>підніми</w:t>
      </w:r>
      <w:proofErr w:type="spellEnd"/>
      <w:r w:rsidR="006252E7">
        <w:rPr>
          <w:rFonts w:ascii="Times New Roman" w:hAnsi="Times New Roman" w:cs="Times New Roman"/>
          <w:sz w:val="28"/>
          <w:szCs w:val="28"/>
          <w:lang w:val="uk-UA"/>
        </w:rPr>
        <w:t xml:space="preserve"> лів</w:t>
      </w:r>
      <w:r w:rsidR="00C73E00">
        <w:rPr>
          <w:rFonts w:ascii="Times New Roman" w:hAnsi="Times New Roman" w:cs="Times New Roman"/>
          <w:sz w:val="28"/>
          <w:szCs w:val="28"/>
          <w:lang w:val="uk-UA"/>
        </w:rPr>
        <w:t xml:space="preserve">е плече, </w:t>
      </w:r>
      <w:proofErr w:type="spellStart"/>
      <w:r w:rsidR="00C73E00">
        <w:rPr>
          <w:rFonts w:ascii="Times New Roman" w:hAnsi="Times New Roman" w:cs="Times New Roman"/>
          <w:sz w:val="28"/>
          <w:szCs w:val="28"/>
          <w:lang w:val="en-US"/>
        </w:rPr>
        <w:t>aperi</w:t>
      </w:r>
      <w:proofErr w:type="spellEnd"/>
      <w:r w:rsidR="00C73E00" w:rsidRPr="00872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3E00">
        <w:rPr>
          <w:rFonts w:ascii="Times New Roman" w:hAnsi="Times New Roman" w:cs="Times New Roman"/>
          <w:sz w:val="28"/>
          <w:szCs w:val="28"/>
          <w:lang w:val="en-US"/>
        </w:rPr>
        <w:t>os</w:t>
      </w:r>
      <w:proofErr w:type="spellEnd"/>
      <w:r w:rsidR="00C73E00" w:rsidRPr="0087262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73E00">
        <w:rPr>
          <w:rFonts w:ascii="Times New Roman" w:hAnsi="Times New Roman" w:cs="Times New Roman"/>
          <w:sz w:val="28"/>
          <w:szCs w:val="28"/>
          <w:lang w:val="uk-UA"/>
        </w:rPr>
        <w:t xml:space="preserve">відкрий рот, </w:t>
      </w:r>
      <w:proofErr w:type="spellStart"/>
      <w:r w:rsidR="00C73E00">
        <w:rPr>
          <w:rFonts w:ascii="Times New Roman" w:hAnsi="Times New Roman" w:cs="Times New Roman"/>
          <w:sz w:val="28"/>
          <w:szCs w:val="28"/>
          <w:lang w:val="en-US"/>
        </w:rPr>
        <w:t>tange</w:t>
      </w:r>
      <w:proofErr w:type="spellEnd"/>
      <w:r w:rsidR="00C73E00" w:rsidRPr="00872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3E00">
        <w:rPr>
          <w:rFonts w:ascii="Times New Roman" w:hAnsi="Times New Roman" w:cs="Times New Roman"/>
          <w:sz w:val="28"/>
          <w:szCs w:val="28"/>
          <w:lang w:val="en-US"/>
        </w:rPr>
        <w:t>nasum</w:t>
      </w:r>
      <w:proofErr w:type="spellEnd"/>
      <w:r w:rsidR="00C73E00" w:rsidRPr="0087262C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="00C73E00">
        <w:rPr>
          <w:rFonts w:ascii="Times New Roman" w:hAnsi="Times New Roman" w:cs="Times New Roman"/>
          <w:sz w:val="28"/>
          <w:szCs w:val="28"/>
          <w:lang w:val="en-US"/>
        </w:rPr>
        <w:t>manum</w:t>
      </w:r>
      <w:proofErr w:type="spellEnd"/>
      <w:r w:rsidR="00C73E00" w:rsidRPr="0087262C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="00C73E00">
        <w:rPr>
          <w:rFonts w:ascii="Times New Roman" w:hAnsi="Times New Roman" w:cs="Times New Roman"/>
          <w:sz w:val="28"/>
          <w:szCs w:val="28"/>
          <w:lang w:val="en-US"/>
        </w:rPr>
        <w:t>dentes</w:t>
      </w:r>
      <w:proofErr w:type="spellEnd"/>
      <w:r w:rsidR="00C73E00" w:rsidRPr="00872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E00">
        <w:rPr>
          <w:rFonts w:ascii="Times New Roman" w:hAnsi="Times New Roman" w:cs="Times New Roman"/>
          <w:sz w:val="28"/>
          <w:szCs w:val="28"/>
          <w:lang w:val="uk-UA"/>
        </w:rPr>
        <w:t xml:space="preserve">– доторкнися до носа, руки, зубів </w:t>
      </w:r>
      <w:proofErr w:type="spellStart"/>
      <w:r w:rsidR="00C73E00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 w:rsidR="00C73E00" w:rsidRPr="008726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1603E">
        <w:rPr>
          <w:rFonts w:ascii="Times New Roman" w:hAnsi="Times New Roman" w:cs="Times New Roman"/>
          <w:sz w:val="28"/>
          <w:szCs w:val="28"/>
          <w:lang w:val="uk-UA"/>
        </w:rPr>
        <w:t xml:space="preserve">Джерелом інших можливих дій є сама фармацевтична термінологія: </w:t>
      </w:r>
      <w:proofErr w:type="spellStart"/>
      <w:r w:rsidR="00F1603E">
        <w:rPr>
          <w:rFonts w:ascii="Times New Roman" w:hAnsi="Times New Roman" w:cs="Times New Roman"/>
          <w:sz w:val="28"/>
          <w:szCs w:val="28"/>
          <w:lang w:val="en-US"/>
        </w:rPr>
        <w:t>repete</w:t>
      </w:r>
      <w:proofErr w:type="spellEnd"/>
      <w:r w:rsidR="00F1603E">
        <w:rPr>
          <w:rFonts w:ascii="Times New Roman" w:hAnsi="Times New Roman" w:cs="Times New Roman"/>
          <w:sz w:val="28"/>
          <w:szCs w:val="28"/>
          <w:lang w:val="en-US"/>
        </w:rPr>
        <w:t xml:space="preserve"> bis – </w:t>
      </w:r>
      <w:r w:rsidR="00F1603E">
        <w:rPr>
          <w:rFonts w:ascii="Times New Roman" w:hAnsi="Times New Roman" w:cs="Times New Roman"/>
          <w:sz w:val="28"/>
          <w:szCs w:val="28"/>
        </w:rPr>
        <w:t xml:space="preserve">повтори </w:t>
      </w:r>
      <w:proofErr w:type="spellStart"/>
      <w:r w:rsidR="00F1603E">
        <w:rPr>
          <w:rFonts w:ascii="Times New Roman" w:hAnsi="Times New Roman" w:cs="Times New Roman"/>
          <w:sz w:val="28"/>
          <w:szCs w:val="28"/>
        </w:rPr>
        <w:t>дв</w:t>
      </w:r>
      <w:r w:rsidR="00F1603E">
        <w:rPr>
          <w:rFonts w:ascii="Times New Roman" w:hAnsi="Times New Roman" w:cs="Times New Roman"/>
          <w:sz w:val="28"/>
          <w:szCs w:val="28"/>
          <w:lang w:val="uk-UA"/>
        </w:rPr>
        <w:t>ічі</w:t>
      </w:r>
      <w:proofErr w:type="spellEnd"/>
      <w:r w:rsidR="00F160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1603E">
        <w:rPr>
          <w:rFonts w:ascii="Times New Roman" w:hAnsi="Times New Roman" w:cs="Times New Roman"/>
          <w:sz w:val="28"/>
          <w:szCs w:val="28"/>
          <w:lang w:val="en-US"/>
        </w:rPr>
        <w:t xml:space="preserve">da in </w:t>
      </w:r>
      <w:proofErr w:type="spellStart"/>
      <w:r w:rsidR="00F1603E">
        <w:rPr>
          <w:rFonts w:ascii="Times New Roman" w:hAnsi="Times New Roman" w:cs="Times New Roman"/>
          <w:sz w:val="28"/>
          <w:szCs w:val="28"/>
          <w:lang w:val="en-US"/>
        </w:rPr>
        <w:t>tabulettis</w:t>
      </w:r>
      <w:proofErr w:type="spellEnd"/>
      <w:r w:rsidR="00F1603E">
        <w:rPr>
          <w:rFonts w:ascii="Times New Roman" w:hAnsi="Times New Roman" w:cs="Times New Roman"/>
          <w:sz w:val="28"/>
          <w:szCs w:val="28"/>
          <w:lang w:val="en-US"/>
        </w:rPr>
        <w:t xml:space="preserve"> / in </w:t>
      </w:r>
      <w:proofErr w:type="spellStart"/>
      <w:r w:rsidR="00F1603E">
        <w:rPr>
          <w:rFonts w:ascii="Times New Roman" w:hAnsi="Times New Roman" w:cs="Times New Roman"/>
          <w:sz w:val="28"/>
          <w:szCs w:val="28"/>
          <w:lang w:val="en-US"/>
        </w:rPr>
        <w:t>ampullis</w:t>
      </w:r>
      <w:proofErr w:type="spellEnd"/>
      <w:r w:rsidR="00F160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603E">
        <w:rPr>
          <w:rFonts w:ascii="Times New Roman" w:hAnsi="Times New Roman" w:cs="Times New Roman"/>
          <w:sz w:val="28"/>
          <w:szCs w:val="28"/>
          <w:lang w:val="uk-UA"/>
        </w:rPr>
        <w:t xml:space="preserve">– видай у таблетках / ампулах, </w:t>
      </w:r>
      <w:proofErr w:type="spellStart"/>
      <w:r w:rsidR="00F1603E">
        <w:rPr>
          <w:rFonts w:ascii="Times New Roman" w:hAnsi="Times New Roman" w:cs="Times New Roman"/>
          <w:sz w:val="28"/>
          <w:szCs w:val="28"/>
          <w:lang w:val="en-US"/>
        </w:rPr>
        <w:t>adde</w:t>
      </w:r>
      <w:proofErr w:type="spellEnd"/>
      <w:r w:rsidR="00F1603E">
        <w:rPr>
          <w:rFonts w:ascii="Times New Roman" w:hAnsi="Times New Roman" w:cs="Times New Roman"/>
          <w:sz w:val="28"/>
          <w:szCs w:val="28"/>
        </w:rPr>
        <w:t xml:space="preserve"> – додай, </w:t>
      </w:r>
      <w:proofErr w:type="spellStart"/>
      <w:r w:rsidR="00F1603E"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="00F1603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F1603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змішай. У якості </w:t>
      </w:r>
      <w:r w:rsidR="00893C46">
        <w:rPr>
          <w:rFonts w:ascii="Times New Roman" w:hAnsi="Times New Roman" w:cs="Times New Roman"/>
          <w:sz w:val="28"/>
          <w:szCs w:val="28"/>
          <w:lang w:val="uk-UA"/>
        </w:rPr>
        <w:t>рецептурних складових</w:t>
      </w:r>
      <w:r w:rsidR="00F1603E">
        <w:rPr>
          <w:rFonts w:ascii="Times New Roman" w:hAnsi="Times New Roman" w:cs="Times New Roman"/>
          <w:sz w:val="28"/>
          <w:szCs w:val="28"/>
          <w:lang w:val="uk-UA"/>
        </w:rPr>
        <w:t xml:space="preserve"> та речовин можна використовувати картки із</w:t>
      </w:r>
      <w:r w:rsidR="00C73E00">
        <w:rPr>
          <w:rFonts w:ascii="Times New Roman" w:hAnsi="Times New Roman" w:cs="Times New Roman"/>
          <w:sz w:val="28"/>
          <w:szCs w:val="28"/>
          <w:lang w:val="uk-UA"/>
        </w:rPr>
        <w:t xml:space="preserve"> назвами </w:t>
      </w:r>
      <w:r w:rsidR="00893C46">
        <w:rPr>
          <w:rFonts w:ascii="Times New Roman" w:hAnsi="Times New Roman" w:cs="Times New Roman"/>
          <w:sz w:val="28"/>
          <w:szCs w:val="28"/>
          <w:lang w:val="uk-UA"/>
        </w:rPr>
        <w:t xml:space="preserve">чи зображеннями </w:t>
      </w:r>
      <w:r w:rsidR="00C73E00">
        <w:rPr>
          <w:rFonts w:ascii="Times New Roman" w:hAnsi="Times New Roman" w:cs="Times New Roman"/>
          <w:sz w:val="28"/>
          <w:szCs w:val="28"/>
          <w:lang w:val="uk-UA"/>
        </w:rPr>
        <w:t xml:space="preserve">хімічних елементів, </w:t>
      </w:r>
      <w:r w:rsidR="00893C46">
        <w:rPr>
          <w:rFonts w:ascii="Times New Roman" w:hAnsi="Times New Roman" w:cs="Times New Roman"/>
          <w:sz w:val="28"/>
          <w:szCs w:val="28"/>
          <w:lang w:val="uk-UA"/>
        </w:rPr>
        <w:t xml:space="preserve">рослин, </w:t>
      </w:r>
      <w:r w:rsidR="00C73E00">
        <w:rPr>
          <w:rFonts w:ascii="Times New Roman" w:hAnsi="Times New Roman" w:cs="Times New Roman"/>
          <w:sz w:val="28"/>
          <w:szCs w:val="28"/>
          <w:lang w:val="uk-UA"/>
        </w:rPr>
        <w:t>лікарських засобів.</w:t>
      </w:r>
    </w:p>
    <w:p w14:paraId="4B9BDB69" w14:textId="3D2937CF" w:rsidR="001A5766" w:rsidRDefault="00B93149" w:rsidP="008D137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766">
        <w:rPr>
          <w:rFonts w:ascii="Times New Roman" w:hAnsi="Times New Roman" w:cs="Times New Roman"/>
          <w:sz w:val="28"/>
          <w:szCs w:val="28"/>
          <w:lang w:val="uk-UA"/>
        </w:rPr>
        <w:t>Перевагою зазначеної методики є ще й те, що усі інтерактивні вправи</w:t>
      </w:r>
      <w:r w:rsidR="001A5766" w:rsidRPr="00220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766">
        <w:rPr>
          <w:rFonts w:ascii="Times New Roman" w:hAnsi="Times New Roman" w:cs="Times New Roman"/>
          <w:sz w:val="28"/>
          <w:szCs w:val="28"/>
          <w:lang w:val="uk-UA"/>
        </w:rPr>
        <w:t>проводяться лише латинською мовою, тому вони будуть однаково ефективними як для українських</w:t>
      </w:r>
      <w:r w:rsidR="00220A8F">
        <w:rPr>
          <w:rFonts w:ascii="Times New Roman" w:hAnsi="Times New Roman" w:cs="Times New Roman"/>
          <w:sz w:val="28"/>
          <w:szCs w:val="28"/>
          <w:lang w:val="uk-UA"/>
        </w:rPr>
        <w:t>, так і для іноземних студентів</w:t>
      </w:r>
      <w:r w:rsidR="00220A8F" w:rsidRPr="00893C46">
        <w:rPr>
          <w:rFonts w:ascii="Times New Roman" w:hAnsi="Times New Roman" w:cs="Times New Roman"/>
          <w:sz w:val="28"/>
          <w:szCs w:val="28"/>
          <w:lang w:val="uk-UA"/>
        </w:rPr>
        <w:t>, які становлять значну частку від здобувачів вищої медичної освіти в Україні.</w:t>
      </w:r>
    </w:p>
    <w:p w14:paraId="7C1224BC" w14:textId="2198707A" w:rsidR="00220A8F" w:rsidRPr="00220A8F" w:rsidRDefault="00893C46" w:rsidP="003621E6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497AAA">
        <w:rPr>
          <w:rFonts w:ascii="Times New Roman" w:hAnsi="Times New Roman" w:cs="Times New Roman"/>
          <w:sz w:val="28"/>
          <w:szCs w:val="28"/>
          <w:lang w:val="uk-UA"/>
        </w:rPr>
        <w:t>методика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викладання латин</w:t>
      </w:r>
      <w:r w:rsidR="00497AAA">
        <w:rPr>
          <w:rFonts w:ascii="Times New Roman" w:hAnsi="Times New Roman" w:cs="Times New Roman"/>
          <w:sz w:val="28"/>
          <w:szCs w:val="28"/>
          <w:lang w:val="uk-UA"/>
        </w:rPr>
        <w:t>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="00497AAA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живої</w:t>
      </w:r>
      <w:r w:rsidR="00497AA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497AAA">
        <w:rPr>
          <w:rFonts w:ascii="Times New Roman" w:hAnsi="Times New Roman" w:cs="Times New Roman"/>
          <w:sz w:val="28"/>
          <w:szCs w:val="28"/>
          <w:lang w:val="uk-UA"/>
        </w:rPr>
        <w:t>актуальною та перспективною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альтернативою традиційним методам. На нашу думку, можлив</w:t>
      </w:r>
      <w:r w:rsidR="00497AAA">
        <w:rPr>
          <w:rFonts w:ascii="Times New Roman" w:hAnsi="Times New Roman" w:cs="Times New Roman"/>
          <w:sz w:val="28"/>
          <w:szCs w:val="28"/>
          <w:lang w:val="uk-UA"/>
        </w:rPr>
        <w:t>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її </w:t>
      </w:r>
      <w:r w:rsidR="00497AAA">
        <w:rPr>
          <w:rFonts w:ascii="Times New Roman" w:hAnsi="Times New Roman" w:cs="Times New Roman"/>
          <w:sz w:val="28"/>
          <w:szCs w:val="28"/>
          <w:lang w:val="uk-UA"/>
        </w:rPr>
        <w:t xml:space="preserve">повного чи часткового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</w:t>
      </w:r>
      <w:r w:rsidR="00497AAA">
        <w:rPr>
          <w:rFonts w:ascii="Times New Roman" w:hAnsi="Times New Roman" w:cs="Times New Roman"/>
          <w:sz w:val="28"/>
          <w:szCs w:val="28"/>
          <w:lang w:val="uk-UA"/>
        </w:rPr>
        <w:t>у вищих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закладах України</w:t>
      </w:r>
      <w:r w:rsidR="00497AAA">
        <w:rPr>
          <w:rFonts w:ascii="Times New Roman" w:hAnsi="Times New Roman" w:cs="Times New Roman"/>
          <w:sz w:val="28"/>
          <w:szCs w:val="28"/>
          <w:lang w:val="uk-UA"/>
        </w:rPr>
        <w:t xml:space="preserve"> та, найголовніше,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її ефективність </w:t>
      </w:r>
      <w:r w:rsidR="00497AAA">
        <w:rPr>
          <w:rFonts w:ascii="Times New Roman" w:hAnsi="Times New Roman" w:cs="Times New Roman"/>
          <w:sz w:val="28"/>
          <w:szCs w:val="28"/>
          <w:lang w:val="uk-UA"/>
        </w:rPr>
        <w:t>в реальних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7AAA">
        <w:rPr>
          <w:rFonts w:ascii="Times New Roman" w:hAnsi="Times New Roman" w:cs="Times New Roman"/>
          <w:sz w:val="28"/>
          <w:szCs w:val="28"/>
          <w:lang w:val="uk-UA"/>
        </w:rPr>
        <w:t>умовах освітнього процесу становить інтерес до подальших досліджень.</w:t>
      </w:r>
    </w:p>
    <w:p w14:paraId="193F0422" w14:textId="3FC44935" w:rsidR="00D9597D" w:rsidRDefault="00641646" w:rsidP="008D1379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</w:t>
      </w:r>
      <w:r w:rsidR="00D9597D">
        <w:rPr>
          <w:rFonts w:ascii="Times New Roman" w:hAnsi="Times New Roman" w:cs="Times New Roman"/>
          <w:sz w:val="28"/>
          <w:szCs w:val="28"/>
        </w:rPr>
        <w:t>:</w:t>
      </w:r>
    </w:p>
    <w:p w14:paraId="623D4551" w14:textId="292DD341" w:rsidR="00027D69" w:rsidRPr="00027D69" w:rsidRDefault="00027D69" w:rsidP="003621E6">
      <w:pPr>
        <w:spacing w:after="0" w:line="360" w:lineRule="auto"/>
        <w:ind w:firstLine="397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D9597D" w:rsidRPr="00027D69">
        <w:rPr>
          <w:rFonts w:ascii="Times New Roman" w:hAnsi="Times New Roman" w:cs="Times New Roman"/>
          <w:sz w:val="28"/>
          <w:szCs w:val="28"/>
        </w:rPr>
        <w:t>Aloisii</w:t>
      </w:r>
      <w:proofErr w:type="spellEnd"/>
      <w:r w:rsidR="00D9597D" w:rsidRPr="0002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97D" w:rsidRPr="00027D69">
        <w:rPr>
          <w:rFonts w:ascii="Times New Roman" w:hAnsi="Times New Roman" w:cs="Times New Roman"/>
          <w:sz w:val="28"/>
          <w:szCs w:val="28"/>
        </w:rPr>
        <w:t>Miraglia</w:t>
      </w:r>
      <w:proofErr w:type="spellEnd"/>
      <w:r w:rsidR="00D9597D" w:rsidRPr="0002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97D" w:rsidRPr="00027D69">
        <w:rPr>
          <w:rFonts w:ascii="Times New Roman" w:hAnsi="Times New Roman" w:cs="Times New Roman"/>
          <w:sz w:val="28"/>
          <w:szCs w:val="28"/>
        </w:rPr>
        <w:t>oratio</w:t>
      </w:r>
      <w:proofErr w:type="spellEnd"/>
      <w:r w:rsidR="00D9597D" w:rsidRPr="00027D69">
        <w:rPr>
          <w:rFonts w:ascii="Times New Roman" w:hAnsi="Times New Roman" w:cs="Times New Roman"/>
          <w:sz w:val="28"/>
          <w:szCs w:val="28"/>
        </w:rPr>
        <w:t xml:space="preserve"> </w:t>
      </w:r>
      <w:r w:rsidR="00FE0D31" w:rsidRPr="00027D69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D9597D" w:rsidRPr="00027D69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D9597D" w:rsidRPr="0002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97D" w:rsidRPr="00027D69">
        <w:rPr>
          <w:rFonts w:ascii="Times New Roman" w:hAnsi="Times New Roman" w:cs="Times New Roman"/>
          <w:sz w:val="28"/>
          <w:szCs w:val="28"/>
        </w:rPr>
        <w:t>causis</w:t>
      </w:r>
      <w:proofErr w:type="spellEnd"/>
      <w:r w:rsidR="00D9597D" w:rsidRPr="0002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97D" w:rsidRPr="00027D69">
        <w:rPr>
          <w:rFonts w:ascii="Times New Roman" w:hAnsi="Times New Roman" w:cs="Times New Roman"/>
          <w:sz w:val="28"/>
          <w:szCs w:val="28"/>
        </w:rPr>
        <w:t>corruptae</w:t>
      </w:r>
      <w:proofErr w:type="spellEnd"/>
      <w:r w:rsidR="00D9597D" w:rsidRPr="0002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97D" w:rsidRPr="00027D69">
        <w:rPr>
          <w:rFonts w:ascii="Times New Roman" w:hAnsi="Times New Roman" w:cs="Times New Roman"/>
          <w:sz w:val="28"/>
          <w:szCs w:val="28"/>
        </w:rPr>
        <w:t>institutionis</w:t>
      </w:r>
      <w:proofErr w:type="spellEnd"/>
      <w:r w:rsidR="00D9597D" w:rsidRPr="0002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97D" w:rsidRPr="00027D69">
        <w:rPr>
          <w:rFonts w:ascii="Times New Roman" w:hAnsi="Times New Roman" w:cs="Times New Roman"/>
          <w:sz w:val="28"/>
          <w:szCs w:val="28"/>
        </w:rPr>
        <w:t>Latinae</w:t>
      </w:r>
      <w:proofErr w:type="spellEnd"/>
      <w:r w:rsidR="00D9597D" w:rsidRPr="00027D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9597D" w:rsidRPr="00027D69">
        <w:rPr>
          <w:rFonts w:ascii="Times New Roman" w:hAnsi="Times New Roman" w:cs="Times New Roman"/>
          <w:sz w:val="28"/>
          <w:szCs w:val="28"/>
        </w:rPr>
        <w:t>Malacae</w:t>
      </w:r>
      <w:proofErr w:type="spellEnd"/>
      <w:r w:rsidR="00D9597D" w:rsidRPr="00027D69">
        <w:rPr>
          <w:rFonts w:ascii="Times New Roman" w:hAnsi="Times New Roman" w:cs="Times New Roman"/>
          <w:sz w:val="28"/>
          <w:szCs w:val="28"/>
        </w:rPr>
        <w:t xml:space="preserve"> a. 2014 </w:t>
      </w:r>
      <w:proofErr w:type="spellStart"/>
      <w:r w:rsidR="00D9597D" w:rsidRPr="00027D69">
        <w:rPr>
          <w:rFonts w:ascii="Times New Roman" w:hAnsi="Times New Roman" w:cs="Times New Roman"/>
          <w:sz w:val="28"/>
          <w:szCs w:val="28"/>
        </w:rPr>
        <w:t>habita</w:t>
      </w:r>
      <w:proofErr w:type="spellEnd"/>
      <w:r w:rsidR="00D9597D" w:rsidRPr="00027D69">
        <w:rPr>
          <w:rFonts w:ascii="Times New Roman" w:hAnsi="Times New Roman" w:cs="Times New Roman"/>
          <w:sz w:val="28"/>
          <w:szCs w:val="28"/>
        </w:rPr>
        <w:t>)</w:t>
      </w:r>
      <w:r w:rsidR="00FE0D31" w:rsidRPr="00027D69">
        <w:rPr>
          <w:rFonts w:ascii="Times New Roman" w:hAnsi="Times New Roman" w:cs="Times New Roman"/>
          <w:sz w:val="28"/>
          <w:szCs w:val="28"/>
        </w:rPr>
        <w:t>”</w:t>
      </w:r>
      <w:r w:rsidR="00D9597D" w:rsidRPr="00027D6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D9597D" w:rsidRPr="00027D69">
        <w:rPr>
          <w:rFonts w:ascii="Times New Roman" w:hAnsi="Times New Roman" w:cs="Times New Roman"/>
          <w:sz w:val="28"/>
          <w:szCs w:val="28"/>
        </w:rPr>
        <w:t>sodalibus</w:t>
      </w:r>
      <w:proofErr w:type="spellEnd"/>
      <w:r w:rsidR="00D9597D" w:rsidRPr="0002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97D" w:rsidRPr="00027D69">
        <w:rPr>
          <w:rFonts w:ascii="Times New Roman" w:hAnsi="Times New Roman" w:cs="Times New Roman"/>
          <w:sz w:val="28"/>
          <w:szCs w:val="28"/>
        </w:rPr>
        <w:t>Circuli</w:t>
      </w:r>
      <w:proofErr w:type="spellEnd"/>
      <w:r w:rsidR="00D9597D" w:rsidRPr="0002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97D" w:rsidRPr="00027D69">
        <w:rPr>
          <w:rFonts w:ascii="Times New Roman" w:hAnsi="Times New Roman" w:cs="Times New Roman"/>
          <w:sz w:val="28"/>
          <w:szCs w:val="28"/>
        </w:rPr>
        <w:t>Gaditani</w:t>
      </w:r>
      <w:proofErr w:type="spellEnd"/>
      <w:r w:rsidR="00D9597D" w:rsidRPr="0002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97D" w:rsidRPr="00027D69">
        <w:rPr>
          <w:rFonts w:ascii="Times New Roman" w:hAnsi="Times New Roman" w:cs="Times New Roman"/>
          <w:sz w:val="28"/>
          <w:szCs w:val="28"/>
        </w:rPr>
        <w:t>exscripta</w:t>
      </w:r>
      <w:proofErr w:type="spellEnd"/>
      <w:r w:rsidR="00D9597D" w:rsidRPr="0002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97D" w:rsidRPr="00027D69">
        <w:rPr>
          <w:rFonts w:ascii="Times New Roman" w:hAnsi="Times New Roman" w:cs="Times New Roman"/>
          <w:sz w:val="28"/>
          <w:szCs w:val="28"/>
        </w:rPr>
        <w:t>atque</w:t>
      </w:r>
      <w:proofErr w:type="spellEnd"/>
      <w:r w:rsidR="00D9597D" w:rsidRPr="0002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97D" w:rsidRPr="00027D69">
        <w:rPr>
          <w:rFonts w:ascii="Times New Roman" w:hAnsi="Times New Roman" w:cs="Times New Roman"/>
          <w:sz w:val="28"/>
          <w:szCs w:val="28"/>
        </w:rPr>
        <w:t>annotationibus</w:t>
      </w:r>
      <w:proofErr w:type="spellEnd"/>
      <w:r w:rsidR="00D9597D" w:rsidRPr="00027D69"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 w:rsidR="00D9597D" w:rsidRPr="00027D69">
        <w:rPr>
          <w:rFonts w:ascii="Times New Roman" w:hAnsi="Times New Roman" w:cs="Times New Roman"/>
          <w:sz w:val="28"/>
          <w:szCs w:val="28"/>
        </w:rPr>
        <w:t>indice</w:t>
      </w:r>
      <w:proofErr w:type="spellEnd"/>
      <w:r w:rsidR="00D9597D" w:rsidRPr="0002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97D" w:rsidRPr="00027D69">
        <w:rPr>
          <w:rFonts w:ascii="Times New Roman" w:hAnsi="Times New Roman" w:cs="Times New Roman"/>
          <w:sz w:val="28"/>
          <w:szCs w:val="28"/>
        </w:rPr>
        <w:t>nominum</w:t>
      </w:r>
      <w:proofErr w:type="spellEnd"/>
      <w:r w:rsidR="00D9597D" w:rsidRPr="0002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97D" w:rsidRPr="00027D69">
        <w:rPr>
          <w:rFonts w:ascii="Times New Roman" w:hAnsi="Times New Roman" w:cs="Times New Roman"/>
          <w:sz w:val="28"/>
          <w:szCs w:val="28"/>
        </w:rPr>
        <w:t>ab</w:t>
      </w:r>
      <w:proofErr w:type="spellEnd"/>
      <w:r w:rsidR="00D9597D" w:rsidRPr="0002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97D" w:rsidRPr="00027D69">
        <w:rPr>
          <w:rFonts w:ascii="Times New Roman" w:hAnsi="Times New Roman" w:cs="Times New Roman"/>
          <w:sz w:val="28"/>
          <w:szCs w:val="28"/>
        </w:rPr>
        <w:t>Alexandra</w:t>
      </w:r>
      <w:proofErr w:type="spellEnd"/>
      <w:r w:rsidR="00D9597D" w:rsidRPr="0002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97D" w:rsidRPr="00027D69">
        <w:rPr>
          <w:rFonts w:ascii="Times New Roman" w:hAnsi="Times New Roman" w:cs="Times New Roman"/>
          <w:sz w:val="28"/>
          <w:szCs w:val="28"/>
        </w:rPr>
        <w:t>Ramos</w:t>
      </w:r>
      <w:proofErr w:type="spellEnd"/>
      <w:r w:rsidR="00D9597D" w:rsidRPr="0002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97D" w:rsidRPr="00027D69">
        <w:rPr>
          <w:rFonts w:ascii="Times New Roman" w:hAnsi="Times New Roman" w:cs="Times New Roman"/>
          <w:sz w:val="28"/>
          <w:szCs w:val="28"/>
        </w:rPr>
        <w:t>instructa</w:t>
      </w:r>
      <w:proofErr w:type="spellEnd"/>
      <w:r w:rsidRPr="00027D69">
        <w:rPr>
          <w:rFonts w:ascii="Times New Roman" w:hAnsi="Times New Roman" w:cs="Times New Roman"/>
          <w:sz w:val="28"/>
          <w:szCs w:val="28"/>
        </w:rPr>
        <w:t xml:space="preserve"> </w:t>
      </w:r>
      <w:r w:rsidRPr="00027D69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027D69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027D69">
        <w:rPr>
          <w:rFonts w:ascii="Times New Roman" w:hAnsi="Times New Roman" w:cs="Times New Roman"/>
          <w:sz w:val="28"/>
          <w:szCs w:val="28"/>
        </w:rPr>
        <w:t xml:space="preserve"> ресурс]</w:t>
      </w:r>
      <w:r w:rsidRPr="00027D6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27D69">
        <w:rPr>
          <w:rFonts w:ascii="Times New Roman" w:hAnsi="Times New Roman" w:cs="Times New Roman"/>
          <w:sz w:val="28"/>
          <w:szCs w:val="28"/>
        </w:rPr>
        <w:t>Sal</w:t>
      </w:r>
      <w:proofErr w:type="spellEnd"/>
      <w:r w:rsidRPr="0002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D69">
        <w:rPr>
          <w:rFonts w:ascii="Times New Roman" w:hAnsi="Times New Roman" w:cs="Times New Roman"/>
          <w:sz w:val="28"/>
          <w:szCs w:val="28"/>
        </w:rPr>
        <w:t>Musarum</w:t>
      </w:r>
      <w:proofErr w:type="spellEnd"/>
      <w:r w:rsidRPr="00027D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7D69">
        <w:rPr>
          <w:rFonts w:ascii="Times New Roman" w:hAnsi="Times New Roman" w:cs="Times New Roman"/>
          <w:sz w:val="28"/>
          <w:szCs w:val="28"/>
        </w:rPr>
        <w:t>Alexandra</w:t>
      </w:r>
      <w:proofErr w:type="spellEnd"/>
      <w:r w:rsidRPr="0002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D69">
        <w:rPr>
          <w:rFonts w:ascii="Times New Roman" w:hAnsi="Times New Roman" w:cs="Times New Roman"/>
          <w:sz w:val="28"/>
          <w:szCs w:val="28"/>
        </w:rPr>
        <w:t>Ramos</w:t>
      </w:r>
      <w:proofErr w:type="spellEnd"/>
      <w:r w:rsidRPr="0002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D69">
        <w:rPr>
          <w:rFonts w:ascii="Times New Roman" w:hAnsi="Times New Roman" w:cs="Times New Roman"/>
          <w:sz w:val="28"/>
          <w:szCs w:val="28"/>
        </w:rPr>
        <w:t>Maldonado</w:t>
      </w:r>
      <w:proofErr w:type="spellEnd"/>
      <w:r w:rsidRPr="00027D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7D69">
        <w:rPr>
          <w:rFonts w:ascii="Times New Roman" w:hAnsi="Times New Roman" w:cs="Times New Roman"/>
          <w:sz w:val="28"/>
          <w:szCs w:val="28"/>
        </w:rPr>
        <w:t>Angelus</w:t>
      </w:r>
      <w:proofErr w:type="spellEnd"/>
      <w:r w:rsidRPr="0002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D69">
        <w:rPr>
          <w:rFonts w:ascii="Times New Roman" w:hAnsi="Times New Roman" w:cs="Times New Roman"/>
          <w:sz w:val="28"/>
          <w:szCs w:val="28"/>
        </w:rPr>
        <w:t>Custodius</w:t>
      </w:r>
      <w:proofErr w:type="spellEnd"/>
      <w:r w:rsidRPr="0002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D69">
        <w:rPr>
          <w:rFonts w:ascii="Times New Roman" w:hAnsi="Times New Roman" w:cs="Times New Roman"/>
          <w:sz w:val="28"/>
          <w:szCs w:val="28"/>
        </w:rPr>
        <w:t>López</w:t>
      </w:r>
      <w:proofErr w:type="spellEnd"/>
      <w:r w:rsidRPr="00027D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7D69">
        <w:rPr>
          <w:rFonts w:ascii="Times New Roman" w:hAnsi="Times New Roman" w:cs="Times New Roman"/>
          <w:sz w:val="28"/>
          <w:szCs w:val="28"/>
        </w:rPr>
        <w:t>Viola</w:t>
      </w:r>
      <w:proofErr w:type="spellEnd"/>
      <w:r w:rsidRPr="0002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D69">
        <w:rPr>
          <w:rFonts w:ascii="Times New Roman" w:hAnsi="Times New Roman" w:cs="Times New Roman"/>
          <w:sz w:val="28"/>
          <w:szCs w:val="28"/>
        </w:rPr>
        <w:t>Pérez</w:t>
      </w:r>
      <w:proofErr w:type="spellEnd"/>
      <w:r w:rsidRPr="0002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D69">
        <w:rPr>
          <w:rFonts w:ascii="Times New Roman" w:hAnsi="Times New Roman" w:cs="Times New Roman"/>
          <w:sz w:val="28"/>
          <w:szCs w:val="28"/>
        </w:rPr>
        <w:t>Custodio</w:t>
      </w:r>
      <w:proofErr w:type="spellEnd"/>
      <w:r w:rsidRPr="00027D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7D69">
        <w:rPr>
          <w:rFonts w:ascii="Times New Roman" w:hAnsi="Times New Roman" w:cs="Times New Roman"/>
          <w:sz w:val="28"/>
          <w:szCs w:val="28"/>
        </w:rPr>
        <w:t>Eduardus</w:t>
      </w:r>
      <w:proofErr w:type="spellEnd"/>
      <w:r w:rsidRPr="0002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D69">
        <w:rPr>
          <w:rFonts w:ascii="Times New Roman" w:hAnsi="Times New Roman" w:cs="Times New Roman"/>
          <w:sz w:val="28"/>
          <w:szCs w:val="28"/>
        </w:rPr>
        <w:t>Pinarius</w:t>
      </w:r>
      <w:proofErr w:type="spellEnd"/>
      <w:r w:rsidRPr="0002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D69">
        <w:rPr>
          <w:rFonts w:ascii="Times New Roman" w:hAnsi="Times New Roman" w:cs="Times New Roman"/>
          <w:sz w:val="28"/>
          <w:szCs w:val="28"/>
        </w:rPr>
        <w:t>González</w:t>
      </w:r>
      <w:proofErr w:type="spellEnd"/>
      <w:r w:rsidRPr="00027D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7D69">
        <w:rPr>
          <w:rFonts w:ascii="Times New Roman" w:hAnsi="Times New Roman" w:cs="Times New Roman"/>
          <w:sz w:val="28"/>
          <w:szCs w:val="28"/>
        </w:rPr>
        <w:t>Daniel</w:t>
      </w:r>
      <w:proofErr w:type="spellEnd"/>
      <w:r w:rsidRPr="0002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D69">
        <w:rPr>
          <w:rFonts w:ascii="Times New Roman" w:hAnsi="Times New Roman" w:cs="Times New Roman"/>
          <w:sz w:val="28"/>
          <w:szCs w:val="28"/>
        </w:rPr>
        <w:t>Sainz</w:t>
      </w:r>
      <w:proofErr w:type="spellEnd"/>
      <w:r w:rsidRPr="0002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D69">
        <w:rPr>
          <w:rFonts w:ascii="Times New Roman" w:hAnsi="Times New Roman" w:cs="Times New Roman"/>
          <w:sz w:val="28"/>
          <w:szCs w:val="28"/>
        </w:rPr>
        <w:t>Morales</w:t>
      </w:r>
      <w:proofErr w:type="spellEnd"/>
      <w:r w:rsidRPr="00027D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7D69">
        <w:rPr>
          <w:rFonts w:ascii="Times New Roman" w:hAnsi="Times New Roman" w:cs="Times New Roman"/>
          <w:sz w:val="28"/>
          <w:szCs w:val="28"/>
        </w:rPr>
        <w:t>Adamus</w:t>
      </w:r>
      <w:proofErr w:type="spellEnd"/>
      <w:r w:rsidRPr="0002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D69">
        <w:rPr>
          <w:rFonts w:ascii="Times New Roman" w:hAnsi="Times New Roman" w:cs="Times New Roman"/>
          <w:sz w:val="28"/>
          <w:szCs w:val="28"/>
        </w:rPr>
        <w:t>Gil-Bermejo</w:t>
      </w:r>
      <w:proofErr w:type="spellEnd"/>
      <w:r w:rsidRPr="00027D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7D69">
        <w:rPr>
          <w:rFonts w:ascii="Times New Roman" w:hAnsi="Times New Roman" w:cs="Times New Roman"/>
          <w:sz w:val="28"/>
          <w:szCs w:val="28"/>
        </w:rPr>
        <w:t>Franciscus</w:t>
      </w:r>
      <w:proofErr w:type="spellEnd"/>
      <w:r w:rsidRPr="0002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D69">
        <w:rPr>
          <w:rFonts w:ascii="Times New Roman" w:hAnsi="Times New Roman" w:cs="Times New Roman"/>
          <w:sz w:val="28"/>
          <w:szCs w:val="28"/>
        </w:rPr>
        <w:t>Weber</w:t>
      </w:r>
      <w:proofErr w:type="spellEnd"/>
      <w:r w:rsidRPr="0002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D69">
        <w:rPr>
          <w:rFonts w:ascii="Times New Roman" w:hAnsi="Times New Roman" w:cs="Times New Roman"/>
          <w:sz w:val="28"/>
          <w:szCs w:val="28"/>
        </w:rPr>
        <w:t>Ruiz</w:t>
      </w:r>
      <w:proofErr w:type="spellEnd"/>
      <w:r w:rsidRPr="0002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D69">
        <w:rPr>
          <w:rFonts w:ascii="Times New Roman" w:hAnsi="Times New Roman" w:cs="Times New Roman"/>
          <w:sz w:val="28"/>
          <w:szCs w:val="28"/>
        </w:rPr>
        <w:t>fecerunt</w:t>
      </w:r>
      <w:proofErr w:type="spellEnd"/>
      <w:r w:rsidRPr="00027D69">
        <w:rPr>
          <w:rFonts w:ascii="Times New Roman" w:hAnsi="Times New Roman" w:cs="Times New Roman"/>
          <w:sz w:val="28"/>
          <w:szCs w:val="28"/>
        </w:rPr>
        <w:t>. </w:t>
      </w:r>
      <w:r w:rsidRPr="00027D69">
        <w:rPr>
          <w:rFonts w:ascii="Times New Roman" w:hAnsi="Times New Roman" w:cs="Times New Roman"/>
          <w:sz w:val="28"/>
          <w:szCs w:val="28"/>
        </w:rPr>
        <w:t xml:space="preserve">– Hispania, 2014. </w:t>
      </w:r>
      <w:r w:rsidRPr="00027D69">
        <w:rPr>
          <w:rFonts w:ascii="Times New Roman" w:hAnsi="Times New Roman" w:cs="Times New Roman"/>
          <w:sz w:val="28"/>
          <w:szCs w:val="28"/>
        </w:rPr>
        <w:t xml:space="preserve">– Режим доступу </w:t>
      </w:r>
      <w:proofErr w:type="gramStart"/>
      <w:r w:rsidRPr="00027D69">
        <w:rPr>
          <w:rFonts w:ascii="Times New Roman" w:hAnsi="Times New Roman" w:cs="Times New Roman"/>
          <w:sz w:val="28"/>
          <w:szCs w:val="28"/>
        </w:rPr>
        <w:t>до ресурсу</w:t>
      </w:r>
      <w:proofErr w:type="gramEnd"/>
      <w:r w:rsidRPr="00027D69">
        <w:rPr>
          <w:rFonts w:ascii="Times New Roman" w:hAnsi="Times New Roman" w:cs="Times New Roman"/>
          <w:sz w:val="28"/>
          <w:szCs w:val="28"/>
        </w:rPr>
        <w:t>:</w:t>
      </w:r>
      <w:r w:rsidRPr="00027D69">
        <w:rPr>
          <w:rFonts w:ascii="Times New Roman" w:hAnsi="Times New Roman" w:cs="Times New Roman"/>
          <w:sz w:val="28"/>
          <w:szCs w:val="28"/>
        </w:rPr>
        <w:t xml:space="preserve"> </w:t>
      </w:r>
      <w:r w:rsidRPr="00027D69">
        <w:rPr>
          <w:rFonts w:ascii="Times New Roman" w:hAnsi="Times New Roman" w:cs="Times New Roman"/>
          <w:sz w:val="28"/>
          <w:szCs w:val="28"/>
        </w:rPr>
        <w:t>http://www.salmusarum.com/actividades/exercitationes/aloisii-miraglia-orationis-de-causis-corruptae-institutionis-latinae-malacae-2014-transcriptio-annotatiunculis-et-indice-nominum-locupletata/.</w:t>
      </w:r>
    </w:p>
    <w:p w14:paraId="7D8C471C" w14:textId="6EB226D6" w:rsidR="00641646" w:rsidRDefault="00027D69" w:rsidP="003621E6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64164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641646" w:rsidRPr="00641646">
        <w:rPr>
          <w:rFonts w:ascii="Times New Roman" w:hAnsi="Times New Roman" w:cs="Times New Roman"/>
          <w:sz w:val="28"/>
          <w:szCs w:val="28"/>
        </w:rPr>
        <w:t>Следников</w:t>
      </w:r>
      <w:proofErr w:type="spellEnd"/>
      <w:r w:rsidR="00641646" w:rsidRPr="00641646">
        <w:rPr>
          <w:rFonts w:ascii="Times New Roman" w:hAnsi="Times New Roman" w:cs="Times New Roman"/>
          <w:sz w:val="28"/>
          <w:szCs w:val="28"/>
        </w:rPr>
        <w:t xml:space="preserve"> А. Г. ДВИЖЕНИЕ «ЖИВОЙ ЛАТЫНИ»: ПОИСКИ УНИВЕРСАЛЬНОГО СРЕДСТВА НАУЧНОГО ОБЩЕНИЯ И РЕЦЕПЦИЯ КУЛЬТУРНОГО НАСЛЕДИЯ АНТИЧНОСТИ // Проблемы истории, филологии, культуры. № 4. – Москва–Магнитогорск–Новосибирск, 2016. – С. 370–384.</w:t>
      </w:r>
    </w:p>
    <w:p w14:paraId="37D4476E" w14:textId="4EE75839" w:rsidR="00027D69" w:rsidRPr="008B78E2" w:rsidRDefault="003621E6" w:rsidP="008B78E2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893C46">
        <w:rPr>
          <w:rFonts w:ascii="Times New Roman" w:hAnsi="Times New Roman" w:cs="Times New Roman"/>
          <w:sz w:val="28"/>
          <w:szCs w:val="28"/>
          <w:lang w:val="uk-UA"/>
        </w:rPr>
        <w:t>Forum</w:t>
      </w:r>
      <w:proofErr w:type="spellEnd"/>
      <w:r w:rsidRPr="00893C4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93C46">
        <w:rPr>
          <w:rFonts w:ascii="Times New Roman" w:hAnsi="Times New Roman" w:cs="Times New Roman"/>
          <w:sz w:val="28"/>
          <w:szCs w:val="28"/>
          <w:lang w:val="uk-UA"/>
        </w:rPr>
        <w:t>Lectiones</w:t>
      </w:r>
      <w:proofErr w:type="spellEnd"/>
      <w:r w:rsidRPr="00893C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3C46">
        <w:rPr>
          <w:rFonts w:ascii="Times New Roman" w:hAnsi="Times New Roman" w:cs="Times New Roman"/>
          <w:sz w:val="28"/>
          <w:szCs w:val="28"/>
          <w:lang w:val="uk-UA"/>
        </w:rPr>
        <w:t>Latinitatis</w:t>
      </w:r>
      <w:proofErr w:type="spellEnd"/>
      <w:r w:rsidRPr="00893C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3C46">
        <w:rPr>
          <w:rFonts w:ascii="Times New Roman" w:hAnsi="Times New Roman" w:cs="Times New Roman"/>
          <w:sz w:val="28"/>
          <w:szCs w:val="28"/>
          <w:lang w:val="uk-UA"/>
        </w:rPr>
        <w:t>Vivae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93C46">
        <w:rPr>
          <w:rFonts w:ascii="Times New Roman" w:hAnsi="Times New Roman" w:cs="Times New Roman"/>
          <w:sz w:val="28"/>
          <w:szCs w:val="28"/>
          <w:lang w:val="uk-UA"/>
        </w:rPr>
        <w:t>Speaking</w:t>
      </w:r>
      <w:proofErr w:type="spellEnd"/>
      <w:r w:rsidRPr="00893C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3C46">
        <w:rPr>
          <w:rFonts w:ascii="Times New Roman" w:hAnsi="Times New Roman" w:cs="Times New Roman"/>
          <w:sz w:val="28"/>
          <w:szCs w:val="28"/>
          <w:lang w:val="uk-UA"/>
        </w:rPr>
        <w:t>Latin</w:t>
      </w:r>
      <w:proofErr w:type="spellEnd"/>
      <w:r w:rsidRPr="00893C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3C46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893C46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893C46">
        <w:rPr>
          <w:rFonts w:ascii="Times New Roman" w:hAnsi="Times New Roman" w:cs="Times New Roman"/>
          <w:sz w:val="28"/>
          <w:szCs w:val="28"/>
          <w:lang w:val="uk-UA"/>
        </w:rPr>
        <w:t>Living</w:t>
      </w:r>
      <w:proofErr w:type="spellEnd"/>
      <w:r w:rsidRPr="00893C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3C46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="005B0A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 w:rsidRPr="003621E6">
        <w:rPr>
          <w:rFonts w:ascii="Times New Roman" w:hAnsi="Times New Roman" w:cs="Times New Roman"/>
          <w:sz w:val="28"/>
          <w:szCs w:val="28"/>
          <w:lang w:val="en-US"/>
        </w:rPr>
        <w:t xml:space="preserve">Christophe Rico, Stephane </w:t>
      </w:r>
      <w:proofErr w:type="spellStart"/>
      <w:r w:rsidRPr="003621E6">
        <w:rPr>
          <w:rFonts w:ascii="Times New Roman" w:hAnsi="Times New Roman" w:cs="Times New Roman"/>
          <w:sz w:val="28"/>
          <w:szCs w:val="28"/>
          <w:lang w:val="en-US"/>
        </w:rPr>
        <w:t>Morassut</w:t>
      </w:r>
      <w:proofErr w:type="spellEnd"/>
      <w:r w:rsidRPr="003621E6">
        <w:rPr>
          <w:rFonts w:ascii="Times New Roman" w:hAnsi="Times New Roman" w:cs="Times New Roman"/>
          <w:sz w:val="28"/>
          <w:szCs w:val="28"/>
          <w:lang w:val="en-US"/>
        </w:rPr>
        <w:t>, Blanchard Daniel</w:t>
      </w:r>
      <w:r w:rsidR="000E4C69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="000E4C69" w:rsidRPr="000E4C69">
        <w:rPr>
          <w:rFonts w:ascii="Times New Roman" w:hAnsi="Times New Roman" w:cs="Times New Roman"/>
          <w:sz w:val="28"/>
          <w:szCs w:val="28"/>
          <w:lang w:val="en-US"/>
        </w:rPr>
        <w:t>Polis Institute Press</w:t>
      </w:r>
      <w:r w:rsidR="000E4C69">
        <w:rPr>
          <w:rFonts w:ascii="Times New Roman" w:hAnsi="Times New Roman" w:cs="Times New Roman"/>
          <w:sz w:val="28"/>
          <w:szCs w:val="28"/>
          <w:lang w:val="en-US"/>
        </w:rPr>
        <w:t>, 2017.</w:t>
      </w:r>
      <w:bookmarkStart w:id="0" w:name="_GoBack"/>
      <w:bookmarkEnd w:id="0"/>
    </w:p>
    <w:sectPr w:rsidR="00027D69" w:rsidRPr="008B78E2" w:rsidSect="00893C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D71"/>
    <w:rsid w:val="00027D69"/>
    <w:rsid w:val="00027F3D"/>
    <w:rsid w:val="00040D8B"/>
    <w:rsid w:val="000A701E"/>
    <w:rsid w:val="000B676C"/>
    <w:rsid w:val="000E4C69"/>
    <w:rsid w:val="00100E19"/>
    <w:rsid w:val="001A3FA7"/>
    <w:rsid w:val="001A5766"/>
    <w:rsid w:val="001C310D"/>
    <w:rsid w:val="001C5B64"/>
    <w:rsid w:val="001D6ACE"/>
    <w:rsid w:val="001E5B85"/>
    <w:rsid w:val="00202906"/>
    <w:rsid w:val="00220A8F"/>
    <w:rsid w:val="0025090A"/>
    <w:rsid w:val="002F22AC"/>
    <w:rsid w:val="00316B4C"/>
    <w:rsid w:val="003621E6"/>
    <w:rsid w:val="0036574F"/>
    <w:rsid w:val="003D20CC"/>
    <w:rsid w:val="004053E7"/>
    <w:rsid w:val="00407659"/>
    <w:rsid w:val="00413075"/>
    <w:rsid w:val="00470A2B"/>
    <w:rsid w:val="004776F5"/>
    <w:rsid w:val="00497AAA"/>
    <w:rsid w:val="004B27DC"/>
    <w:rsid w:val="004F4126"/>
    <w:rsid w:val="00521F54"/>
    <w:rsid w:val="00523602"/>
    <w:rsid w:val="005239AD"/>
    <w:rsid w:val="005310EB"/>
    <w:rsid w:val="00540FC7"/>
    <w:rsid w:val="0057366D"/>
    <w:rsid w:val="0057577D"/>
    <w:rsid w:val="005B0A06"/>
    <w:rsid w:val="005C0D71"/>
    <w:rsid w:val="00606B86"/>
    <w:rsid w:val="00622490"/>
    <w:rsid w:val="00624E58"/>
    <w:rsid w:val="006252E7"/>
    <w:rsid w:val="00641646"/>
    <w:rsid w:val="0068760D"/>
    <w:rsid w:val="006A4FBC"/>
    <w:rsid w:val="006B27EE"/>
    <w:rsid w:val="00764819"/>
    <w:rsid w:val="00775D31"/>
    <w:rsid w:val="007842CA"/>
    <w:rsid w:val="00790ACE"/>
    <w:rsid w:val="007C31E2"/>
    <w:rsid w:val="007D4B8F"/>
    <w:rsid w:val="0087262C"/>
    <w:rsid w:val="00884FA4"/>
    <w:rsid w:val="00893C46"/>
    <w:rsid w:val="008B78E2"/>
    <w:rsid w:val="008D1379"/>
    <w:rsid w:val="00A0332D"/>
    <w:rsid w:val="00AD6E54"/>
    <w:rsid w:val="00AE77FF"/>
    <w:rsid w:val="00B117AB"/>
    <w:rsid w:val="00B9085F"/>
    <w:rsid w:val="00B93149"/>
    <w:rsid w:val="00BE1AF0"/>
    <w:rsid w:val="00BF4011"/>
    <w:rsid w:val="00C03328"/>
    <w:rsid w:val="00C22E10"/>
    <w:rsid w:val="00C73E00"/>
    <w:rsid w:val="00C76C43"/>
    <w:rsid w:val="00CE4D5F"/>
    <w:rsid w:val="00D45CC9"/>
    <w:rsid w:val="00D86438"/>
    <w:rsid w:val="00D9597D"/>
    <w:rsid w:val="00DC1A91"/>
    <w:rsid w:val="00DC6744"/>
    <w:rsid w:val="00E66749"/>
    <w:rsid w:val="00E94615"/>
    <w:rsid w:val="00E9789C"/>
    <w:rsid w:val="00ED1162"/>
    <w:rsid w:val="00F1603E"/>
    <w:rsid w:val="00FC787F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A5D0"/>
  <w15:docId w15:val="{956B8BF0-B68C-4850-989B-9C578D1C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577D"/>
    <w:rPr>
      <w:i/>
      <w:iCs/>
    </w:rPr>
  </w:style>
  <w:style w:type="character" w:styleId="a4">
    <w:name w:val="Hyperlink"/>
    <w:basedOn w:val="a0"/>
    <w:uiPriority w:val="99"/>
    <w:unhideWhenUsed/>
    <w:rsid w:val="002F22A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F22A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033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-size-extra-large">
    <w:name w:val="a-size-extra-large"/>
    <w:basedOn w:val="a0"/>
    <w:rsid w:val="00A0332D"/>
  </w:style>
  <w:style w:type="character" w:styleId="a5">
    <w:name w:val="annotation reference"/>
    <w:basedOn w:val="a0"/>
    <w:uiPriority w:val="99"/>
    <w:semiHidden/>
    <w:unhideWhenUsed/>
    <w:rsid w:val="008726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7262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7262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726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7262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262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FE0D31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DC6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5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2021-03-30T15:41:00Z</dcterms:created>
  <dcterms:modified xsi:type="dcterms:W3CDTF">2021-03-31T19:34:00Z</dcterms:modified>
</cp:coreProperties>
</file>