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53" w:rsidRDefault="00BE6753" w:rsidP="00CC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4"/>
          <w:lang w:val="uk-UA"/>
        </w:rPr>
        <w:t xml:space="preserve">Збірник наукових праць  Асоціації акушерів-гінекологів України. – К.: Інтремед, 2009. – </w:t>
      </w:r>
      <w:r>
        <w:rPr>
          <w:sz w:val="24"/>
          <w:lang w:val="en-US"/>
        </w:rPr>
        <w:t xml:space="preserve">C. </w:t>
      </w:r>
      <w:r>
        <w:rPr>
          <w:sz w:val="24"/>
          <w:lang w:val="uk-UA"/>
        </w:rPr>
        <w:t>435-438</w:t>
      </w:r>
    </w:p>
    <w:p w:rsidR="009027F1" w:rsidRDefault="00CC16B2" w:rsidP="00CC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 615.38-06-084+617+616-001</w:t>
      </w:r>
    </w:p>
    <w:p w:rsidR="00CC16B2" w:rsidRPr="00CC16B2" w:rsidRDefault="00CC16B2" w:rsidP="00CC16B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C16B2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Використання інтраопераційної а</w:t>
      </w:r>
      <w:r w:rsidR="008617A8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паратної реінфузії в акушерстві</w:t>
      </w:r>
      <w:r w:rsidR="008617A8" w:rsidRPr="008617A8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="008617A8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ТА </w:t>
      </w:r>
      <w:r w:rsidRPr="00CC16B2">
        <w:rPr>
          <w:rFonts w:ascii="Times New Roman" w:hAnsi="Times New Roman" w:cs="Times New Roman"/>
          <w:b/>
          <w:caps/>
          <w:sz w:val="28"/>
          <w:szCs w:val="28"/>
          <w:lang w:val="uk-UA"/>
        </w:rPr>
        <w:t>гінекології.</w:t>
      </w:r>
    </w:p>
    <w:p w:rsidR="00CC16B2" w:rsidRDefault="00CC16B2" w:rsidP="00CC16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Ю.С.Паращук, В.М.Остапенко</w:t>
      </w:r>
    </w:p>
    <w:p w:rsidR="00CC16B2" w:rsidRDefault="00CC16B2" w:rsidP="00CC16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CC16B2" w:rsidRDefault="00CC16B2" w:rsidP="00CC16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4B47" w:rsidRDefault="00CC16B2" w:rsidP="00CC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6F8A">
        <w:rPr>
          <w:rFonts w:ascii="Times New Roman" w:hAnsi="Times New Roman" w:cs="Times New Roman"/>
          <w:sz w:val="28"/>
          <w:szCs w:val="28"/>
          <w:lang w:val="uk-UA"/>
        </w:rPr>
        <w:t>Проблема крововтрати дуже актуальн</w:t>
      </w:r>
      <w:r w:rsidR="005D627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6F8A">
        <w:rPr>
          <w:rFonts w:ascii="Times New Roman" w:hAnsi="Times New Roman" w:cs="Times New Roman"/>
          <w:sz w:val="28"/>
          <w:szCs w:val="28"/>
          <w:lang w:val="uk-UA"/>
        </w:rPr>
        <w:t xml:space="preserve"> в акушерсько-гінекологічній практиці. При боротьбі з крововтратою необхідно вирішити дві основні задачі: </w:t>
      </w:r>
      <w:r w:rsidR="00436F8A" w:rsidRPr="00436F8A">
        <w:rPr>
          <w:rFonts w:ascii="Times New Roman" w:hAnsi="Times New Roman" w:cs="Times New Roman"/>
          <w:sz w:val="28"/>
          <w:szCs w:val="28"/>
          <w:lang w:val="uk-UA"/>
        </w:rPr>
        <w:t xml:space="preserve">1) поповнити </w:t>
      </w:r>
      <w:r w:rsidR="00436F8A">
        <w:rPr>
          <w:rFonts w:ascii="Times New Roman" w:hAnsi="Times New Roman" w:cs="Times New Roman"/>
          <w:sz w:val="28"/>
          <w:szCs w:val="28"/>
          <w:lang w:val="uk-UA"/>
        </w:rPr>
        <w:t>об’єм втраченої крові до рівня переднавантаження серця, який забезпечує достатній серцевий викид та необхідну  тканинну перфузію; 2) віднов</w:t>
      </w:r>
      <w:r w:rsidR="005D627B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436F8A">
        <w:rPr>
          <w:rFonts w:ascii="Times New Roman" w:hAnsi="Times New Roman" w:cs="Times New Roman"/>
          <w:sz w:val="28"/>
          <w:szCs w:val="28"/>
          <w:lang w:val="uk-UA"/>
        </w:rPr>
        <w:t xml:space="preserve"> необхідн</w:t>
      </w:r>
      <w:r w:rsidR="005D62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3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B47">
        <w:rPr>
          <w:rFonts w:ascii="Times New Roman" w:hAnsi="Times New Roman" w:cs="Times New Roman"/>
          <w:sz w:val="28"/>
          <w:szCs w:val="28"/>
          <w:lang w:val="uk-UA"/>
        </w:rPr>
        <w:t>киснево-транспортн</w:t>
      </w:r>
      <w:r w:rsidR="000A4A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74B47">
        <w:rPr>
          <w:rFonts w:ascii="Times New Roman" w:hAnsi="Times New Roman" w:cs="Times New Roman"/>
          <w:sz w:val="28"/>
          <w:szCs w:val="28"/>
          <w:lang w:val="uk-UA"/>
        </w:rPr>
        <w:t xml:space="preserve"> функці</w:t>
      </w:r>
      <w:r w:rsidR="000A4A6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74B47">
        <w:rPr>
          <w:rFonts w:ascii="Times New Roman" w:hAnsi="Times New Roman" w:cs="Times New Roman"/>
          <w:sz w:val="28"/>
          <w:szCs w:val="28"/>
          <w:lang w:val="uk-UA"/>
        </w:rPr>
        <w:t xml:space="preserve"> крові, коагуляційн</w:t>
      </w:r>
      <w:r w:rsidR="000A4A6E">
        <w:rPr>
          <w:rFonts w:ascii="Times New Roman" w:hAnsi="Times New Roman" w:cs="Times New Roman"/>
          <w:sz w:val="28"/>
          <w:szCs w:val="28"/>
          <w:lang w:val="uk-UA"/>
        </w:rPr>
        <w:t>ий потенціал</w:t>
      </w:r>
      <w:r w:rsidR="00E74B47">
        <w:rPr>
          <w:rFonts w:ascii="Times New Roman" w:hAnsi="Times New Roman" w:cs="Times New Roman"/>
          <w:sz w:val="28"/>
          <w:szCs w:val="28"/>
          <w:lang w:val="uk-UA"/>
        </w:rPr>
        <w:t xml:space="preserve"> та колоїдно-осмотичн</w:t>
      </w:r>
      <w:r w:rsidR="000A4A6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74B47">
        <w:rPr>
          <w:rFonts w:ascii="Times New Roman" w:hAnsi="Times New Roman" w:cs="Times New Roman"/>
          <w:sz w:val="28"/>
          <w:szCs w:val="28"/>
          <w:lang w:val="uk-UA"/>
        </w:rPr>
        <w:t xml:space="preserve"> тиск </w:t>
      </w:r>
      <w:r w:rsidR="00E74B47" w:rsidRPr="00E74B4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A4A6E">
        <w:rPr>
          <w:rFonts w:ascii="Times New Roman" w:hAnsi="Times New Roman" w:cs="Times New Roman"/>
          <w:sz w:val="28"/>
          <w:szCs w:val="28"/>
          <w:lang w:val="uk-UA"/>
        </w:rPr>
        <w:t xml:space="preserve">2, </w:t>
      </w:r>
      <w:r w:rsidR="00E74B47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="000A4A6E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E74B47" w:rsidRPr="00E74B4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74B47">
        <w:rPr>
          <w:rFonts w:ascii="Times New Roman" w:hAnsi="Times New Roman" w:cs="Times New Roman"/>
          <w:sz w:val="28"/>
          <w:szCs w:val="28"/>
          <w:lang w:val="uk-UA"/>
        </w:rPr>
        <w:t>. Проблема поповнення об’єму втраченої крові і її колоїдно-осмотичного тиску вирішується шляхом використання  кристалоїдних розчинів і синтетичних колоїдів. Для підтримання агрегатного стану крові та її киснево-транспортної функції при масивні</w:t>
      </w:r>
      <w:r w:rsidR="000A4A6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74B47">
        <w:rPr>
          <w:rFonts w:ascii="Times New Roman" w:hAnsi="Times New Roman" w:cs="Times New Roman"/>
          <w:sz w:val="28"/>
          <w:szCs w:val="28"/>
          <w:lang w:val="uk-UA"/>
        </w:rPr>
        <w:t xml:space="preserve"> крововтраті необхідно використовувати плазму і еритроцити людини. Головним їх джерелом є донорська кров. Заморожування плазми дозволяє зберігати її тривалий час і активує важливі компоненти згортаючої системи, що дає можливість використовувати при коагулопатичних </w:t>
      </w:r>
      <w:r w:rsidR="0088059E">
        <w:rPr>
          <w:rFonts w:ascii="Times New Roman" w:hAnsi="Times New Roman" w:cs="Times New Roman"/>
          <w:sz w:val="28"/>
          <w:szCs w:val="28"/>
          <w:lang w:val="uk-UA"/>
        </w:rPr>
        <w:t xml:space="preserve">кровотечах. Консервація еритроцитів навпаки, погіршує їх біологічні властивості, особливо газотранспортну функцію. Крім цього чужорідність білкової  структури </w:t>
      </w:r>
      <w:r w:rsidR="000A4A6E">
        <w:rPr>
          <w:rFonts w:ascii="Times New Roman" w:hAnsi="Times New Roman" w:cs="Times New Roman"/>
          <w:sz w:val="28"/>
          <w:szCs w:val="28"/>
          <w:lang w:val="uk-UA"/>
        </w:rPr>
        <w:t xml:space="preserve"> викликає імунологічні реакції з</w:t>
      </w:r>
      <w:r w:rsidR="0088059E">
        <w:rPr>
          <w:rFonts w:ascii="Times New Roman" w:hAnsi="Times New Roman" w:cs="Times New Roman"/>
          <w:sz w:val="28"/>
          <w:szCs w:val="28"/>
          <w:lang w:val="uk-UA"/>
        </w:rPr>
        <w:t xml:space="preserve">  численними, в більшості скритими наслідками для організму реципієнта. Консервація еритроцитарної маси приводить до багатьох змін їх властивостей негативного характеру. Тому сьогодні, в якості альтернативи  переливанню компонентів донорської крові  широко  використовують власну кров хворої.</w:t>
      </w:r>
      <w:r w:rsidR="00756339">
        <w:rPr>
          <w:rFonts w:ascii="Times New Roman" w:hAnsi="Times New Roman" w:cs="Times New Roman"/>
          <w:sz w:val="28"/>
          <w:szCs w:val="28"/>
          <w:lang w:val="uk-UA"/>
        </w:rPr>
        <w:t xml:space="preserve"> При гострій операційній крововтраті використовують  </w:t>
      </w:r>
      <w:r w:rsidR="00756339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інтраопераційну реінфузію еритроцитів, яка реалізуєт</w:t>
      </w:r>
      <w:r w:rsidR="000A4A6E">
        <w:rPr>
          <w:rFonts w:ascii="Times New Roman" w:hAnsi="Times New Roman" w:cs="Times New Roman"/>
          <w:sz w:val="28"/>
          <w:szCs w:val="28"/>
          <w:lang w:val="uk-UA"/>
        </w:rPr>
        <w:t>ься багатьма способами, в тому ч</w:t>
      </w:r>
      <w:r w:rsidR="0075633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A4A6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56339">
        <w:rPr>
          <w:rFonts w:ascii="Times New Roman" w:hAnsi="Times New Roman" w:cs="Times New Roman"/>
          <w:sz w:val="28"/>
          <w:szCs w:val="28"/>
          <w:lang w:val="uk-UA"/>
        </w:rPr>
        <w:t>лі – апаратними.</w:t>
      </w:r>
    </w:p>
    <w:p w:rsidR="00756339" w:rsidRDefault="00756339" w:rsidP="00CC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AC5" w:rsidRPr="005244FB" w:rsidRDefault="00A05AC5" w:rsidP="000A4A6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5244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ab/>
        <w:t xml:space="preserve">В </w:t>
      </w:r>
      <w:r w:rsidRPr="005244FB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аутокров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відсутні зміни, характерні для донорської крові, пов'язані з консервуванням і </w:t>
      </w:r>
      <w:r w:rsidRPr="005244FB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зберіганням</w:t>
      </w:r>
      <w:r w:rsidRPr="005244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, її використання </w:t>
      </w:r>
      <w:r w:rsidRPr="005244FB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досить</w:t>
      </w:r>
      <w:r w:rsidRPr="005244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е</w:t>
      </w:r>
      <w:r w:rsidRPr="005244FB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коном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чн</w:t>
      </w:r>
      <w:r w:rsidR="008617A8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е</w:t>
      </w:r>
      <w:r w:rsidR="000A4A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. 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Застосування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нфуз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ії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крові дає можливість обмежити, а в ряді випадків і виключити, використання донорської крові, а, отже, і пов'язані із цим ускладнення й небезпеки: несумісні переливання, передачу інфекційних захворювань, розвиток синдрому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масивної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гемотрансфузії.</w:t>
      </w:r>
    </w:p>
    <w:p w:rsidR="00A05AC5" w:rsidRPr="005244FB" w:rsidRDefault="00A05AC5" w:rsidP="00A05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5244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ab/>
        <w:t xml:space="preserve">Концепція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реі</w:t>
      </w:r>
      <w:r w:rsidRPr="005244FB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нфуз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ії</w:t>
      </w:r>
      <w:r w:rsidRPr="005244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крові далеко не нова. Після того, як в 1818 році J.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Blundell був безпомічним спостерігачем маткової кровотечі, він провів серію експериментів по 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нфуз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ії 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крові на собаках і рекомендував 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її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для застосування 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у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хворих.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Потім, після довгої перерви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думк</w:t>
      </w:r>
      <w:r w:rsidR="000A4A6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повернення крові в судинне русло хворому висловив у Росії в 1865 році В. В.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Сутугин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5244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Наступний період інтересу до цього методу почався в 1874 році </w:t>
      </w:r>
      <w:r w:rsidRPr="005244FB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з</w:t>
      </w:r>
      <w:r w:rsidRPr="005244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дослідження W.</w:t>
      </w:r>
      <w:r w:rsidRPr="005244F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Highmore, </w:t>
      </w:r>
      <w:r w:rsidR="000A4A6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який</w:t>
      </w:r>
      <w:r w:rsidRPr="005244F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запропонував збирати й </w:t>
      </w:r>
      <w:r w:rsidRPr="005244FB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деф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брин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увати </w:t>
      </w:r>
      <w:r w:rsidRPr="005244F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кров, що вилила</w:t>
      </w:r>
      <w:r w:rsidR="000A4A6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сь</w:t>
      </w:r>
      <w:r w:rsidRPr="005244F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після пологів, потім зігрівати </w:t>
      </w:r>
      <w:r w:rsidRPr="005244FB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її</w:t>
      </w:r>
      <w:r w:rsidRPr="005244F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до температури тіла й перели</w:t>
      </w:r>
      <w:r w:rsidR="000A4A6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вати породіллі за допомогою шпрі</w:t>
      </w:r>
      <w:r w:rsidRPr="005244F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ца </w:t>
      </w:r>
      <w:r w:rsidRPr="005244FB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Х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іггі</w:t>
      </w:r>
      <w:r w:rsidRPr="005244FB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нсона</w:t>
      </w:r>
      <w:r w:rsidRPr="005244F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.</w:t>
      </w:r>
      <w:r w:rsidRPr="005244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Сучасна ера </w:t>
      </w:r>
      <w:r w:rsidRPr="005244FB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ре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нфуз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ії</w:t>
      </w:r>
      <w:r w:rsidRPr="005244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крові починається із середини 60-х років, коли R. Dyer повідомив про експериментальне застосування спеціального скляного резервуара </w:t>
      </w:r>
      <w:r w:rsidRPr="005244FB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з</w:t>
      </w:r>
      <w:r w:rsidRPr="005244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фільтром, куди збирали за допомогою вакуум-аспіратора кров собаки, що виливала</w:t>
      </w:r>
      <w:r w:rsidR="000A4A6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сь</w:t>
      </w:r>
      <w:r w:rsidRPr="005244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в операційну рану.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В 1968 році американський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військовий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хірург G. Klebanoff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удосконалив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апарат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Dyer's</w:t>
      </w:r>
      <w:r w:rsidR="000A4A6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і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почав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використовувати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для ц</w:t>
      </w:r>
      <w:r w:rsidR="000A4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ієї мети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кард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отомн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й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резервуар і роликовий насос De Bakey для збору, антикоагуляції, фільтрації й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нфуз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ії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крові людини під час операції.</w:t>
      </w:r>
      <w:r w:rsidRPr="005244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Klebanoff працював у співробітництві </w:t>
      </w:r>
      <w:r w:rsidRPr="005244FB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з</w:t>
      </w:r>
      <w:r w:rsidRPr="005244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лабораторіями Bentley, тому першим промислово </w:t>
      </w:r>
      <w:r w:rsidRPr="005244FB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випущеним</w:t>
      </w:r>
      <w:r w:rsidRPr="005244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в 1971 році апаратом для </w:t>
      </w:r>
      <w:r w:rsidRPr="005244FB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ре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нфуз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ії</w:t>
      </w:r>
      <w:r w:rsidRPr="005244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крові став Bentley ATS 100.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Ефективність цієї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установки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була переконливо доведена під час її успішного широко</w:t>
      </w:r>
      <w:r w:rsidR="000A4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го застосування в наступні роки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5244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Однак, у зв'язку з дуже спрощеною обробкою крові (тільки фільтраці</w:t>
      </w:r>
      <w:r w:rsidR="000A4A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я</w:t>
      </w:r>
      <w:r w:rsidRPr="005244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) виникала </w:t>
      </w:r>
      <w:r w:rsidRPr="005244FB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lastRenderedPageBreak/>
        <w:t>безліч</w:t>
      </w:r>
      <w:r w:rsidRPr="005244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ускладнень: через трансфузію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лі</w:t>
      </w:r>
      <w:r w:rsidRPr="005244FB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овани</w:t>
      </w:r>
      <w:r w:rsidRPr="005244FB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х</w:t>
      </w:r>
      <w:r w:rsidRPr="005244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еритроцитів підвищувався рівень вільного гемоглобіну, первинна активаці</w:t>
      </w:r>
      <w:r w:rsidR="000A4A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я</w:t>
      </w:r>
      <w:r w:rsidRPr="005244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згортання або </w:t>
      </w:r>
      <w:r w:rsidRPr="005244FB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ф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бринол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за</w:t>
      </w:r>
      <w:r w:rsidRPr="005244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викликала розлад</w:t>
      </w:r>
      <w:r w:rsidR="000A4A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и</w:t>
      </w:r>
      <w:r w:rsidRPr="005244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гемокоагуляц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ії</w:t>
      </w:r>
      <w:r w:rsidRPr="005244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, часто розвивалася </w:t>
      </w:r>
      <w:r w:rsidRPr="005244FB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ниркова</w:t>
      </w:r>
      <w:r w:rsidRPr="005244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недостатність.</w:t>
      </w:r>
      <w:r w:rsidRPr="005244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Швидкість роботи апарата залежала від переливання під тиском, що іноді приводило до повітряної емболії.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У 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тім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же 1968 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року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J. Wilson і Н. 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Taswell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із клініки 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е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йо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повідомили про результати експериментального застосування апарата для збору крові з операційної рани,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який готував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відмиті еритроцити у фізіологічному розчині, 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придатні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для 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нфуз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ії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.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«Серцем» цього апарата була металева центрифуга, конструкції A. Latham, що працювала в переривчастому режимі. В 1969 році вони опублікували повідомлення про перше застосування апарата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11 хворих під час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простат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е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ії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Перші ж комерційні зразки апаратів за назвою «Cell Saver»,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заснованих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цьому принципі, випустила американська фірма Haemonetics в 1974 році</w:t>
      </w:r>
      <w:r w:rsidRPr="005244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[</w:t>
      </w:r>
      <w:r w:rsidR="000A4A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2</w:t>
      </w:r>
      <w:r w:rsidRPr="005244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]</w:t>
      </w:r>
      <w:r w:rsidR="000A4A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. Що стосується апаратної реінфузії в  акушерсько-гінекологічній практиці, то  публікації з цього питання поки що малочислені і </w:t>
      </w:r>
      <w:r w:rsidR="008617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проблема </w:t>
      </w:r>
      <w:r w:rsidR="000A4A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потребу</w:t>
      </w:r>
      <w:r w:rsidR="008617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="000A4A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подальшого </w:t>
      </w:r>
      <w:r w:rsidR="008617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вивче</w:t>
      </w:r>
      <w:r w:rsidR="000A4A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ння. </w:t>
      </w:r>
    </w:p>
    <w:p w:rsidR="00A05AC5" w:rsidRPr="005244FB" w:rsidRDefault="00A05AC5" w:rsidP="00A05AC5">
      <w:pPr>
        <w:shd w:val="clear" w:color="auto" w:fill="FFFFFF"/>
        <w:spacing w:after="0" w:line="360" w:lineRule="auto"/>
        <w:ind w:left="5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A05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</w:t>
      </w:r>
      <w:r w:rsidR="000A4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05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роботи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4A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було 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поліпшення методів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повнення гострої крововтрати для зменшення ускладн</w:t>
      </w:r>
      <w:r w:rsidR="000A4A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ень при операціях в акушерстві та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гінекології за допомогою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апаратної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реі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нфуз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ії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05AC5" w:rsidRPr="005244FB" w:rsidRDefault="00A05AC5" w:rsidP="00A05AC5">
      <w:pPr>
        <w:shd w:val="clear" w:color="auto" w:fill="FFFFFF"/>
        <w:spacing w:after="0" w:line="360" w:lineRule="auto"/>
        <w:ind w:left="5" w:right="34"/>
        <w:jc w:val="both"/>
        <w:rPr>
          <w:rFonts w:ascii="Times New Roman" w:hAnsi="Times New Roman" w:cs="Times New Roman"/>
          <w:lang w:val="uk-UA"/>
        </w:rPr>
      </w:pP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A05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Матеріали й методи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Проведено аналіз 45 операцій: порушена позаматкова вагітність, апоплексія яєчника - 23, доброякісні пухлини жіночих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стате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вих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органів - 20,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редлежан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плаценти - 2 (жінки свідки Ієгови),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яких був використаний апаратний метод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реі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нфуз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ії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крові.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Всі хворі були оперовані під 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загальним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знеболюванням в умовах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Ш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ВЛ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.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Стан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пацієнтів оцінювал</w:t>
      </w:r>
      <w:r w:rsidR="000A4A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клініко-лабораторним</w:t>
      </w:r>
      <w:r w:rsidR="000A4A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даними, </w:t>
      </w:r>
      <w:r w:rsidR="000A4A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вивчали 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КГ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кислотно-лужний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стан</w:t>
      </w:r>
      <w:r w:rsidR="000A4A6E" w:rsidRPr="000A4A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4A6E"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0A4A6E">
        <w:rPr>
          <w:rFonts w:ascii="Times New Roman" w:eastAsia="Times New Roman" w:hAnsi="Times New Roman" w:cs="Times New Roman"/>
          <w:sz w:val="28"/>
          <w:szCs w:val="28"/>
          <w:lang w:val="uk-UA"/>
        </w:rPr>
        <w:t>КЛ</w:t>
      </w:r>
      <w:r w:rsidR="000A4A6E"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електроліт</w:t>
      </w:r>
      <w:r w:rsidR="000A4A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і біохімічні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показник</w:t>
      </w:r>
      <w:r w:rsidR="000A4A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Стан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системи гемостазу оцінювали </w:t>
      </w:r>
      <w:r w:rsidR="000A4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за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показника</w:t>
      </w:r>
      <w:r w:rsidR="000A4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ми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коагулограм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</w:p>
    <w:p w:rsidR="00A05AC5" w:rsidRPr="005244FB" w:rsidRDefault="00A05AC5" w:rsidP="00A05AC5">
      <w:pPr>
        <w:shd w:val="clear" w:color="auto" w:fill="FFFFFF"/>
        <w:spacing w:after="0" w:line="360" w:lineRule="auto"/>
        <w:ind w:left="10" w:right="34" w:firstLine="686"/>
        <w:jc w:val="both"/>
        <w:rPr>
          <w:rFonts w:ascii="Times New Roman" w:hAnsi="Times New Roman" w:cs="Times New Roman"/>
          <w:lang w:val="uk-UA"/>
        </w:rPr>
      </w:pPr>
      <w:r w:rsidRPr="00A05AC5">
        <w:rPr>
          <w:rFonts w:ascii="Times New Roman" w:eastAsia="Times New Roman" w:hAnsi="Times New Roman" w:cs="Times New Roman"/>
          <w:sz w:val="28"/>
          <w:szCs w:val="28"/>
          <w:lang w:val="uk-UA"/>
        </w:rPr>
        <w:t>Інтраопераційно</w:t>
      </w:r>
      <w:r w:rsidRPr="00A05A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реі</w:t>
      </w:r>
      <w:r w:rsidRPr="00A05AC5">
        <w:rPr>
          <w:rFonts w:ascii="Times New Roman" w:eastAsia="Times New Roman" w:hAnsi="Times New Roman" w:cs="Times New Roman"/>
          <w:sz w:val="28"/>
          <w:szCs w:val="28"/>
          <w:lang w:val="uk-UA"/>
        </w:rPr>
        <w:t>нфуз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05AC5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5244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крові </w:t>
      </w:r>
      <w:r w:rsidR="000A4A6E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>проводи</w:t>
      </w:r>
      <w:r w:rsidRPr="005244FB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>ли</w:t>
      </w:r>
      <w:r w:rsidRPr="005244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за допомогою апарата «Cell Saver 5+».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Для профілактики системних ускладнень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12 хворих для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реі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нфуз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ії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обробленої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е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ритроцитарно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ї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маси додатково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використ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овували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 xml:space="preserve">лейкоцитарні фільтри фірми «PALL - RC 1 VAE», що дозволяють звести до мінімуму надходження в системний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кровоток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активованих лейкоцитів.</w:t>
      </w:r>
    </w:p>
    <w:p w:rsidR="00A05AC5" w:rsidRPr="005244FB" w:rsidRDefault="00A05AC5" w:rsidP="00A05AC5">
      <w:pPr>
        <w:shd w:val="clear" w:color="auto" w:fill="FFFFFF"/>
        <w:spacing w:after="0" w:line="360" w:lineRule="auto"/>
        <w:ind w:left="14" w:right="31" w:firstLine="684"/>
        <w:jc w:val="both"/>
        <w:rPr>
          <w:rFonts w:ascii="Times New Roman" w:hAnsi="Times New Roman" w:cs="Times New Roman"/>
          <w:lang w:val="uk-UA"/>
        </w:rPr>
      </w:pP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Під час операції тривала </w:t>
      </w:r>
      <w:r w:rsidR="00F24C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нфуз</w:t>
      </w:r>
      <w:r w:rsidR="00F24C4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ій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на</w:t>
      </w:r>
      <w:r w:rsidR="000A4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терапія була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спрямована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на заповнення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ОЦК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, корекцію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гомеостатич</w:t>
      </w:r>
      <w:r w:rsidR="00F24C4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их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порушень.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Обсяг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="00F24C4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нфуз</w:t>
      </w:r>
      <w:r w:rsidR="00F24C4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ій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но</w:t>
      </w:r>
      <w:r w:rsidR="00F24C4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ї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терапії коливався від 1200 до 3600 мл. Статистичну обробку отриманих даних здійснювали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використанням комп'ютерної програми «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Биостатистика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» (Москва, Росія).</w:t>
      </w:r>
    </w:p>
    <w:p w:rsidR="00A05AC5" w:rsidRPr="005244FB" w:rsidRDefault="00A05AC5" w:rsidP="00A05AC5">
      <w:pPr>
        <w:shd w:val="clear" w:color="auto" w:fill="FFFFFF"/>
        <w:spacing w:after="0" w:line="360" w:lineRule="auto"/>
        <w:ind w:left="22" w:firstLine="691"/>
        <w:jc w:val="both"/>
        <w:rPr>
          <w:rFonts w:ascii="Times New Roman" w:hAnsi="Times New Roman" w:cs="Times New Roman"/>
          <w:lang w:val="uk-UA"/>
        </w:rPr>
      </w:pPr>
      <w:r w:rsidRPr="005244F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Результати дослідження. 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Всі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хірургічні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гемостатич</w:t>
      </w:r>
      <w:r w:rsidR="008773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ні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="008773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нтраоперац</w:t>
      </w:r>
      <w:r w:rsidR="008773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ійні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заход</w:t>
      </w:r>
      <w:r w:rsidR="008773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аналізованих хворих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сполучалися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відновленням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рівня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факторів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гемостазу, що досягалося шляхом переливання свіжозамороженої плазми,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кр</w:t>
      </w:r>
      <w:r w:rsidR="008773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опрецип</w:t>
      </w:r>
      <w:r w:rsidR="008773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тата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,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введенням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інгібіторів протеолізу, а також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апаратн</w:t>
      </w:r>
      <w:r w:rsidR="000A4A6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ою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ре</w:t>
      </w:r>
      <w:r w:rsidR="008773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нфуз</w:t>
      </w:r>
      <w:r w:rsidR="008773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="000A4A6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єю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крові.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При використанні останньої в 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середньому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було </w:t>
      </w:r>
      <w:r w:rsidR="008773D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секвест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овано</w:t>
      </w:r>
      <w:r w:rsidR="008773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2313±1239 </w:t>
      </w:r>
      <w:r w:rsidR="008617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(min - 346, max - 4897)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="008617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м</w:t>
      </w:r>
      <w:r w:rsidR="008617A8"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л</w:t>
      </w:r>
      <w:r w:rsidR="008617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,</w:t>
      </w:r>
      <w:r w:rsidR="008617A8"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а 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ре</w:t>
      </w:r>
      <w:r w:rsidR="008773D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нфуз</w:t>
      </w:r>
      <w:r w:rsidR="008773D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я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в 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середньому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склала 1132±745,4 (min - 42</w:t>
      </w:r>
      <w:r w:rsidR="008617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3, max - 2289</w:t>
      </w:r>
      <w:r w:rsidR="000A4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) мл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крові.</w:t>
      </w:r>
      <w:r w:rsidRPr="005244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У</w:t>
      </w:r>
      <w:r w:rsidRPr="005244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всіх</w:t>
      </w:r>
      <w:r w:rsidRPr="005244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оперованих</w:t>
      </w:r>
      <w:r w:rsidRPr="005244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хворих після закінчення операції рівень гемолізу крові був у </w:t>
      </w:r>
      <w:r w:rsidRPr="005244FB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середньому</w:t>
      </w:r>
      <w:r w:rsidRPr="005244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0,84±0,32 </w:t>
      </w:r>
      <w:r w:rsidRPr="005244FB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г/л</w:t>
      </w:r>
      <w:r w:rsidRPr="005244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, калію - 4,98+0,76 </w:t>
      </w:r>
      <w:r w:rsidRPr="005244FB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ммоль</w:t>
      </w:r>
      <w:r w:rsidRPr="005244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/л, гемоглобіну 89,34±18,65 </w:t>
      </w:r>
      <w:r w:rsidRPr="005244FB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г/л</w:t>
      </w:r>
      <w:r w:rsidRPr="005244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, </w:t>
      </w:r>
      <w:r w:rsidRPr="005244FB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загальний</w:t>
      </w:r>
      <w:r w:rsidRPr="005244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білірубін - 24,54±5,61 </w:t>
      </w:r>
      <w:r w:rsidRPr="005244FB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мкмоль</w:t>
      </w:r>
      <w:r w:rsidRPr="005244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/л, </w:t>
      </w:r>
      <w:r w:rsidRPr="005244FB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А</w:t>
      </w:r>
      <w:r w:rsidR="000A4A6E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Д</w:t>
      </w:r>
      <w:r w:rsidRPr="005244FB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ср</w:t>
      </w:r>
      <w:r w:rsidRPr="005244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- 59,89±12,76 мм </w:t>
      </w:r>
      <w:r w:rsidRPr="005244FB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рт.</w:t>
      </w:r>
      <w:r w:rsidRPr="005244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ст. Час, що </w:t>
      </w:r>
      <w:r w:rsidRPr="005244FB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пройшов</w:t>
      </w:r>
      <w:r w:rsidRPr="005244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від моменту кровотечі до </w:t>
      </w:r>
      <w:r w:rsidRPr="005244FB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>апаратної</w:t>
      </w:r>
      <w:r w:rsidRPr="005244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="008773D7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>реі</w:t>
      </w:r>
      <w:r w:rsidRPr="005244FB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>нфуз</w:t>
      </w:r>
      <w:r w:rsidR="008773D7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>ії</w:t>
      </w:r>
      <w:r w:rsidRPr="005244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крові у всіх клінічних спостереженнях </w:t>
      </w:r>
      <w:r w:rsidR="000A4A6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>знаходився в межах від</w:t>
      </w:r>
      <w:r w:rsidRPr="005244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3</w:t>
      </w:r>
      <w:r w:rsidR="000A4A6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до </w:t>
      </w:r>
      <w:r w:rsidRPr="005244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12 </w:t>
      </w:r>
      <w:r w:rsidRPr="005244FB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>годин</w:t>
      </w:r>
      <w:r w:rsidRPr="005244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>.</w:t>
      </w:r>
    </w:p>
    <w:p w:rsidR="00A05AC5" w:rsidRPr="005244FB" w:rsidRDefault="00A05AC5" w:rsidP="00A05AC5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  <w:lang w:val="uk-UA"/>
        </w:rPr>
      </w:pPr>
      <w:r w:rsidRPr="005244F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Обговорення. 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У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плановому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,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ургентному</w:t>
      </w:r>
      <w:r w:rsidR="000A4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акушерстві та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гінекології часто виникають ситуації, пов'язані з необхідністю корекції крововтрати.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У комплексній терапії патології масивної крововтрати в останні роки вивчалися й впроваджувалися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патогенетич</w:t>
      </w:r>
      <w:r w:rsidR="008773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но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обґрунтовані методи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відновлення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ОЦК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Були розставлені пріоритети в </w:t>
      </w:r>
      <w:r w:rsidR="008773D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нфуз</w:t>
      </w:r>
      <w:r w:rsidR="008773D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ій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но-трансфуз</w:t>
      </w:r>
      <w:r w:rsidR="008773D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ій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="008773D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й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терапії.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 цьому немає остаточних </w:t>
      </w:r>
      <w:r w:rsidR="008617A8">
        <w:rPr>
          <w:rFonts w:ascii="Times New Roman" w:eastAsia="Times New Roman" w:hAnsi="Times New Roman" w:cs="Times New Roman"/>
          <w:sz w:val="28"/>
          <w:szCs w:val="28"/>
          <w:lang w:val="uk-UA"/>
        </w:rPr>
        <w:t>відомостей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адекватність киснево-транспор</w:t>
      </w:r>
      <w:r w:rsidR="000A4A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тної функції при крововтраті [1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].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Не останнє місце серед причин, які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привели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до перегляду показань до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гемотрансфуз</w:t>
      </w:r>
      <w:r w:rsidR="008773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ії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,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займають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проблеми, пов'язані з використанням донорської крові: бактеріальне забруднення; наявність вірусів гепатиту В, </w:t>
      </w:r>
      <w:r w:rsidR="008773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, G, вірусів групи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герпеса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(наприклад, </w:t>
      </w:r>
      <w:r w:rsidR="008773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цитомегалові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рус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), </w:t>
      </w:r>
      <w:r w:rsidR="008773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парвові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рус</w:t>
      </w:r>
      <w:r w:rsidR="008773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(наприклад,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парвов</w:t>
      </w:r>
      <w:r w:rsidR="008773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рус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В19), інших інфекцій (сифіліс, малярія),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</w:t>
      </w:r>
      <w:r w:rsidR="008773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он</w:t>
      </w:r>
      <w:r w:rsidR="008773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>(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хвороба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Крейнцфельда-Якоба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). При цьому, у Європі в цей час всі препарати крові проходять проби, як мінімум, на наступні інфекції: на вірусний гепатит В - </w:t>
      </w:r>
      <w:r w:rsidR="008773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Hbs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Ag, часто -на H</w:t>
      </w:r>
      <w:r w:rsidR="008773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cAg; на вірусний гепатит </w:t>
      </w:r>
      <w:r w:rsidR="008773D7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C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- </w:t>
      </w:r>
      <w:r w:rsidR="008773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анти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HCVAt; на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ретров</w:t>
      </w:r>
      <w:r w:rsidR="008773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рус</w:t>
      </w:r>
      <w:r w:rsidR="008773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- антитіла до HIV-1, HIV</w:t>
      </w:r>
      <w:r w:rsidR="000A4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-2, часто - до HTLV-1, HTLV-2; т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а інші мікроорганізми </w:t>
      </w:r>
      <w:r w:rsidR="008773D7"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- сифіліс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, малярія (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обліком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="008773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е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ндем</w:t>
      </w:r>
      <w:r w:rsidR="008773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чност</w:t>
      </w:r>
      <w:r w:rsidR="008773D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).</w:t>
      </w:r>
    </w:p>
    <w:p w:rsidR="00A05AC5" w:rsidRPr="005244FB" w:rsidRDefault="00A05AC5" w:rsidP="00A05AC5">
      <w:pPr>
        <w:shd w:val="clear" w:color="auto" w:fill="FFFFFF"/>
        <w:spacing w:after="0" w:line="360" w:lineRule="auto"/>
        <w:ind w:left="12" w:firstLine="68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5244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Як відомо, існують і економічні </w:t>
      </w:r>
      <w:r w:rsidR="000A4A6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труднощі</w:t>
      </w:r>
      <w:r w:rsidRPr="005244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, </w:t>
      </w:r>
      <w:r w:rsidRPr="005244FB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зв'язані</w:t>
      </w:r>
      <w:r w:rsidRPr="005244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як </w:t>
      </w:r>
      <w:r w:rsidRPr="005244FB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з</w:t>
      </w:r>
      <w:r w:rsidRPr="005244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дослідженням крові на вищезгадані 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інфекції, так і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організацією служби крові, і взагалі забезпеченням 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препаратами крові, особливо в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ургентному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акушерстві </w:t>
      </w:r>
      <w:r w:rsidR="000A4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та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гінекології. Крім </w:t>
      </w:r>
      <w:r w:rsidRPr="005244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того, якість самої донорської крові часто викликає сумнів</w:t>
      </w:r>
      <w:r w:rsidR="00D75A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5244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в її 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використанні. Відомі дані про зміни,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що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відбуваються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в донорській 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крові при її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зберіганні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Так, </w:t>
      </w:r>
      <w:r w:rsidR="000A4A6E"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еритроцити 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 час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зберігання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втрачають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96 </w:t>
      </w:r>
      <w:r w:rsidRPr="005244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% </w:t>
      </w:r>
      <w:r w:rsidRPr="005244F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2,</w:t>
      </w:r>
      <w:r w:rsidR="00D75A91">
        <w:rPr>
          <w:rFonts w:ascii="Times New Roman" w:eastAsia="Times New Roman" w:hAnsi="Times New Roman" w:cs="Times New Roman"/>
          <w:spacing w:val="9"/>
          <w:sz w:val="28"/>
          <w:szCs w:val="28"/>
          <w:lang w:val="uk-UA"/>
        </w:rPr>
        <w:t>3-дифосфоглі</w:t>
      </w:r>
      <w:r w:rsidRPr="005244FB">
        <w:rPr>
          <w:rFonts w:ascii="Times New Roman" w:eastAsia="Times New Roman" w:hAnsi="Times New Roman" w:cs="Times New Roman"/>
          <w:spacing w:val="9"/>
          <w:sz w:val="28"/>
          <w:szCs w:val="28"/>
          <w:lang w:val="uk-UA"/>
        </w:rPr>
        <w:t>церата</w:t>
      </w:r>
      <w:r w:rsidRPr="005244F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, що супроводжується підвищенням спорідненості </w:t>
      </w:r>
      <w:r w:rsidRPr="005244F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гемоглобіну до кисню й зсувом кривої дисоціації 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оксигемоглобіну вліво. Гемоглобін еритроцитів довгих </w:t>
      </w:r>
      <w:r w:rsidR="000A4A6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термінів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зберігання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протягом 4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годин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після </w:t>
      </w:r>
      <w:r w:rsidR="00D75A9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гемотрансфузії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не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здатний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віддавати кисень тканинам, а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повністю</w:t>
      </w:r>
      <w:r w:rsidR="000A4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відновлює свою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функці</w:t>
      </w:r>
      <w:r w:rsidR="000A4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ю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тільки через 24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години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524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Таким чином, при </w:t>
      </w:r>
      <w:r w:rsidR="000A4A6E">
        <w:rPr>
          <w:rFonts w:ascii="Times New Roman" w:eastAsia="Times New Roman" w:hAnsi="Times New Roman" w:cs="Times New Roman"/>
          <w:sz w:val="28"/>
          <w:szCs w:val="28"/>
          <w:lang w:val="uk-UA"/>
        </w:rPr>
        <w:t>удаваном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поліпшенні газотранспортної функції (по показниках гемоглобіну й сатурації артеріальної крові), за рахунок зниження артеріовенозної різниці,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гем</w:t>
      </w:r>
      <w:r w:rsidR="00D75A9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D75A91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гіпоксія не </w:t>
      </w:r>
      <w:r w:rsidR="008617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досить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скорегована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Крім того,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приживлюваність донорських еритроцитів різних </w:t>
      </w:r>
      <w:r w:rsidR="000A4A6E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зберігання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теж різна: найбільш життєстійкі еритроцити до 5 доби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зберігання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з них із кровообігу вимикається 22 %, при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більших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4A6E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терміна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до 50 %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загальної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кількості.</w:t>
      </w:r>
      <w:r w:rsidRPr="005244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При </w:t>
      </w:r>
      <w:r w:rsidRPr="005244FB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зберіганні</w:t>
      </w:r>
      <w:r w:rsidRPr="005244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в донорській крові поступово знижується кислотність, наростає </w:t>
      </w:r>
      <w:r w:rsidR="000A4A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рівень </w:t>
      </w:r>
      <w:r w:rsidRPr="005244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калі</w:t>
      </w:r>
      <w:r w:rsidR="000A4A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ю</w:t>
      </w:r>
      <w:r w:rsidRPr="005244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і кількість мікрозгустків, практично відсутні тромбоцити, </w:t>
      </w:r>
      <w:r w:rsidRPr="005244FB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недостатня</w:t>
      </w:r>
      <w:r w:rsidRPr="005244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кількість </w:t>
      </w:r>
      <w:r w:rsidR="000A4A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чинникі</w:t>
      </w:r>
      <w:r w:rsidRPr="005244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в згортання.</w:t>
      </w:r>
    </w:p>
    <w:p w:rsidR="00A05AC5" w:rsidRPr="005244FB" w:rsidRDefault="00A05AC5" w:rsidP="008617A8">
      <w:pPr>
        <w:shd w:val="clear" w:color="auto" w:fill="FFFFFF"/>
        <w:spacing w:after="0" w:line="360" w:lineRule="auto"/>
        <w:ind w:left="12" w:firstLine="689"/>
        <w:jc w:val="both"/>
        <w:rPr>
          <w:rFonts w:ascii="Times New Roman" w:hAnsi="Times New Roman" w:cs="Times New Roman"/>
          <w:lang w:val="uk-UA"/>
        </w:rPr>
      </w:pPr>
      <w:r w:rsidRPr="005244FB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="00D75A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44FB">
        <w:rPr>
          <w:rFonts w:ascii="Times New Roman" w:hAnsi="Times New Roman" w:cs="Times New Roman"/>
          <w:sz w:val="28"/>
          <w:szCs w:val="28"/>
          <w:lang w:val="uk-UA"/>
        </w:rPr>
        <w:t>нфуз</w:t>
      </w:r>
      <w:r w:rsidR="00D75A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44FB">
        <w:rPr>
          <w:rFonts w:ascii="Times New Roman" w:hAnsi="Times New Roman" w:cs="Times New Roman"/>
          <w:sz w:val="28"/>
          <w:szCs w:val="28"/>
          <w:lang w:val="uk-UA"/>
        </w:rPr>
        <w:t xml:space="preserve">я крові показана при </w:t>
      </w:r>
      <w:r w:rsidRPr="005244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планових і ур</w:t>
      </w:r>
      <w:r w:rsidR="00646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гентних операціях в акушерстві та</w:t>
      </w:r>
      <w:r w:rsidRPr="005244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гінекології,</w:t>
      </w:r>
      <w:r w:rsidRPr="005244FB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що</w:t>
      </w:r>
      <w:r w:rsidRPr="005244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супроводжуються гострою масивною крововтратою.</w:t>
      </w:r>
      <w:r w:rsidR="008617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Протипоказанням до неї </w:t>
      </w:r>
      <w:r w:rsidRPr="005244F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є</w:t>
      </w:r>
      <w:r w:rsidRPr="005244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тривале перебування крові, що вилила</w:t>
      </w:r>
      <w:r w:rsidR="00D75A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сь</w:t>
      </w:r>
      <w:r w:rsidRPr="005244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, у серозн</w:t>
      </w:r>
      <w:r w:rsidR="00646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порожнин</w:t>
      </w:r>
      <w:r w:rsidR="00646EE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и</w:t>
      </w:r>
      <w:r w:rsidRPr="005244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="008617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– </w:t>
      </w:r>
      <w:r w:rsidRPr="005244F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більше</w:t>
      </w:r>
      <w:r w:rsidRPr="005244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24 </w:t>
      </w:r>
      <w:r w:rsidRPr="005244F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годин</w:t>
      </w:r>
      <w:r w:rsidRPr="005244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.</w:t>
      </w:r>
    </w:p>
    <w:p w:rsidR="00A05AC5" w:rsidRPr="005244FB" w:rsidRDefault="00A05AC5" w:rsidP="00D75A91">
      <w:pPr>
        <w:shd w:val="clear" w:color="auto" w:fill="FFFFFF"/>
        <w:spacing w:after="0" w:line="360" w:lineRule="auto"/>
        <w:ind w:left="17" w:firstLine="682"/>
        <w:jc w:val="both"/>
        <w:rPr>
          <w:rFonts w:ascii="Times New Roman" w:hAnsi="Times New Roman" w:cs="Times New Roman"/>
          <w:lang w:val="uk-UA"/>
        </w:rPr>
      </w:pP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lastRenderedPageBreak/>
        <w:t>Аутолог</w:t>
      </w:r>
      <w:r w:rsidR="00D75A9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чна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ре</w:t>
      </w:r>
      <w:r w:rsidR="00D75A9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нфуз</w:t>
      </w:r>
      <w:r w:rsidR="00D75A9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я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крові, проведена за допомогою </w:t>
      </w:r>
      <w:r w:rsidR="00646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апарату «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Cell Saver 5+</w:t>
      </w:r>
      <w:r w:rsidR="00646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»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знижує або виключає використання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гомолог</w:t>
      </w:r>
      <w:r w:rsidR="00D75A9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чно</w:t>
      </w:r>
      <w:r w:rsidR="00D75A9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ї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крові, </w:t>
      </w:r>
      <w:r w:rsidR="00646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і 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тим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самим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, да</w:t>
      </w:r>
      <w:r w:rsidR="00646E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є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наступні переваги: виключає ризик передачі інфекції від донорської крові; виключає ризик 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алло</w:t>
      </w:r>
      <w:r w:rsidR="00D75A9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мун</w:t>
      </w:r>
      <w:r w:rsidR="00D75A9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зац</w:t>
      </w:r>
      <w:r w:rsidR="00D75A9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ії</w:t>
      </w:r>
      <w:r w:rsidRPr="005244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; виключає реакції несумісності.</w:t>
      </w:r>
    </w:p>
    <w:p w:rsidR="00A05AC5" w:rsidRPr="005244FB" w:rsidRDefault="00A05AC5" w:rsidP="00A05AC5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lang w:val="uk-UA"/>
        </w:rPr>
      </w:pPr>
      <w:r w:rsidRPr="005244F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Висновки</w:t>
      </w:r>
      <w:r w:rsidRPr="005244F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.</w:t>
      </w:r>
    </w:p>
    <w:p w:rsidR="00A05AC5" w:rsidRPr="005244FB" w:rsidRDefault="00A05AC5" w:rsidP="00A05AC5">
      <w:pPr>
        <w:shd w:val="clear" w:color="auto" w:fill="FFFFFF"/>
        <w:spacing w:after="0" w:line="360" w:lineRule="auto"/>
        <w:ind w:left="31" w:firstLine="691"/>
        <w:jc w:val="both"/>
        <w:rPr>
          <w:rFonts w:ascii="Times New Roman" w:hAnsi="Times New Roman" w:cs="Times New Roman"/>
          <w:lang w:val="uk-UA"/>
        </w:rPr>
      </w:pP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негайної корекції гострої крововтрати найбільш безпечна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ре</w:t>
      </w:r>
      <w:r w:rsidR="00D75A9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нфуз</w:t>
      </w:r>
      <w:r w:rsidR="00D75A9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пацієнтів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зі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строками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початку кровотечі до 12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годин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що обумовлено відсутністю значних </w:t>
      </w:r>
      <w:r w:rsidRPr="005244FB">
        <w:rPr>
          <w:rFonts w:ascii="Times New Roman" w:eastAsia="Times New Roman" w:hAnsi="Times New Roman" w:cs="Times New Roman"/>
          <w:sz w:val="28"/>
          <w:szCs w:val="28"/>
          <w:lang w:val="uk-UA"/>
        </w:rPr>
        <w:t>відмінностей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біохімічних показників крові, що вилила</w:t>
      </w:r>
      <w:r w:rsidR="00D75A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524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05AC5" w:rsidRPr="00D75A91" w:rsidRDefault="00A05AC5" w:rsidP="00A05AC5">
      <w:pPr>
        <w:shd w:val="clear" w:color="auto" w:fill="FFFFFF"/>
        <w:spacing w:after="0" w:line="360" w:lineRule="auto"/>
        <w:ind w:left="734"/>
        <w:rPr>
          <w:rFonts w:ascii="Times New Roman" w:hAnsi="Times New Roman" w:cs="Times New Roman"/>
          <w:b/>
          <w:lang w:val="uk-UA"/>
        </w:rPr>
      </w:pPr>
      <w:r w:rsidRPr="00D75A9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/>
        </w:rPr>
        <w:t>Література.</w:t>
      </w:r>
    </w:p>
    <w:p w:rsidR="00D75A91" w:rsidRDefault="00D75A91" w:rsidP="00D75A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Виньон Д. Риск</w:t>
      </w:r>
      <w:r w:rsidR="00646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вязанный с переливанием крови // Анестезилогия и реаниматология. Приложение. / Альтернативы переливанию крови в хирургии/ Материалы симпозиума. – М:Медицина, 1999. – С.27-44.</w:t>
      </w:r>
    </w:p>
    <w:p w:rsidR="00A05AC5" w:rsidRDefault="00D75A91" w:rsidP="00D75A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Горобец Е.С., Громова В.В., Будейнак Ю.В., Лубнин А.Ю. Интраоперационная аппаратная реинфузия эритроцитарной массы, как метод кровосбережения. </w:t>
      </w:r>
      <w:r w:rsidR="00C9400C" w:rsidRPr="00C940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// </w:t>
      </w:r>
      <w:r w:rsidR="00C940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http</w:t>
      </w:r>
      <w:r w:rsidR="00C9400C" w:rsidRPr="00C940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://</w:t>
      </w:r>
      <w:r w:rsidR="00C940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meuroamesth</w:t>
      </w:r>
      <w:r w:rsidR="00C9400C" w:rsidRPr="00C940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="00C940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ru</w:t>
      </w:r>
      <w:r w:rsidR="00C9400C" w:rsidRPr="00C940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/</w:t>
      </w:r>
      <w:r w:rsidR="00C940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j</w:t>
      </w:r>
      <w:r w:rsidR="00C9400C" w:rsidRPr="00C940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/299/16.</w:t>
      </w:r>
      <w:r w:rsidR="00C940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htm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D75A91" w:rsidRDefault="00D75A91" w:rsidP="00D75A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Усенко Л.В.,  Шифрин Г.А. Интенсивная терапия при кр</w:t>
      </w:r>
      <w:r w:rsidR="00646E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вопотере. – Днепропетровск, 2007. – 290 с.</w:t>
      </w:r>
    </w:p>
    <w:p w:rsidR="00D75A91" w:rsidRDefault="00D75A91" w:rsidP="00D75A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Мазуркевич Г.С. Шок, теория, клиника, организация противошоковой помощи. – Санкт-Петербург, 2004. – 539 с.</w:t>
      </w:r>
    </w:p>
    <w:p w:rsidR="00B92B91" w:rsidRPr="008617A8" w:rsidRDefault="00B92B91">
      <w:pPr>
        <w:rPr>
          <w:rFonts w:ascii="Times New Roman" w:hAnsi="Times New Roman" w:cs="Times New Roman"/>
          <w:sz w:val="28"/>
          <w:szCs w:val="28"/>
        </w:rPr>
      </w:pPr>
      <w:r w:rsidRPr="008617A8">
        <w:rPr>
          <w:rFonts w:ascii="Times New Roman" w:hAnsi="Times New Roman" w:cs="Times New Roman"/>
          <w:sz w:val="28"/>
          <w:szCs w:val="28"/>
        </w:rPr>
        <w:br w:type="page"/>
      </w:r>
    </w:p>
    <w:p w:rsidR="00B92B91" w:rsidRPr="008617A8" w:rsidRDefault="00B92B91" w:rsidP="00CC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C5" w:rsidRDefault="00B92B91" w:rsidP="00B92B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интраоперционной аппаратной реинфузии в акушерстве</w:t>
      </w:r>
      <w:r w:rsidR="008617A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гинекологии.</w:t>
      </w:r>
    </w:p>
    <w:p w:rsidR="00B92B91" w:rsidRDefault="00B92B91" w:rsidP="00B92B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Ю.С.Паращук, В.Н.Остапенко</w:t>
      </w:r>
    </w:p>
    <w:p w:rsidR="00B92B91" w:rsidRPr="00B92B91" w:rsidRDefault="00B92B91" w:rsidP="00B92B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B92B91" w:rsidRDefault="00D72216" w:rsidP="00CC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B91" w:rsidRPr="00B92B91">
        <w:rPr>
          <w:rFonts w:ascii="Times New Roman" w:hAnsi="Times New Roman" w:cs="Times New Roman"/>
          <w:sz w:val="28"/>
          <w:szCs w:val="28"/>
        </w:rPr>
        <w:t>Проведе</w:t>
      </w:r>
      <w:r w:rsidR="00B92B91">
        <w:rPr>
          <w:rFonts w:ascii="Times New Roman" w:hAnsi="Times New Roman" w:cs="Times New Roman"/>
          <w:sz w:val="28"/>
          <w:szCs w:val="28"/>
        </w:rPr>
        <w:t>н</w:t>
      </w:r>
      <w:r w:rsidR="00B92B91" w:rsidRPr="00B92B91">
        <w:rPr>
          <w:rFonts w:ascii="Times New Roman" w:hAnsi="Times New Roman" w:cs="Times New Roman"/>
          <w:sz w:val="28"/>
          <w:szCs w:val="28"/>
        </w:rPr>
        <w:t xml:space="preserve"> </w:t>
      </w:r>
      <w:r w:rsidR="00B92B91">
        <w:rPr>
          <w:rFonts w:ascii="Times New Roman" w:hAnsi="Times New Roman" w:cs="Times New Roman"/>
          <w:sz w:val="28"/>
          <w:szCs w:val="28"/>
        </w:rPr>
        <w:t>анали</w:t>
      </w:r>
      <w:r w:rsidR="00B92B91" w:rsidRPr="00B92B91">
        <w:rPr>
          <w:rFonts w:ascii="Times New Roman" w:hAnsi="Times New Roman" w:cs="Times New Roman"/>
          <w:sz w:val="28"/>
          <w:szCs w:val="28"/>
        </w:rPr>
        <w:t xml:space="preserve">з </w:t>
      </w:r>
      <w:r w:rsidR="00B92B91">
        <w:rPr>
          <w:rFonts w:ascii="Times New Roman" w:hAnsi="Times New Roman" w:cs="Times New Roman"/>
          <w:sz w:val="28"/>
          <w:szCs w:val="28"/>
        </w:rPr>
        <w:t>45 операций во</w:t>
      </w:r>
      <w:r w:rsidR="00B92B91" w:rsidRPr="00B92B91">
        <w:rPr>
          <w:rFonts w:ascii="Times New Roman" w:hAnsi="Times New Roman" w:cs="Times New Roman"/>
          <w:sz w:val="28"/>
          <w:szCs w:val="28"/>
        </w:rPr>
        <w:t xml:space="preserve"> время которых была использована реинфузия крови с помощью аппарата</w:t>
      </w:r>
      <w:r w:rsidR="00B92B91">
        <w:rPr>
          <w:rFonts w:ascii="Times New Roman" w:hAnsi="Times New Roman" w:cs="Times New Roman"/>
          <w:sz w:val="28"/>
          <w:szCs w:val="28"/>
        </w:rPr>
        <w:t xml:space="preserve"> «С</w:t>
      </w:r>
      <w:r w:rsidR="00B92B91">
        <w:rPr>
          <w:rFonts w:ascii="Times New Roman" w:hAnsi="Times New Roman" w:cs="Times New Roman"/>
          <w:sz w:val="28"/>
          <w:szCs w:val="28"/>
          <w:lang w:val="en-US"/>
        </w:rPr>
        <w:t>ell</w:t>
      </w:r>
      <w:r w:rsidR="00B92B91" w:rsidRPr="00B92B91">
        <w:rPr>
          <w:rFonts w:ascii="Times New Roman" w:hAnsi="Times New Roman" w:cs="Times New Roman"/>
          <w:sz w:val="28"/>
          <w:szCs w:val="28"/>
        </w:rPr>
        <w:t xml:space="preserve"> </w:t>
      </w:r>
      <w:r w:rsidR="00B92B91">
        <w:rPr>
          <w:rFonts w:ascii="Times New Roman" w:hAnsi="Times New Roman" w:cs="Times New Roman"/>
          <w:sz w:val="28"/>
          <w:szCs w:val="28"/>
          <w:lang w:val="en-US"/>
        </w:rPr>
        <w:t>Saver</w:t>
      </w:r>
      <w:r w:rsidR="00B92B91" w:rsidRPr="00B92B91">
        <w:rPr>
          <w:rFonts w:ascii="Times New Roman" w:hAnsi="Times New Roman" w:cs="Times New Roman"/>
          <w:sz w:val="28"/>
          <w:szCs w:val="28"/>
        </w:rPr>
        <w:t xml:space="preserve"> 5+</w:t>
      </w:r>
      <w:r w:rsidR="00B92B91">
        <w:rPr>
          <w:rFonts w:ascii="Times New Roman" w:hAnsi="Times New Roman" w:cs="Times New Roman"/>
          <w:sz w:val="28"/>
          <w:szCs w:val="28"/>
        </w:rPr>
        <w:t xml:space="preserve">». Для профилактики системных осложнений </w:t>
      </w:r>
      <w:r>
        <w:rPr>
          <w:rFonts w:ascii="Times New Roman" w:hAnsi="Times New Roman" w:cs="Times New Roman"/>
          <w:sz w:val="28"/>
          <w:szCs w:val="28"/>
        </w:rPr>
        <w:t xml:space="preserve"> у 12 больных для реинфузии обработанной эритроцитарной  массы дополнительно использовали лейкоцитарные фильтры фирмы «</w:t>
      </w:r>
      <w:r>
        <w:rPr>
          <w:rFonts w:ascii="Times New Roman" w:hAnsi="Times New Roman" w:cs="Times New Roman"/>
          <w:sz w:val="28"/>
          <w:szCs w:val="28"/>
          <w:lang w:val="en-US"/>
        </w:rPr>
        <w:t>PALL</w:t>
      </w:r>
      <w:r w:rsidRPr="00D722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D72216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en-US"/>
        </w:rPr>
        <w:t>VAE</w:t>
      </w:r>
      <w:r>
        <w:rPr>
          <w:rFonts w:ascii="Times New Roman" w:hAnsi="Times New Roman" w:cs="Times New Roman"/>
          <w:sz w:val="28"/>
          <w:szCs w:val="28"/>
        </w:rPr>
        <w:t>», позволяющие свести до минимума поступление в системный кровоток активированных лейкоцитов.</w:t>
      </w:r>
    </w:p>
    <w:p w:rsidR="00D72216" w:rsidRPr="00B92B91" w:rsidRDefault="00D72216" w:rsidP="00CC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16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 реинфузия крови, профилактика осложнений, хирургически</w:t>
      </w:r>
      <w:r w:rsidR="00646EE9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вмешательства.</w:t>
      </w:r>
    </w:p>
    <w:p w:rsidR="00B92B91" w:rsidRDefault="00B92B91" w:rsidP="00CC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B91" w:rsidRPr="00B92B91" w:rsidRDefault="00B92B91" w:rsidP="00CC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B91" w:rsidRPr="00B92B91" w:rsidRDefault="00B92B91" w:rsidP="00B92B91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92B91">
        <w:rPr>
          <w:rFonts w:ascii="Times New Roman" w:hAnsi="Times New Roman" w:cs="Times New Roman"/>
          <w:sz w:val="28"/>
          <w:szCs w:val="28"/>
          <w:lang w:val="uk-UA"/>
        </w:rPr>
        <w:t>Використання інтраопераційної апаратної реінфузії в акушерстві</w:t>
      </w:r>
      <w:r w:rsidR="008617A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B92B91">
        <w:rPr>
          <w:rFonts w:ascii="Times New Roman" w:hAnsi="Times New Roman" w:cs="Times New Roman"/>
          <w:sz w:val="28"/>
          <w:szCs w:val="28"/>
          <w:lang w:val="uk-UA"/>
        </w:rPr>
        <w:t>гінекології</w:t>
      </w:r>
      <w:r w:rsidRPr="00B92B91">
        <w:rPr>
          <w:rFonts w:ascii="Times New Roman" w:hAnsi="Times New Roman" w:cs="Times New Roman"/>
          <w:caps/>
          <w:sz w:val="28"/>
          <w:szCs w:val="28"/>
          <w:lang w:val="uk-UA"/>
        </w:rPr>
        <w:t>.</w:t>
      </w:r>
    </w:p>
    <w:p w:rsidR="00B92B91" w:rsidRDefault="00B92B91" w:rsidP="00B92B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Ю.С.Паращук, В.М.Остапенко</w:t>
      </w:r>
    </w:p>
    <w:p w:rsidR="00B92B91" w:rsidRDefault="00B92B91" w:rsidP="00B92B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B92B91" w:rsidRDefault="00D72216" w:rsidP="00CC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Проведено аналіз  45 операцій під час яких була використана реінфузія крові за допомогою апарату </w:t>
      </w:r>
      <w:r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  <w:lang w:val="en-US"/>
        </w:rPr>
        <w:t>ell</w:t>
      </w:r>
      <w:r w:rsidRPr="00B92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Saver</w:t>
      </w:r>
      <w:r w:rsidRPr="00B92B91">
        <w:rPr>
          <w:rFonts w:ascii="Times New Roman" w:hAnsi="Times New Roman" w:cs="Times New Roman"/>
          <w:sz w:val="28"/>
          <w:szCs w:val="28"/>
        </w:rPr>
        <w:t xml:space="preserve"> 5+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 профілактики  системних ускладнень у 12 хворих для реінфузії обробленої еритроцитарної маси додатково використовували  лейкоцитарні фільтри фірми </w:t>
      </w:r>
      <w:r w:rsidRPr="00C2460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PALL</w:t>
      </w:r>
      <w:r w:rsidRPr="00C2460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C2460F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en-US"/>
        </w:rPr>
        <w:t>VAE</w:t>
      </w:r>
      <w:r w:rsidRPr="00C2460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дозволяли звести до мінімуму надходження в системний кровообіг </w:t>
      </w:r>
      <w:r w:rsidR="00C2460F">
        <w:rPr>
          <w:rFonts w:ascii="Times New Roman" w:hAnsi="Times New Roman" w:cs="Times New Roman"/>
          <w:sz w:val="28"/>
          <w:szCs w:val="28"/>
          <w:lang w:val="uk-UA"/>
        </w:rPr>
        <w:t>активованих лейкоцитів.</w:t>
      </w:r>
    </w:p>
    <w:p w:rsidR="00C2460F" w:rsidRDefault="00C2460F" w:rsidP="00CC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60F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</w:t>
      </w:r>
      <w:r>
        <w:rPr>
          <w:rFonts w:ascii="Times New Roman" w:hAnsi="Times New Roman" w:cs="Times New Roman"/>
          <w:sz w:val="28"/>
          <w:szCs w:val="28"/>
          <w:lang w:val="uk-UA"/>
        </w:rPr>
        <w:t>: реінфузія крові, профілактика ускладнень, хірургічні втручання.</w:t>
      </w:r>
    </w:p>
    <w:p w:rsidR="00172421" w:rsidRDefault="00172421" w:rsidP="00CC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421" w:rsidRPr="005D627B" w:rsidRDefault="00172421" w:rsidP="00CC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421" w:rsidRPr="005D627B" w:rsidRDefault="00172421" w:rsidP="00CC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421" w:rsidRPr="003B6F6A" w:rsidRDefault="003B6F6A" w:rsidP="00CC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Use of intraoperation apparatus re-infusion in obstetrics and gynecology</w:t>
      </w:r>
    </w:p>
    <w:p w:rsidR="00172421" w:rsidRDefault="00172421" w:rsidP="001724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2421">
        <w:rPr>
          <w:rFonts w:ascii="Times New Roman" w:hAnsi="Times New Roman" w:cs="Times New Roman"/>
          <w:sz w:val="28"/>
          <w:szCs w:val="28"/>
          <w:lang w:val="en-US"/>
        </w:rPr>
        <w:t>Y.S.Paraschuk, V.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72421">
        <w:rPr>
          <w:rFonts w:ascii="Times New Roman" w:hAnsi="Times New Roman" w:cs="Times New Roman"/>
          <w:sz w:val="28"/>
          <w:szCs w:val="28"/>
          <w:lang w:val="en-US"/>
        </w:rPr>
        <w:t>.Ostapenko</w:t>
      </w:r>
    </w:p>
    <w:p w:rsidR="00172421" w:rsidRDefault="00172421" w:rsidP="001724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Kharciv National Medical University</w:t>
      </w:r>
    </w:p>
    <w:p w:rsidR="00172421" w:rsidRDefault="00172421" w:rsidP="00CC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article analyses 45 operations in with blood reinfusion with rte apparatus </w:t>
      </w:r>
      <w:r w:rsidRPr="00172421">
        <w:rPr>
          <w:rFonts w:ascii="Times New Roman" w:hAnsi="Times New Roman" w:cs="Times New Roman"/>
          <w:i/>
          <w:sz w:val="28"/>
          <w:szCs w:val="28"/>
          <w:lang w:val="en-US"/>
        </w:rPr>
        <w:t>Cell Saver 5+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was performed </w:t>
      </w:r>
      <w:r w:rsidR="0009168E">
        <w:rPr>
          <w:rFonts w:ascii="Times New Roman" w:hAnsi="Times New Roman" w:cs="Times New Roman"/>
          <w:sz w:val="28"/>
          <w:szCs w:val="28"/>
          <w:lang w:val="en-US"/>
        </w:rPr>
        <w:t xml:space="preserve">during operation. To prevent systemic complication in 12 patients leukocytic filters of </w:t>
      </w:r>
      <w:r w:rsidR="0009168E" w:rsidRPr="0009168E">
        <w:rPr>
          <w:rFonts w:ascii="Times New Roman" w:hAnsi="Times New Roman" w:cs="Times New Roman"/>
          <w:i/>
          <w:sz w:val="28"/>
          <w:szCs w:val="28"/>
          <w:lang w:val="en-US"/>
        </w:rPr>
        <w:t>PALL-RC 1 VAE</w:t>
      </w:r>
      <w:r w:rsidR="0009168E">
        <w:rPr>
          <w:rFonts w:ascii="Times New Roman" w:hAnsi="Times New Roman" w:cs="Times New Roman"/>
          <w:sz w:val="28"/>
          <w:szCs w:val="28"/>
          <w:lang w:val="en-US"/>
        </w:rPr>
        <w:t xml:space="preserve"> were used for reinfusion permitting to minimize enter of activated leukocytes into system circulation.</w:t>
      </w:r>
    </w:p>
    <w:p w:rsidR="0009168E" w:rsidRPr="00172421" w:rsidRDefault="0009168E" w:rsidP="00CC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9168E">
        <w:rPr>
          <w:rFonts w:ascii="Times New Roman" w:hAnsi="Times New Roman" w:cs="Times New Roman"/>
          <w:b/>
          <w:sz w:val="28"/>
          <w:szCs w:val="28"/>
          <w:lang w:val="en-US"/>
        </w:rPr>
        <w:t>Key words</w:t>
      </w:r>
      <w:r>
        <w:rPr>
          <w:rFonts w:ascii="Times New Roman" w:hAnsi="Times New Roman" w:cs="Times New Roman"/>
          <w:sz w:val="28"/>
          <w:szCs w:val="28"/>
          <w:lang w:val="en-US"/>
        </w:rPr>
        <w:t>. Blood reinfusion, prevention of complication, surgery.</w:t>
      </w:r>
    </w:p>
    <w:sectPr w:rsidR="0009168E" w:rsidRPr="00172421" w:rsidSect="008617A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C6" w:rsidRDefault="001B7BC6" w:rsidP="0009168E">
      <w:pPr>
        <w:spacing w:after="0" w:line="240" w:lineRule="auto"/>
      </w:pPr>
      <w:r>
        <w:separator/>
      </w:r>
    </w:p>
  </w:endnote>
  <w:endnote w:type="continuationSeparator" w:id="0">
    <w:p w:rsidR="001B7BC6" w:rsidRDefault="001B7BC6" w:rsidP="0009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C6" w:rsidRDefault="001B7BC6" w:rsidP="0009168E">
      <w:pPr>
        <w:spacing w:after="0" w:line="240" w:lineRule="auto"/>
      </w:pPr>
      <w:r>
        <w:separator/>
      </w:r>
    </w:p>
  </w:footnote>
  <w:footnote w:type="continuationSeparator" w:id="0">
    <w:p w:rsidR="001B7BC6" w:rsidRDefault="001B7BC6" w:rsidP="0009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2297"/>
      <w:docPartObj>
        <w:docPartGallery w:val="Page Numbers (Top of Page)"/>
        <w:docPartUnique/>
      </w:docPartObj>
    </w:sdtPr>
    <w:sdtContent>
      <w:p w:rsidR="008617A8" w:rsidRDefault="008B7006">
        <w:pPr>
          <w:pStyle w:val="a3"/>
          <w:jc w:val="right"/>
        </w:pPr>
        <w:fldSimple w:instr=" PAGE   \* MERGEFORMAT ">
          <w:r w:rsidR="00BE6753">
            <w:rPr>
              <w:noProof/>
            </w:rPr>
            <w:t>8</w:t>
          </w:r>
        </w:fldSimple>
      </w:p>
    </w:sdtContent>
  </w:sdt>
  <w:p w:rsidR="0009168E" w:rsidRDefault="000916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43AFB"/>
    <w:multiLevelType w:val="hybridMultilevel"/>
    <w:tmpl w:val="8E4A1CC0"/>
    <w:lvl w:ilvl="0" w:tplc="9FA4DD8A">
      <w:start w:val="1"/>
      <w:numFmt w:val="decimal"/>
      <w:lvlText w:val="%1."/>
      <w:lvlJc w:val="left"/>
      <w:pPr>
        <w:ind w:left="41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6B2"/>
    <w:rsid w:val="000032C8"/>
    <w:rsid w:val="00016952"/>
    <w:rsid w:val="00020240"/>
    <w:rsid w:val="00041902"/>
    <w:rsid w:val="00054514"/>
    <w:rsid w:val="0006717C"/>
    <w:rsid w:val="0009168E"/>
    <w:rsid w:val="000A4A6E"/>
    <w:rsid w:val="000B57DC"/>
    <w:rsid w:val="000B7FA6"/>
    <w:rsid w:val="000C35B0"/>
    <w:rsid w:val="001209E1"/>
    <w:rsid w:val="00155246"/>
    <w:rsid w:val="00172421"/>
    <w:rsid w:val="0018099A"/>
    <w:rsid w:val="00197166"/>
    <w:rsid w:val="001B6E4B"/>
    <w:rsid w:val="001B7BC6"/>
    <w:rsid w:val="001C5FC6"/>
    <w:rsid w:val="001E3629"/>
    <w:rsid w:val="00210376"/>
    <w:rsid w:val="002118D2"/>
    <w:rsid w:val="00212A43"/>
    <w:rsid w:val="00224BEF"/>
    <w:rsid w:val="0023093E"/>
    <w:rsid w:val="00282EEF"/>
    <w:rsid w:val="002B0D25"/>
    <w:rsid w:val="002E7E63"/>
    <w:rsid w:val="002F3F4A"/>
    <w:rsid w:val="00304112"/>
    <w:rsid w:val="00307A9A"/>
    <w:rsid w:val="00324595"/>
    <w:rsid w:val="003321CB"/>
    <w:rsid w:val="00350BFE"/>
    <w:rsid w:val="00354EB1"/>
    <w:rsid w:val="00361261"/>
    <w:rsid w:val="00366AA6"/>
    <w:rsid w:val="003944F4"/>
    <w:rsid w:val="003B6F6A"/>
    <w:rsid w:val="003C7EE0"/>
    <w:rsid w:val="003D1666"/>
    <w:rsid w:val="00416707"/>
    <w:rsid w:val="004178B5"/>
    <w:rsid w:val="00436F8A"/>
    <w:rsid w:val="00450B63"/>
    <w:rsid w:val="00453512"/>
    <w:rsid w:val="00472CA2"/>
    <w:rsid w:val="004753BC"/>
    <w:rsid w:val="004B1216"/>
    <w:rsid w:val="004C08E0"/>
    <w:rsid w:val="004E5B5B"/>
    <w:rsid w:val="00501213"/>
    <w:rsid w:val="005327C3"/>
    <w:rsid w:val="00535E52"/>
    <w:rsid w:val="005758B7"/>
    <w:rsid w:val="00590D6C"/>
    <w:rsid w:val="00593014"/>
    <w:rsid w:val="005A2B9F"/>
    <w:rsid w:val="005D627B"/>
    <w:rsid w:val="005E3A63"/>
    <w:rsid w:val="00607B58"/>
    <w:rsid w:val="0064225A"/>
    <w:rsid w:val="00646EE9"/>
    <w:rsid w:val="00647FBD"/>
    <w:rsid w:val="00663B58"/>
    <w:rsid w:val="006D39E8"/>
    <w:rsid w:val="006D706B"/>
    <w:rsid w:val="006E2B57"/>
    <w:rsid w:val="006E5234"/>
    <w:rsid w:val="006E62A3"/>
    <w:rsid w:val="007146C5"/>
    <w:rsid w:val="00746358"/>
    <w:rsid w:val="00756339"/>
    <w:rsid w:val="00760446"/>
    <w:rsid w:val="00776D62"/>
    <w:rsid w:val="00781809"/>
    <w:rsid w:val="007A62C5"/>
    <w:rsid w:val="00806A39"/>
    <w:rsid w:val="0082709D"/>
    <w:rsid w:val="00832ACC"/>
    <w:rsid w:val="008617A8"/>
    <w:rsid w:val="008773D7"/>
    <w:rsid w:val="0088059E"/>
    <w:rsid w:val="0088336C"/>
    <w:rsid w:val="00884C54"/>
    <w:rsid w:val="008973FD"/>
    <w:rsid w:val="008B4C60"/>
    <w:rsid w:val="008B7006"/>
    <w:rsid w:val="008E2FB9"/>
    <w:rsid w:val="009027F1"/>
    <w:rsid w:val="00935715"/>
    <w:rsid w:val="009453C7"/>
    <w:rsid w:val="00947398"/>
    <w:rsid w:val="00954607"/>
    <w:rsid w:val="00961BBD"/>
    <w:rsid w:val="009637BB"/>
    <w:rsid w:val="00995C4F"/>
    <w:rsid w:val="00997809"/>
    <w:rsid w:val="009A1324"/>
    <w:rsid w:val="009A3355"/>
    <w:rsid w:val="009B0455"/>
    <w:rsid w:val="009C2B08"/>
    <w:rsid w:val="009D28C2"/>
    <w:rsid w:val="009E65F4"/>
    <w:rsid w:val="009F6C51"/>
    <w:rsid w:val="00A05AC5"/>
    <w:rsid w:val="00A105B3"/>
    <w:rsid w:val="00A51922"/>
    <w:rsid w:val="00A64DB9"/>
    <w:rsid w:val="00AA7F75"/>
    <w:rsid w:val="00AF7AF4"/>
    <w:rsid w:val="00B02734"/>
    <w:rsid w:val="00B15ABA"/>
    <w:rsid w:val="00B24DBC"/>
    <w:rsid w:val="00B33926"/>
    <w:rsid w:val="00B5780D"/>
    <w:rsid w:val="00B6428E"/>
    <w:rsid w:val="00B73C7B"/>
    <w:rsid w:val="00B92B91"/>
    <w:rsid w:val="00BA3444"/>
    <w:rsid w:val="00BC7993"/>
    <w:rsid w:val="00BD7DCA"/>
    <w:rsid w:val="00BE6753"/>
    <w:rsid w:val="00BF0D40"/>
    <w:rsid w:val="00C1239C"/>
    <w:rsid w:val="00C14ACE"/>
    <w:rsid w:val="00C2460F"/>
    <w:rsid w:val="00C33F40"/>
    <w:rsid w:val="00C45F41"/>
    <w:rsid w:val="00C471DF"/>
    <w:rsid w:val="00C62150"/>
    <w:rsid w:val="00C67A54"/>
    <w:rsid w:val="00C71D67"/>
    <w:rsid w:val="00C777A0"/>
    <w:rsid w:val="00C86D6E"/>
    <w:rsid w:val="00C900D4"/>
    <w:rsid w:val="00C9400C"/>
    <w:rsid w:val="00CC16B2"/>
    <w:rsid w:val="00CD43FD"/>
    <w:rsid w:val="00D02828"/>
    <w:rsid w:val="00D077EF"/>
    <w:rsid w:val="00D3103A"/>
    <w:rsid w:val="00D33667"/>
    <w:rsid w:val="00D36652"/>
    <w:rsid w:val="00D41D42"/>
    <w:rsid w:val="00D648F6"/>
    <w:rsid w:val="00D66DB7"/>
    <w:rsid w:val="00D72216"/>
    <w:rsid w:val="00D75A91"/>
    <w:rsid w:val="00D80226"/>
    <w:rsid w:val="00D92A97"/>
    <w:rsid w:val="00D97704"/>
    <w:rsid w:val="00DB2AF6"/>
    <w:rsid w:val="00DB76AD"/>
    <w:rsid w:val="00DC6B9F"/>
    <w:rsid w:val="00DE153C"/>
    <w:rsid w:val="00DE2402"/>
    <w:rsid w:val="00DF25AE"/>
    <w:rsid w:val="00DF57EE"/>
    <w:rsid w:val="00E06331"/>
    <w:rsid w:val="00E3470E"/>
    <w:rsid w:val="00E47BA4"/>
    <w:rsid w:val="00E577BC"/>
    <w:rsid w:val="00E633AD"/>
    <w:rsid w:val="00E74B47"/>
    <w:rsid w:val="00E8543F"/>
    <w:rsid w:val="00E85F93"/>
    <w:rsid w:val="00EF66D1"/>
    <w:rsid w:val="00F07FB7"/>
    <w:rsid w:val="00F24C4B"/>
    <w:rsid w:val="00F301DA"/>
    <w:rsid w:val="00F551AE"/>
    <w:rsid w:val="00F91D69"/>
    <w:rsid w:val="00F92587"/>
    <w:rsid w:val="00FA68D2"/>
    <w:rsid w:val="00FB22B1"/>
    <w:rsid w:val="00FD0DF0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8E"/>
  </w:style>
  <w:style w:type="paragraph" w:styleId="a5">
    <w:name w:val="footer"/>
    <w:basedOn w:val="a"/>
    <w:link w:val="a6"/>
    <w:uiPriority w:val="99"/>
    <w:semiHidden/>
    <w:unhideWhenUsed/>
    <w:rsid w:val="0009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7904-5285-470A-B054-81B4EF8E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2009-05-12T04:52:00Z</dcterms:created>
  <dcterms:modified xsi:type="dcterms:W3CDTF">2012-11-07T11:48:00Z</dcterms:modified>
</cp:coreProperties>
</file>