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D8743" w14:textId="77777777" w:rsidR="005A6076" w:rsidRPr="00535A23" w:rsidRDefault="005A607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00AE849" w14:textId="77777777" w:rsidR="005A6076" w:rsidRPr="00535A23" w:rsidRDefault="005A607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7E1547" w14:textId="77777777" w:rsidR="005A6076" w:rsidRPr="00535A23" w:rsidRDefault="005A607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03400C" w14:textId="77777777" w:rsidR="005A6076" w:rsidRPr="00535A23" w:rsidRDefault="005A607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BD04EB" w14:textId="77777777" w:rsidR="005A6076" w:rsidRPr="00535A23" w:rsidRDefault="005A607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A728F2D" w14:textId="77777777" w:rsidR="005A6076" w:rsidRPr="00535A23" w:rsidRDefault="005A607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EB8916" w14:textId="77777777" w:rsidR="005A6076" w:rsidRPr="00535A23" w:rsidRDefault="005A607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F705BC" w14:textId="77777777" w:rsidR="00642826" w:rsidRPr="00535A23" w:rsidRDefault="0064282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535A23">
        <w:rPr>
          <w:rFonts w:ascii="Times New Roman" w:hAnsi="Times New Roman" w:cs="Times New Roman"/>
          <w:b/>
          <w:sz w:val="56"/>
          <w:szCs w:val="56"/>
          <w:lang w:val="uk-UA"/>
        </w:rPr>
        <w:t>ЗБІРНИК</w:t>
      </w:r>
    </w:p>
    <w:p w14:paraId="7CA3B09F" w14:textId="77777777" w:rsidR="00642826" w:rsidRPr="00535A23" w:rsidRDefault="0064282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535A23">
        <w:rPr>
          <w:rFonts w:ascii="Times New Roman" w:hAnsi="Times New Roman" w:cs="Times New Roman"/>
          <w:b/>
          <w:sz w:val="56"/>
          <w:szCs w:val="56"/>
          <w:lang w:val="uk-UA"/>
        </w:rPr>
        <w:t>МАТЕРІАЛІВ КОНФЕРЕНЦІЇ</w:t>
      </w:r>
    </w:p>
    <w:p w14:paraId="2EBBADDD" w14:textId="77777777" w:rsidR="00642826" w:rsidRPr="00535A23" w:rsidRDefault="0064282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535A23">
        <w:rPr>
          <w:rFonts w:ascii="Times New Roman" w:hAnsi="Times New Roman" w:cs="Times New Roman"/>
          <w:b/>
          <w:sz w:val="44"/>
          <w:szCs w:val="44"/>
          <w:lang w:val="uk-UA"/>
        </w:rPr>
        <w:t xml:space="preserve">фестивалю молодіжної науки </w:t>
      </w:r>
    </w:p>
    <w:p w14:paraId="7109C9A1" w14:textId="77777777" w:rsidR="00642826" w:rsidRPr="00535A23" w:rsidRDefault="0064282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535A23">
        <w:rPr>
          <w:rFonts w:ascii="Times New Roman" w:hAnsi="Times New Roman" w:cs="Times New Roman"/>
          <w:b/>
          <w:sz w:val="44"/>
          <w:szCs w:val="44"/>
          <w:lang w:val="uk-UA"/>
        </w:rPr>
        <w:t>«Медицина третього тисячоліття»</w:t>
      </w:r>
    </w:p>
    <w:p w14:paraId="1F89173B" w14:textId="77777777" w:rsidR="00642826" w:rsidRPr="00535A23" w:rsidRDefault="0064282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535A23">
        <w:rPr>
          <w:rFonts w:ascii="Times New Roman" w:hAnsi="Times New Roman" w:cs="Times New Roman"/>
          <w:b/>
          <w:sz w:val="44"/>
          <w:szCs w:val="44"/>
          <w:lang w:val="uk-UA"/>
        </w:rPr>
        <w:t>18-20 січня 2021 року</w:t>
      </w:r>
    </w:p>
    <w:p w14:paraId="694D0215" w14:textId="77777777" w:rsidR="00642826" w:rsidRPr="00535A23" w:rsidRDefault="0064282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14:paraId="4A55BCB1" w14:textId="77777777" w:rsidR="00642826" w:rsidRPr="00535A23" w:rsidRDefault="00642826" w:rsidP="00642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УДК 61.061.3 (043.2) </w:t>
      </w:r>
    </w:p>
    <w:p w14:paraId="56349CB4" w14:textId="77777777" w:rsidR="00642826" w:rsidRPr="00535A23" w:rsidRDefault="00642826" w:rsidP="00642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sz w:val="28"/>
          <w:szCs w:val="28"/>
          <w:lang w:val="uk-UA"/>
        </w:rPr>
        <w:t xml:space="preserve">ББК 61 (063) </w:t>
      </w:r>
    </w:p>
    <w:p w14:paraId="3B6C8D64" w14:textId="77777777" w:rsidR="00642826" w:rsidRPr="00535A23" w:rsidRDefault="00642826" w:rsidP="00642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913AA" w14:textId="77777777" w:rsidR="00642826" w:rsidRPr="00535A23" w:rsidRDefault="00642826" w:rsidP="00642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sz w:val="28"/>
          <w:szCs w:val="28"/>
          <w:lang w:val="uk-UA"/>
        </w:rPr>
        <w:t xml:space="preserve">Медицина третього тисячоліття: Збірник тез міжвузівської конференції молодих вчених та студентів (Харків, 18-20 січня 2021р.) Харків, 2021. – 574 с. </w:t>
      </w:r>
    </w:p>
    <w:p w14:paraId="15F42E89" w14:textId="77777777" w:rsidR="00642826" w:rsidRPr="00535A23" w:rsidRDefault="00642826" w:rsidP="00642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AA0613" w14:textId="77777777" w:rsidR="00642826" w:rsidRPr="00535A23" w:rsidRDefault="00642826" w:rsidP="0064282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за випуск проф. В.В. </w:t>
      </w:r>
      <w:proofErr w:type="spellStart"/>
      <w:r w:rsidRPr="00535A23">
        <w:rPr>
          <w:rFonts w:ascii="Times New Roman" w:hAnsi="Times New Roman" w:cs="Times New Roman"/>
          <w:sz w:val="28"/>
          <w:szCs w:val="28"/>
          <w:lang w:val="uk-UA"/>
        </w:rPr>
        <w:t>М’ясоєдов</w:t>
      </w:r>
      <w:proofErr w:type="spellEnd"/>
    </w:p>
    <w:p w14:paraId="3CB7EB9B" w14:textId="77777777" w:rsidR="00642826" w:rsidRPr="00535A23" w:rsidRDefault="00642826" w:rsidP="00945C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14:paraId="16F2EDD9" w14:textId="0A823EF7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>Сова Валентина Сергіївна</w:t>
      </w:r>
    </w:p>
    <w:p w14:paraId="009B5655" w14:textId="77777777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b/>
          <w:bCs/>
          <w:sz w:val="28"/>
          <w:szCs w:val="28"/>
          <w:lang w:val="uk-UA"/>
        </w:rPr>
        <w:t>САМОМОТИВАЦІЯ СТУДЕНТІВ ПІД ЧАС ДИСТАНЦІЙНОГО</w:t>
      </w:r>
    </w:p>
    <w:p w14:paraId="624BACB4" w14:textId="77777777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НАВЧАННЯ</w:t>
      </w:r>
    </w:p>
    <w:p w14:paraId="0C2D6D95" w14:textId="77777777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Харків</w:t>
      </w:r>
      <w:r w:rsidRPr="00535A2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Україна</w:t>
      </w:r>
    </w:p>
    <w:p w14:paraId="45D19331" w14:textId="77777777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Харківський національний медичний університет</w:t>
      </w:r>
    </w:p>
    <w:p w14:paraId="1408A322" w14:textId="77777777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Кафедра української мови, основ психології та педагогіки</w:t>
      </w:r>
    </w:p>
    <w:p w14:paraId="2A670B25" w14:textId="669B76FD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Науковий керівник: </w:t>
      </w:r>
      <w:proofErr w:type="spellStart"/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Скорбач</w:t>
      </w:r>
      <w:proofErr w:type="spellEnd"/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Т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етяна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Василівна</w:t>
      </w:r>
    </w:p>
    <w:p w14:paraId="7530BFDE" w14:textId="77777777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  <w:lang w:val="uk-UA"/>
        </w:rPr>
      </w:pPr>
    </w:p>
    <w:p w14:paraId="3E803331" w14:textId="279F70AA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Мабуть, кожен студент у цей нелегкий час відчуває відсутність мотивації,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зниження працездатності, апатію, оскільки звикли працювати та навчатися під</w:t>
      </w:r>
    </w:p>
    <w:p w14:paraId="6AADF401" w14:textId="32222434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контролем та керівництвом педагогів, щоденно спілкуючись у стінах навчальних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закладів. А нині, під час дистанційного навчання, студенти прокрастинують та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обирають серіал замість тренінгу, не люблять понеділок і постійно з нетерпінням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чекають п'ятницю. Здавалося б, що в XXI столітті молодь отримала свободу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вибору, де навчатися й ким стати в майбутньому. Але зараз усі студенти стали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заручниками дистанційного навчання, яке не залишає вибору та змушує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слідувати запропонованим шляхом. Для досягнення цілі потрібно навчитися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знаходити в собі джерело невичерпної енергії, яка дає сили рухатися далі та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досягати мети. На наш погляд, саме самомотивація допоможе студентам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відкинути зайве й зрозуміти суть своїх дій, керувати ними для реалізації та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досягнення власних цілей. Щоб знайти вирішення проблеми натхнення,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необхідно звернутися до психологічних методів отримання стимулів мотивації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та глибоко проникнути в усвідомлене особистісне зростання.</w:t>
      </w:r>
    </w:p>
    <w:p w14:paraId="195AE6FF" w14:textId="70628418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Підґрунтям самомотивації є психологічні імпульси. У кожному випадку вони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різні, але загалом їх можна розподілити на 5 типів:</w:t>
      </w:r>
    </w:p>
    <w:p w14:paraId="29B23F9F" w14:textId="584AD173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1. Особисті бонуси. До них відносять різні засоби заохочення себе на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виконану роботу.</w:t>
      </w:r>
    </w:p>
    <w:p w14:paraId="3EAF8039" w14:textId="693B6494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2. Амбіції та цілі. Вони є на підсвідомому рівні у всіх людей , але дуже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важливо їх візуалізувати, конкретизувати та зробити реальними.</w:t>
      </w:r>
    </w:p>
    <w:p w14:paraId="14FECFFD" w14:textId="77777777" w:rsidR="00535A23" w:rsidRPr="00535A23" w:rsidRDefault="00535A23" w:rsidP="00535A23">
      <w:pPr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3. Розуміння важливості власної мети. Іншими словами — серйозність.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Тобто, варто нагадувати собі, що, не зробивши це, я не зможу купити будинок чи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заплатити за кредит. Хоч цей метод більше подібний на залякування, але він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дуже дієвий.</w:t>
      </w:r>
    </w:p>
    <w:p w14:paraId="08E92608" w14:textId="769A3561" w:rsidR="00535A23" w:rsidRPr="00535A23" w:rsidRDefault="00535A23" w:rsidP="00535A23">
      <w:pPr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4. Прагнення до розвитку себе як особистості.</w:t>
      </w:r>
    </w:p>
    <w:p w14:paraId="52AC659B" w14:textId="524B6B9E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5. Боротьба з </w:t>
      </w:r>
      <w:proofErr w:type="spellStart"/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прокрастинацією</w:t>
      </w:r>
      <w:proofErr w:type="spellEnd"/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, тобто схильність до постійного відкладання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навіть важливих і термінових справ, що призводять до життєвих проблем та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болючих психологічних </w:t>
      </w:r>
      <w:proofErr w:type="spellStart"/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аффектів</w:t>
      </w:r>
      <w:proofErr w:type="spellEnd"/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Прокрастинація</w:t>
      </w:r>
      <w:proofErr w:type="spellEnd"/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- це один з механізмів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захисту.</w:t>
      </w:r>
    </w:p>
    <w:p w14:paraId="3AC2D542" w14:textId="77777777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У сучасній психології особистісне зростання є показником позитивних змін в</w:t>
      </w:r>
    </w:p>
    <w:p w14:paraId="36CB5434" w14:textId="034A8775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індивідуальності людини, збільшення потенціалу персони, зміцнення її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стрижня.</w:t>
      </w:r>
    </w:p>
    <w:p w14:paraId="1280C764" w14:textId="0A947BAD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lastRenderedPageBreak/>
        <w:t>Людина протягом життя переживає вісім психосоціальних криз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(за Е.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 </w:t>
      </w:r>
      <w:proofErr w:type="spellStart"/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Бріксоном</w:t>
      </w:r>
      <w:proofErr w:type="spellEnd"/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), котрі є специфічними для кожного віку. Зараз усі студенти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зазнали шостої кризи, яка характерна для юнацького віку. Вона пов'язана з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пошуком близької людини, самоствердженням особистості в соціумі. Плани, які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індивід уявляє і які він може здійснити, сприяють розвитку в ньому почуття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ініціативи. І навпаки, ситуація, яка сталася з освітою - дистанційне навчання,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пригнічує будь-які наміри, знищує мотивацію та викликає переживання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повторних невдач, призводить до закріплення почуття провини, що є противагою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натхнення.</w:t>
      </w:r>
    </w:p>
    <w:p w14:paraId="27129648" w14:textId="68E2B6B0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Ефект від самомотивації може зникати й це абсолютно нормально. Зазвичай так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буває, у складних обставинах, що призводять до апатії. Прикладом такого</w:t>
      </w:r>
    </w:p>
    <w:p w14:paraId="410136F8" w14:textId="54C57F56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становища є онлайн навчання, яке змушує студентів розраховувати виключно на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власні сили, тим самим підштовхує їх до байдужості та зневіри в себе.</w:t>
      </w:r>
    </w:p>
    <w:p w14:paraId="22FDCFB8" w14:textId="65148E3F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Таким чином, необхідно поставити нові завдання, цілі та крокувати до них,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незважаючи на жодні перешкоди.</w:t>
      </w:r>
    </w:p>
    <w:p w14:paraId="7E169B2F" w14:textId="77777777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Як же потрібно мотивувати себе:</w:t>
      </w:r>
    </w:p>
    <w:p w14:paraId="3F8C4EFD" w14:textId="3FE8F234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1. Треба поставити перед собою орієнтир. Він буде мотивувати вас на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ефективну діяльність.</w:t>
      </w:r>
    </w:p>
    <w:p w14:paraId="3C254009" w14:textId="0C8C52C0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2. За допомогою методу візуалізації: зосередьтеся на результаті. Замість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того, щоб уявляти процес досягання мети, його складність, необхідно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візуалізувати результат.</w:t>
      </w:r>
    </w:p>
    <w:p w14:paraId="04B24631" w14:textId="41432035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3. Саморозвиток і навчання. Щоб досягти цілей, потрібно набути певних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навичок і знань.</w:t>
      </w:r>
    </w:p>
    <w:p w14:paraId="463B7E12" w14:textId="77777777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4. Робити похибки абсолютно нормально. Помилятися може кожен, але не всі</w:t>
      </w:r>
    </w:p>
    <w:p w14:paraId="7360622F" w14:textId="77777777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здатні усвідомити, що невдача —перший крок до досягнення цілей.</w:t>
      </w:r>
    </w:p>
    <w:p w14:paraId="2E225651" w14:textId="48AF1F0A" w:rsidR="00535A23" w:rsidRPr="00535A23" w:rsidRDefault="00535A23" w:rsidP="00535A23">
      <w:pPr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5. Необхідно формувати звички.</w:t>
      </w:r>
    </w:p>
    <w:p w14:paraId="01469A27" w14:textId="7087ADEA" w:rsidR="00535A23" w:rsidRPr="00535A23" w:rsidRDefault="00535A23" w:rsidP="00535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Самомотивація — це актуальний ключ до успіху, важлива компетенція, що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дозволяє ефективно управляти собою. Виходячи з вищезазначеного, щоб ефект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мотивації не зник, необхідно використовувати психологічні методи отримання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eastAsia="TimesNewRomanPSMT" w:hAnsi="Times New Roman" w:cs="Times New Roman"/>
          <w:sz w:val="28"/>
          <w:szCs w:val="28"/>
          <w:lang w:val="uk-UA"/>
        </w:rPr>
        <w:t>натхнення та вміло керувати кожною подією свого життя.</w:t>
      </w:r>
    </w:p>
    <w:p w14:paraId="22CCBF3B" w14:textId="77777777" w:rsidR="00535A23" w:rsidRPr="00535A23" w:rsidRDefault="00535A23" w:rsidP="006428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37D34E" w14:textId="77777777" w:rsidR="00535A23" w:rsidRPr="00535A23" w:rsidRDefault="00535A2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14:paraId="185FF92C" w14:textId="23D1019E" w:rsidR="00642826" w:rsidRPr="00535A23" w:rsidRDefault="00642826" w:rsidP="006428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ЗМІСТ</w:t>
      </w:r>
    </w:p>
    <w:p w14:paraId="34E6BE23" w14:textId="6B1A2F74" w:rsidR="00642826" w:rsidRPr="00535A23" w:rsidRDefault="00535A23" w:rsidP="0064282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b/>
          <w:sz w:val="28"/>
          <w:szCs w:val="28"/>
          <w:lang w:val="uk-UA"/>
        </w:rPr>
        <w:t>Сова Валентина Сергіївна</w:t>
      </w:r>
    </w:p>
    <w:p w14:paraId="1319248D" w14:textId="0AD6E123" w:rsidR="00642826" w:rsidRPr="00535A23" w:rsidRDefault="00535A23" w:rsidP="006428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5A23">
        <w:rPr>
          <w:rFonts w:ascii="Times New Roman" w:hAnsi="Times New Roman" w:cs="Times New Roman"/>
          <w:sz w:val="28"/>
          <w:szCs w:val="28"/>
          <w:lang w:val="uk-UA"/>
        </w:rPr>
        <w:t>Самомотивація студентів під час дистанційного навчання</w:t>
      </w:r>
      <w:r w:rsidR="00642826" w:rsidRPr="00535A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5A23">
        <w:rPr>
          <w:rFonts w:ascii="Times New Roman" w:hAnsi="Times New Roman" w:cs="Times New Roman"/>
          <w:sz w:val="28"/>
          <w:szCs w:val="28"/>
          <w:lang w:val="uk-UA"/>
        </w:rPr>
        <w:t>…………</w:t>
      </w:r>
      <w:r w:rsidR="00642826" w:rsidRPr="00535A23">
        <w:rPr>
          <w:rFonts w:ascii="Times New Roman" w:hAnsi="Times New Roman" w:cs="Times New Roman"/>
          <w:sz w:val="28"/>
          <w:szCs w:val="28"/>
          <w:lang w:val="uk-UA"/>
        </w:rPr>
        <w:t>… 4</w:t>
      </w:r>
      <w:r w:rsidRPr="00535A23">
        <w:rPr>
          <w:rFonts w:ascii="Times New Roman" w:hAnsi="Times New Roman" w:cs="Times New Roman"/>
          <w:sz w:val="28"/>
          <w:szCs w:val="28"/>
          <w:lang w:val="uk-UA"/>
        </w:rPr>
        <w:t>64–</w:t>
      </w:r>
      <w:r w:rsidR="007066A9" w:rsidRPr="00535A2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35A23">
        <w:rPr>
          <w:rFonts w:ascii="Times New Roman" w:hAnsi="Times New Roman" w:cs="Times New Roman"/>
          <w:sz w:val="28"/>
          <w:szCs w:val="28"/>
          <w:lang w:val="uk-UA"/>
        </w:rPr>
        <w:t xml:space="preserve">66 </w:t>
      </w:r>
    </w:p>
    <w:p w14:paraId="469BF4E9" w14:textId="77777777" w:rsidR="00642826" w:rsidRPr="00535A23" w:rsidRDefault="00642826" w:rsidP="00945C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42826" w:rsidRPr="00535A23" w:rsidSect="009F0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66F"/>
    <w:rsid w:val="00027854"/>
    <w:rsid w:val="000810BE"/>
    <w:rsid w:val="002B0CAB"/>
    <w:rsid w:val="002D653D"/>
    <w:rsid w:val="003929B7"/>
    <w:rsid w:val="003D750D"/>
    <w:rsid w:val="0046729E"/>
    <w:rsid w:val="00535A23"/>
    <w:rsid w:val="005A6076"/>
    <w:rsid w:val="00642826"/>
    <w:rsid w:val="007066A9"/>
    <w:rsid w:val="007156B2"/>
    <w:rsid w:val="00920F36"/>
    <w:rsid w:val="00930DFE"/>
    <w:rsid w:val="00945C09"/>
    <w:rsid w:val="009F0105"/>
    <w:rsid w:val="00A12A31"/>
    <w:rsid w:val="00A258C6"/>
    <w:rsid w:val="00A8365D"/>
    <w:rsid w:val="00BB75B9"/>
    <w:rsid w:val="00CB3FC4"/>
    <w:rsid w:val="00E6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CD499"/>
  <w15:docId w15:val="{68587D4F-382C-4DA6-8C4B-A76B32A0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2A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12B7-9701-4598-B2B1-E9AA529F0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B1fa</cp:lastModifiedBy>
  <cp:revision>4</cp:revision>
  <dcterms:created xsi:type="dcterms:W3CDTF">2021-04-08T10:17:00Z</dcterms:created>
  <dcterms:modified xsi:type="dcterms:W3CDTF">2021-05-03T11:44:00Z</dcterms:modified>
</cp:coreProperties>
</file>