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F1" w:rsidRPr="00F862DD" w:rsidRDefault="00F62AF1" w:rsidP="00F862D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62DD">
        <w:rPr>
          <w:rFonts w:ascii="Times New Roman" w:hAnsi="Times New Roman" w:cs="Times New Roman"/>
          <w:sz w:val="28"/>
          <w:szCs w:val="28"/>
        </w:rPr>
        <w:t>ВПЛИВ РЕПЕРФУЗІЙНОЇ ТЕРАПІЇ НА РІВНІ ФАКТОРА ВІЛЛЕБРАНДА У ПАЦІЄНТІВ З ГОСТРИМ ІНФАРКТОМ МІОКА</w:t>
      </w:r>
      <w:bookmarkStart w:id="0" w:name="_GoBack"/>
      <w:bookmarkEnd w:id="0"/>
      <w:r w:rsidRPr="00F862DD">
        <w:rPr>
          <w:rFonts w:ascii="Times New Roman" w:hAnsi="Times New Roman" w:cs="Times New Roman"/>
          <w:sz w:val="28"/>
          <w:szCs w:val="28"/>
        </w:rPr>
        <w:t>РДА ТА ЦУКРОВИМ ДІАБЕТОМ 2 ТИПУ</w:t>
      </w:r>
    </w:p>
    <w:p w:rsidR="00F862DD" w:rsidRPr="00F862DD" w:rsidRDefault="00F62AF1" w:rsidP="00F862D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62DD">
        <w:rPr>
          <w:rFonts w:ascii="Times New Roman" w:hAnsi="Times New Roman" w:cs="Times New Roman"/>
          <w:sz w:val="28"/>
          <w:szCs w:val="28"/>
        </w:rPr>
        <w:t>Заїкіна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Т. С.,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Кравчун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П. Г., *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Леонідова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В. І.</w:t>
      </w:r>
    </w:p>
    <w:p w:rsidR="00F862DD" w:rsidRPr="00F862DD" w:rsidRDefault="00F62AF1" w:rsidP="00F862D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62DD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, кафедра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№2,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імунології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алергології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. акад. Л. Т.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Малої</w:t>
      </w:r>
      <w:proofErr w:type="spellEnd"/>
    </w:p>
    <w:p w:rsidR="00F862DD" w:rsidRPr="00F862DD" w:rsidRDefault="00F62AF1" w:rsidP="00F862D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62DD">
        <w:rPr>
          <w:rFonts w:ascii="Times New Roman" w:hAnsi="Times New Roman" w:cs="Times New Roman"/>
          <w:sz w:val="28"/>
          <w:szCs w:val="28"/>
        </w:rPr>
        <w:t>*КНП “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 №27” ХМР, м.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86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62DD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F62AF1" w:rsidRDefault="00F62AF1" w:rsidP="00F62A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AF1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реперфузійної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фактора фон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Віллебранда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гострим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інфарктом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2-го типу. </w:t>
      </w:r>
    </w:p>
    <w:p w:rsidR="00F62AF1" w:rsidRDefault="00F62AF1" w:rsidP="00F62A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AF1">
        <w:rPr>
          <w:rFonts w:ascii="Times New Roman" w:hAnsi="Times New Roman" w:cs="Times New Roman"/>
          <w:sz w:val="28"/>
          <w:szCs w:val="28"/>
        </w:rPr>
        <w:t>Maтеріали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прийняли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участь 70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інфарктом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та ЦД 2-го типу,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реперфузійна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: 25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реперфузійна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; 45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стандартна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антикоагулянтна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Віллебранда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проводилося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комерційної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тест-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Technoсlone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GmbH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Австрія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62AF1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реперфузійної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та на 10-й день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Математична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комп’ютерна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проведена за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пакету SРSS та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Розраховувалися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(М),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медіана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(m),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вірогідність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значущості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(p). </w:t>
      </w:r>
    </w:p>
    <w:p w:rsidR="00F62AF1" w:rsidRDefault="00F62AF1" w:rsidP="00F62A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отриманими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результатами,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фактора фон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Віллебранда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AF1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реперфузійної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2,04±0,04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/мл,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‒ 2,00±0,04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/мл.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реперфузійної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пацієнтам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гострим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інфарктом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2-го типу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асоціювалося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значущим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фактора фон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Віллебранда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на 20,6% (до 1,62±0,06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/мл),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пацієнтами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реперфузія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‒</w:t>
      </w:r>
      <w:r>
        <w:rPr>
          <w:rFonts w:ascii="Times New Roman" w:hAnsi="Times New Roman" w:cs="Times New Roman"/>
          <w:sz w:val="28"/>
          <w:szCs w:val="28"/>
        </w:rPr>
        <w:t xml:space="preserve"> на 14,5% (до 1,71±0,04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</w:rPr>
        <w:t>/мл).</w:t>
      </w:r>
      <w:proofErr w:type="spellStart"/>
    </w:p>
    <w:p w:rsidR="00942E56" w:rsidRPr="00E93905" w:rsidRDefault="00F62AF1" w:rsidP="00F62A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AF1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продемонстровано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беззаперечний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реперфузійної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інфаркт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lastRenderedPageBreak/>
        <w:t>із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2-го типу на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адгезивну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тромбоцитів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, маркером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 xml:space="preserve"> є фактор фон </w:t>
      </w:r>
      <w:proofErr w:type="spellStart"/>
      <w:r w:rsidRPr="00F62AF1">
        <w:rPr>
          <w:rFonts w:ascii="Times New Roman" w:hAnsi="Times New Roman" w:cs="Times New Roman"/>
          <w:sz w:val="28"/>
          <w:szCs w:val="28"/>
        </w:rPr>
        <w:t>Віллебранда</w:t>
      </w:r>
      <w:proofErr w:type="spellEnd"/>
      <w:r w:rsidRPr="00F62AF1">
        <w:rPr>
          <w:rFonts w:ascii="Times New Roman" w:hAnsi="Times New Roman" w:cs="Times New Roman"/>
          <w:sz w:val="28"/>
          <w:szCs w:val="28"/>
        </w:rPr>
        <w:t>.</w:t>
      </w:r>
    </w:p>
    <w:sectPr w:rsidR="00942E56" w:rsidRPr="00E9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8"/>
    <w:rsid w:val="00942E56"/>
    <w:rsid w:val="00BA69BC"/>
    <w:rsid w:val="00E73F48"/>
    <w:rsid w:val="00E93905"/>
    <w:rsid w:val="00F62AF1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22A9-00DC-4D73-A783-C67C01B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2020-11-18T09:57:00Z</dcterms:created>
  <dcterms:modified xsi:type="dcterms:W3CDTF">2020-11-18T10:24:00Z</dcterms:modified>
</cp:coreProperties>
</file>