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43" w:rsidRDefault="003F3043" w:rsidP="003F30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3043">
        <w:rPr>
          <w:rFonts w:ascii="Times New Roman" w:hAnsi="Times New Roman" w:cs="Times New Roman"/>
          <w:sz w:val="28"/>
          <w:szCs w:val="28"/>
          <w:lang w:val="en-US"/>
        </w:rPr>
        <w:t>Dmytro</w:t>
      </w:r>
      <w:proofErr w:type="spellEnd"/>
      <w:r w:rsidRPr="003F3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3043">
        <w:rPr>
          <w:rFonts w:ascii="Times New Roman" w:hAnsi="Times New Roman" w:cs="Times New Roman"/>
          <w:sz w:val="28"/>
          <w:szCs w:val="28"/>
          <w:lang w:val="en-US"/>
        </w:rPr>
        <w:t>Martovytskyi</w:t>
      </w:r>
      <w:proofErr w:type="spellEnd"/>
      <w:r w:rsidRPr="003F30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F3043">
        <w:rPr>
          <w:rFonts w:ascii="Times New Roman" w:hAnsi="Times New Roman" w:cs="Times New Roman"/>
          <w:sz w:val="28"/>
          <w:szCs w:val="28"/>
          <w:lang w:val="en-US"/>
        </w:rPr>
        <w:t>Anhelina</w:t>
      </w:r>
      <w:proofErr w:type="spellEnd"/>
      <w:r w:rsidRPr="003F30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3043">
        <w:rPr>
          <w:rFonts w:ascii="Times New Roman" w:hAnsi="Times New Roman" w:cs="Times New Roman"/>
          <w:sz w:val="28"/>
          <w:szCs w:val="28"/>
          <w:lang w:val="en-US"/>
        </w:rPr>
        <w:t>Sikirnitka</w:t>
      </w:r>
      <w:proofErr w:type="spellEnd"/>
    </w:p>
    <w:p w:rsidR="003F3043" w:rsidRDefault="003F3043" w:rsidP="003F30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F3043">
        <w:rPr>
          <w:rFonts w:ascii="Times New Roman" w:hAnsi="Times New Roman" w:cs="Times New Roman"/>
          <w:sz w:val="28"/>
          <w:szCs w:val="28"/>
          <w:lang w:val="en-US"/>
        </w:rPr>
        <w:t>Relationship between insulin like growth factor-</w:t>
      </w:r>
      <w:proofErr w:type="spellStart"/>
      <w:r w:rsidRPr="003F304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F3043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3F3043">
        <w:rPr>
          <w:rFonts w:ascii="Times New Roman" w:hAnsi="Times New Roman" w:cs="Times New Roman"/>
          <w:sz w:val="28"/>
          <w:szCs w:val="28"/>
          <w:lang w:val="en-US"/>
        </w:rPr>
        <w:t>endostatin</w:t>
      </w:r>
      <w:proofErr w:type="spellEnd"/>
      <w:r w:rsidRPr="003F3043">
        <w:rPr>
          <w:rFonts w:ascii="Times New Roman" w:hAnsi="Times New Roman" w:cs="Times New Roman"/>
          <w:sz w:val="28"/>
          <w:szCs w:val="28"/>
          <w:lang w:val="en-US"/>
        </w:rPr>
        <w:t xml:space="preserve"> with the seve</w:t>
      </w:r>
      <w:r>
        <w:rPr>
          <w:rFonts w:ascii="Times New Roman" w:hAnsi="Times New Roman" w:cs="Times New Roman"/>
          <w:sz w:val="28"/>
          <w:szCs w:val="28"/>
          <w:lang w:val="en-US"/>
        </w:rPr>
        <w:t>rity of coronary artery disease</w:t>
      </w:r>
    </w:p>
    <w:p w:rsidR="003F3043" w:rsidRDefault="003F3043" w:rsidP="003F30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F3043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3F3043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 Department of Internal Medicine No.2, Clinical Immunology and </w:t>
      </w:r>
      <w:proofErr w:type="spellStart"/>
      <w:r w:rsidRPr="003F3043">
        <w:rPr>
          <w:rFonts w:ascii="Times New Roman" w:hAnsi="Times New Roman" w:cs="Times New Roman"/>
          <w:sz w:val="28"/>
          <w:szCs w:val="28"/>
          <w:lang w:val="en-US"/>
        </w:rPr>
        <w:t>Allergology</w:t>
      </w:r>
      <w:proofErr w:type="spellEnd"/>
      <w:r w:rsidRPr="003F3043">
        <w:rPr>
          <w:rFonts w:ascii="Times New Roman" w:hAnsi="Times New Roman" w:cs="Times New Roman"/>
          <w:sz w:val="28"/>
          <w:szCs w:val="28"/>
          <w:lang w:val="en-US"/>
        </w:rPr>
        <w:t xml:space="preserve"> nam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ed after academician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L.T.Malaya</w:t>
      </w:r>
    </w:p>
    <w:p w:rsidR="003F3043" w:rsidRDefault="003F3043" w:rsidP="003F30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F3043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3F3043">
        <w:rPr>
          <w:rFonts w:ascii="Times New Roman" w:hAnsi="Times New Roman" w:cs="Times New Roman"/>
          <w:sz w:val="28"/>
          <w:szCs w:val="28"/>
          <w:lang w:val="en-US"/>
        </w:rPr>
        <w:t>, Ukraine</w:t>
      </w:r>
    </w:p>
    <w:p w:rsidR="003F3043" w:rsidRDefault="003F3043" w:rsidP="003F30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F3043">
        <w:rPr>
          <w:rFonts w:ascii="Times New Roman" w:hAnsi="Times New Roman" w:cs="Times New Roman"/>
          <w:sz w:val="28"/>
          <w:szCs w:val="28"/>
          <w:lang w:val="en-US"/>
        </w:rPr>
        <w:t xml:space="preserve">Scientific advisor: prof. Oleksiy </w:t>
      </w:r>
      <w:proofErr w:type="spellStart"/>
      <w:r w:rsidRPr="003F3043">
        <w:rPr>
          <w:rFonts w:ascii="Times New Roman" w:hAnsi="Times New Roman" w:cs="Times New Roman"/>
          <w:sz w:val="28"/>
          <w:szCs w:val="28"/>
          <w:lang w:val="en-US"/>
        </w:rPr>
        <w:t>Shelest</w:t>
      </w:r>
      <w:proofErr w:type="spellEnd"/>
    </w:p>
    <w:p w:rsidR="003F3043" w:rsidRDefault="003F3043" w:rsidP="003F3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B0B" w:rsidRDefault="003F3043" w:rsidP="003F3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3043">
        <w:rPr>
          <w:rFonts w:ascii="Times New Roman" w:hAnsi="Times New Roman" w:cs="Times New Roman"/>
          <w:sz w:val="28"/>
          <w:szCs w:val="28"/>
          <w:lang w:val="en-US"/>
        </w:rPr>
        <w:t xml:space="preserve">THE AIM OF THE STUDY: </w:t>
      </w:r>
      <w:bookmarkStart w:id="0" w:name="_GoBack"/>
      <w:r w:rsidRPr="003F3043">
        <w:rPr>
          <w:rFonts w:ascii="Times New Roman" w:hAnsi="Times New Roman" w:cs="Times New Roman"/>
          <w:sz w:val="28"/>
          <w:szCs w:val="28"/>
          <w:lang w:val="en-US"/>
        </w:rPr>
        <w:t xml:space="preserve">Determine the interaction between insulin like growth factor-I (IGF-I) and </w:t>
      </w:r>
      <w:proofErr w:type="spellStart"/>
      <w:r w:rsidRPr="003F3043">
        <w:rPr>
          <w:rFonts w:ascii="Times New Roman" w:hAnsi="Times New Roman" w:cs="Times New Roman"/>
          <w:sz w:val="28"/>
          <w:szCs w:val="28"/>
          <w:lang w:val="en-US"/>
        </w:rPr>
        <w:t>endostatin</w:t>
      </w:r>
      <w:proofErr w:type="spellEnd"/>
      <w:r w:rsidRPr="003F3043">
        <w:rPr>
          <w:rFonts w:ascii="Times New Roman" w:hAnsi="Times New Roman" w:cs="Times New Roman"/>
          <w:sz w:val="28"/>
          <w:szCs w:val="28"/>
          <w:lang w:val="en-US"/>
        </w:rPr>
        <w:t xml:space="preserve"> with the severity of coronary artery disease in patients with acute myocardial infarction (MI) depending on the presence of concomitant obesity. </w:t>
      </w:r>
    </w:p>
    <w:bookmarkEnd w:id="0"/>
    <w:p w:rsidR="00714B0B" w:rsidRDefault="003F3043" w:rsidP="003F3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3043">
        <w:rPr>
          <w:rFonts w:ascii="Times New Roman" w:hAnsi="Times New Roman" w:cs="Times New Roman"/>
          <w:sz w:val="28"/>
          <w:szCs w:val="28"/>
          <w:lang w:val="en-US"/>
        </w:rPr>
        <w:t xml:space="preserve">MATERIALS AND METHODS: 30 patients with MI were enrolled in the study (average age 66.4 ± 5.1 years), 12 of them with concomitant obesity. The control group consisted of 20 healthy persons. These groups were equivalent by sex and age. MI </w:t>
      </w:r>
      <w:proofErr w:type="gramStart"/>
      <w:r w:rsidRPr="003F3043">
        <w:rPr>
          <w:rFonts w:ascii="Times New Roman" w:hAnsi="Times New Roman" w:cs="Times New Roman"/>
          <w:sz w:val="28"/>
          <w:szCs w:val="28"/>
          <w:lang w:val="en-US"/>
        </w:rPr>
        <w:t>was diagnosed</w:t>
      </w:r>
      <w:proofErr w:type="gramEnd"/>
      <w:r w:rsidRPr="003F3043">
        <w:rPr>
          <w:rFonts w:ascii="Times New Roman" w:hAnsi="Times New Roman" w:cs="Times New Roman"/>
          <w:sz w:val="28"/>
          <w:szCs w:val="28"/>
          <w:lang w:val="en-US"/>
        </w:rPr>
        <w:t xml:space="preserve"> according to ESC Guidelines for the management of acute myocardial infarction in patients presenting with ST-segment elevation (2017). Obesity </w:t>
      </w:r>
      <w:proofErr w:type="gramStart"/>
      <w:r w:rsidRPr="003F3043">
        <w:rPr>
          <w:rFonts w:ascii="Times New Roman" w:hAnsi="Times New Roman" w:cs="Times New Roman"/>
          <w:sz w:val="28"/>
          <w:szCs w:val="28"/>
          <w:lang w:val="en-US"/>
        </w:rPr>
        <w:t>was diagnosed</w:t>
      </w:r>
      <w:proofErr w:type="gramEnd"/>
      <w:r w:rsidRPr="003F3043">
        <w:rPr>
          <w:rFonts w:ascii="Times New Roman" w:hAnsi="Times New Roman" w:cs="Times New Roman"/>
          <w:sz w:val="28"/>
          <w:szCs w:val="28"/>
          <w:lang w:val="en-US"/>
        </w:rPr>
        <w:t xml:space="preserve"> according to guidelines of American association of clinical endocrinologists and American college of endocrinology for patients with obesity (2016). All patients underwent angiograp</w:t>
      </w:r>
      <w:r w:rsidR="00714B0B">
        <w:rPr>
          <w:rFonts w:ascii="Times New Roman" w:hAnsi="Times New Roman" w:cs="Times New Roman"/>
          <w:sz w:val="28"/>
          <w:szCs w:val="28"/>
          <w:lang w:val="en-US"/>
        </w:rPr>
        <w:t>hy of the vessels of the heart.</w:t>
      </w:r>
    </w:p>
    <w:p w:rsidR="00714B0B" w:rsidRPr="00714B0B" w:rsidRDefault="003F3043" w:rsidP="00714B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3043">
        <w:rPr>
          <w:rFonts w:ascii="Times New Roman" w:hAnsi="Times New Roman" w:cs="Times New Roman"/>
          <w:sz w:val="28"/>
          <w:szCs w:val="28"/>
          <w:lang w:val="en-US"/>
        </w:rPr>
        <w:t>RESULTS: However, patients with MI and obesity tended to have a higher total degree of coronary artery disease compared to patients with MI without obesity, but this difference did not reach statistical significance (p&gt; 0.05). The total number of affected arteries in patients with MI with or without comorbid obesity did not differ significantly (p&gt; 0.05). The study determined the correlation between IGF-</w:t>
      </w:r>
      <w:proofErr w:type="gramStart"/>
      <w:r w:rsidRPr="003F3043">
        <w:rPr>
          <w:rFonts w:ascii="Times New Roman" w:hAnsi="Times New Roman" w:cs="Times New Roman"/>
          <w:sz w:val="28"/>
          <w:szCs w:val="28"/>
          <w:lang w:val="en-US"/>
        </w:rPr>
        <w:t xml:space="preserve">I and </w:t>
      </w:r>
      <w:proofErr w:type="spellStart"/>
      <w:r w:rsidRPr="003F3043">
        <w:rPr>
          <w:rFonts w:ascii="Times New Roman" w:hAnsi="Times New Roman" w:cs="Times New Roman"/>
          <w:sz w:val="28"/>
          <w:szCs w:val="28"/>
          <w:lang w:val="en-US"/>
        </w:rPr>
        <w:t>endostatin</w:t>
      </w:r>
      <w:proofErr w:type="spellEnd"/>
      <w:r w:rsidRPr="003F3043">
        <w:rPr>
          <w:rFonts w:ascii="Times New Roman" w:hAnsi="Times New Roman" w:cs="Times New Roman"/>
          <w:sz w:val="28"/>
          <w:szCs w:val="28"/>
          <w:lang w:val="en-US"/>
        </w:rPr>
        <w:t xml:space="preserve"> with the severity of coronary artery disease (Syntax scale)</w:t>
      </w:r>
      <w:proofErr w:type="gramEnd"/>
      <w:r w:rsidRPr="003F3043">
        <w:rPr>
          <w:rFonts w:ascii="Times New Roman" w:hAnsi="Times New Roman" w:cs="Times New Roman"/>
          <w:sz w:val="28"/>
          <w:szCs w:val="28"/>
          <w:lang w:val="en-US"/>
        </w:rPr>
        <w:t xml:space="preserve">. In patients with MI and concomitant obesity, there was a significant direct relationship between </w:t>
      </w:r>
      <w:r w:rsidR="00714B0B">
        <w:rPr>
          <w:rFonts w:ascii="Times New Roman" w:hAnsi="Times New Roman" w:cs="Times New Roman"/>
          <w:sz w:val="28"/>
          <w:szCs w:val="28"/>
          <w:lang w:val="en-US"/>
        </w:rPr>
        <w:t xml:space="preserve">IGF-I </w:t>
      </w:r>
      <w:r w:rsidR="00714B0B" w:rsidRPr="00714B0B">
        <w:rPr>
          <w:rFonts w:ascii="Times New Roman" w:hAnsi="Times New Roman" w:cs="Times New Roman"/>
          <w:sz w:val="28"/>
          <w:szCs w:val="28"/>
          <w:lang w:val="en-US"/>
        </w:rPr>
        <w:t xml:space="preserve">(r = 0.42; p &lt;0.05), </w:t>
      </w:r>
      <w:proofErr w:type="spellStart"/>
      <w:r w:rsidR="00714B0B" w:rsidRPr="00714B0B">
        <w:rPr>
          <w:rFonts w:ascii="Times New Roman" w:hAnsi="Times New Roman" w:cs="Times New Roman"/>
          <w:sz w:val="28"/>
          <w:szCs w:val="28"/>
          <w:lang w:val="en-US"/>
        </w:rPr>
        <w:t>endostatin</w:t>
      </w:r>
      <w:proofErr w:type="spellEnd"/>
      <w:r w:rsidR="00714B0B" w:rsidRPr="00714B0B">
        <w:rPr>
          <w:rFonts w:ascii="Times New Roman" w:hAnsi="Times New Roman" w:cs="Times New Roman"/>
          <w:sz w:val="28"/>
          <w:szCs w:val="28"/>
          <w:lang w:val="en-US"/>
        </w:rPr>
        <w:t xml:space="preserve"> (r = 0.51; p &lt;0.05) and the number of affected coronary arteries. A similar picture was observed in patients with MI in the absence </w:t>
      </w:r>
      <w:r w:rsidR="00714B0B" w:rsidRPr="00714B0B">
        <w:rPr>
          <w:rFonts w:ascii="Times New Roman" w:hAnsi="Times New Roman" w:cs="Times New Roman"/>
          <w:sz w:val="28"/>
          <w:szCs w:val="28"/>
          <w:lang w:val="en-US"/>
        </w:rPr>
        <w:lastRenderedPageBreak/>
        <w:t>of obesity –</w:t>
      </w:r>
      <w:r w:rsidR="00714B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4B0B" w:rsidRPr="00714B0B">
        <w:rPr>
          <w:rFonts w:ascii="Times New Roman" w:hAnsi="Times New Roman" w:cs="Times New Roman"/>
          <w:sz w:val="28"/>
          <w:szCs w:val="28"/>
          <w:lang w:val="en-US"/>
        </w:rPr>
        <w:t xml:space="preserve">a direct significant relationship between IGF-I (r = 0.55; p &lt;0.05), </w:t>
      </w:r>
      <w:proofErr w:type="spellStart"/>
      <w:r w:rsidR="00714B0B" w:rsidRPr="00714B0B">
        <w:rPr>
          <w:rFonts w:ascii="Times New Roman" w:hAnsi="Times New Roman" w:cs="Times New Roman"/>
          <w:sz w:val="28"/>
          <w:szCs w:val="28"/>
          <w:lang w:val="en-US"/>
        </w:rPr>
        <w:t>endostatin</w:t>
      </w:r>
      <w:proofErr w:type="spellEnd"/>
      <w:r w:rsidR="00714B0B" w:rsidRPr="00714B0B">
        <w:rPr>
          <w:rFonts w:ascii="Times New Roman" w:hAnsi="Times New Roman" w:cs="Times New Roman"/>
          <w:sz w:val="28"/>
          <w:szCs w:val="28"/>
          <w:lang w:val="en-US"/>
        </w:rPr>
        <w:t xml:space="preserve"> (r = 0.53;</w:t>
      </w:r>
      <w:r w:rsidR="00714B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4B0B" w:rsidRPr="00714B0B">
        <w:rPr>
          <w:rFonts w:ascii="Times New Roman" w:hAnsi="Times New Roman" w:cs="Times New Roman"/>
          <w:sz w:val="28"/>
          <w:szCs w:val="28"/>
          <w:lang w:val="en-US"/>
        </w:rPr>
        <w:t>p &lt;0.05) and the number of affected coronary arteries.</w:t>
      </w:r>
    </w:p>
    <w:p w:rsidR="00942E56" w:rsidRPr="00714B0B" w:rsidRDefault="00714B0B" w:rsidP="00714B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B0B">
        <w:rPr>
          <w:rFonts w:ascii="Times New Roman" w:hAnsi="Times New Roman" w:cs="Times New Roman"/>
          <w:sz w:val="28"/>
          <w:szCs w:val="28"/>
          <w:lang w:val="en-US"/>
        </w:rPr>
        <w:t>CONCLUSIONS: The study found significant relatio</w:t>
      </w:r>
      <w:r>
        <w:rPr>
          <w:rFonts w:ascii="Times New Roman" w:hAnsi="Times New Roman" w:cs="Times New Roman"/>
          <w:sz w:val="28"/>
          <w:szCs w:val="28"/>
          <w:lang w:val="en-US"/>
        </w:rPr>
        <w:t>nship between IGF-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endostatin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4B0B">
        <w:rPr>
          <w:rFonts w:ascii="Times New Roman" w:hAnsi="Times New Roman" w:cs="Times New Roman"/>
          <w:sz w:val="28"/>
          <w:szCs w:val="28"/>
          <w:lang w:val="en-US"/>
        </w:rPr>
        <w:t>and the number of affected coronary arteries in patients with MI and obesity or without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4B0B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714B0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942E56" w:rsidRPr="0071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48"/>
    <w:rsid w:val="000259BB"/>
    <w:rsid w:val="0006712D"/>
    <w:rsid w:val="00094A14"/>
    <w:rsid w:val="001146E7"/>
    <w:rsid w:val="00122D8D"/>
    <w:rsid w:val="00224793"/>
    <w:rsid w:val="00225131"/>
    <w:rsid w:val="00234B53"/>
    <w:rsid w:val="002D7F12"/>
    <w:rsid w:val="002E21CD"/>
    <w:rsid w:val="002F4219"/>
    <w:rsid w:val="0033562A"/>
    <w:rsid w:val="003869C4"/>
    <w:rsid w:val="003F3043"/>
    <w:rsid w:val="0040719B"/>
    <w:rsid w:val="004D0832"/>
    <w:rsid w:val="004F3A75"/>
    <w:rsid w:val="006B7C12"/>
    <w:rsid w:val="006F4495"/>
    <w:rsid w:val="006F67F6"/>
    <w:rsid w:val="00714B0B"/>
    <w:rsid w:val="00777E46"/>
    <w:rsid w:val="00780CC6"/>
    <w:rsid w:val="007D15B0"/>
    <w:rsid w:val="007D7C13"/>
    <w:rsid w:val="008B06F0"/>
    <w:rsid w:val="00942E56"/>
    <w:rsid w:val="009505B3"/>
    <w:rsid w:val="00992B50"/>
    <w:rsid w:val="009E09C2"/>
    <w:rsid w:val="009F1101"/>
    <w:rsid w:val="00B04606"/>
    <w:rsid w:val="00BA69BC"/>
    <w:rsid w:val="00BC3FD8"/>
    <w:rsid w:val="00C44E91"/>
    <w:rsid w:val="00C56CA8"/>
    <w:rsid w:val="00C73750"/>
    <w:rsid w:val="00C93E01"/>
    <w:rsid w:val="00DE4EDF"/>
    <w:rsid w:val="00E73F48"/>
    <w:rsid w:val="00E93905"/>
    <w:rsid w:val="00EB6304"/>
    <w:rsid w:val="00F339DA"/>
    <w:rsid w:val="00F4171C"/>
    <w:rsid w:val="00F62AF1"/>
    <w:rsid w:val="00F6310A"/>
    <w:rsid w:val="00F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22A9-00DC-4D73-A783-C67C01BF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38</cp:revision>
  <dcterms:created xsi:type="dcterms:W3CDTF">2020-11-18T09:57:00Z</dcterms:created>
  <dcterms:modified xsi:type="dcterms:W3CDTF">2020-11-22T22:22:00Z</dcterms:modified>
</cp:coreProperties>
</file>