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14" w:rsidRDefault="00094A14" w:rsidP="00094A14">
      <w:pPr>
        <w:spacing w:after="0" w:line="360" w:lineRule="auto"/>
        <w:jc w:val="center"/>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Diana </w:t>
      </w:r>
      <w:proofErr w:type="spellStart"/>
      <w:r w:rsidRPr="00094A14">
        <w:rPr>
          <w:rFonts w:ascii="Times New Roman" w:hAnsi="Times New Roman" w:cs="Times New Roman"/>
          <w:sz w:val="28"/>
          <w:szCs w:val="28"/>
          <w:lang w:val="en-US"/>
        </w:rPr>
        <w:t>Minukhina</w:t>
      </w:r>
      <w:proofErr w:type="spellEnd"/>
      <w:r w:rsidRPr="00094A14">
        <w:rPr>
          <w:rFonts w:ascii="Times New Roman" w:hAnsi="Times New Roman" w:cs="Times New Roman"/>
          <w:sz w:val="28"/>
          <w:szCs w:val="28"/>
          <w:lang w:val="en-US"/>
        </w:rPr>
        <w:t xml:space="preserve">, Olga </w:t>
      </w:r>
      <w:proofErr w:type="spellStart"/>
      <w:r w:rsidRPr="00094A14">
        <w:rPr>
          <w:rFonts w:ascii="Times New Roman" w:hAnsi="Times New Roman" w:cs="Times New Roman"/>
          <w:sz w:val="28"/>
          <w:szCs w:val="28"/>
          <w:lang w:val="en-US"/>
        </w:rPr>
        <w:t>Gridneva</w:t>
      </w:r>
      <w:proofErr w:type="spellEnd"/>
    </w:p>
    <w:p w:rsidR="00094A14" w:rsidRDefault="00094A14" w:rsidP="00094A14">
      <w:pPr>
        <w:spacing w:after="0" w:line="360" w:lineRule="auto"/>
        <w:jc w:val="center"/>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Association between asymmetric </w:t>
      </w:r>
      <w:proofErr w:type="spellStart"/>
      <w:r w:rsidRPr="00094A14">
        <w:rPr>
          <w:rFonts w:ascii="Times New Roman" w:hAnsi="Times New Roman" w:cs="Times New Roman"/>
          <w:sz w:val="28"/>
          <w:szCs w:val="28"/>
          <w:lang w:val="en-US"/>
        </w:rPr>
        <w:t>dimethylarginine</w:t>
      </w:r>
      <w:proofErr w:type="spellEnd"/>
      <w:r w:rsidRPr="00094A14">
        <w:rPr>
          <w:rFonts w:ascii="Times New Roman" w:hAnsi="Times New Roman" w:cs="Times New Roman"/>
          <w:sz w:val="28"/>
          <w:szCs w:val="28"/>
          <w:lang w:val="en-US"/>
        </w:rPr>
        <w:t xml:space="preserve"> and carbohydrate metabolism in patients with myocardial infarction and type 2 diabetes mellitus</w:t>
      </w:r>
    </w:p>
    <w:p w:rsidR="00094A14" w:rsidRDefault="00094A14" w:rsidP="00094A14">
      <w:pPr>
        <w:spacing w:after="0" w:line="360" w:lineRule="auto"/>
        <w:jc w:val="center"/>
        <w:rPr>
          <w:rFonts w:ascii="Times New Roman" w:hAnsi="Times New Roman" w:cs="Times New Roman"/>
          <w:sz w:val="28"/>
          <w:szCs w:val="28"/>
          <w:lang w:val="en-US"/>
        </w:rPr>
      </w:pPr>
      <w:proofErr w:type="spellStart"/>
      <w:r w:rsidRPr="00094A14">
        <w:rPr>
          <w:rFonts w:ascii="Times New Roman" w:hAnsi="Times New Roman" w:cs="Times New Roman"/>
          <w:sz w:val="28"/>
          <w:szCs w:val="28"/>
          <w:lang w:val="en-US"/>
        </w:rPr>
        <w:t>Kharkiv</w:t>
      </w:r>
      <w:proofErr w:type="spellEnd"/>
      <w:r w:rsidRPr="00094A14">
        <w:rPr>
          <w:rFonts w:ascii="Times New Roman" w:hAnsi="Times New Roman" w:cs="Times New Roman"/>
          <w:sz w:val="28"/>
          <w:szCs w:val="28"/>
          <w:lang w:val="en-US"/>
        </w:rPr>
        <w:t xml:space="preserve"> National Medical University Department of Internal Medicine No.2, Clinical Immunology and </w:t>
      </w:r>
      <w:proofErr w:type="spellStart"/>
      <w:r w:rsidRPr="00094A14">
        <w:rPr>
          <w:rFonts w:ascii="Times New Roman" w:hAnsi="Times New Roman" w:cs="Times New Roman"/>
          <w:sz w:val="28"/>
          <w:szCs w:val="28"/>
          <w:lang w:val="en-US"/>
        </w:rPr>
        <w:t>Allergology</w:t>
      </w:r>
      <w:proofErr w:type="spellEnd"/>
      <w:r w:rsidRPr="00094A14">
        <w:rPr>
          <w:rFonts w:ascii="Times New Roman" w:hAnsi="Times New Roman" w:cs="Times New Roman"/>
          <w:sz w:val="28"/>
          <w:szCs w:val="28"/>
          <w:lang w:val="en-US"/>
        </w:rPr>
        <w:t xml:space="preserve"> named after academician </w:t>
      </w:r>
      <w:proofErr w:type="spellStart"/>
      <w:r w:rsidRPr="00094A14">
        <w:rPr>
          <w:rFonts w:ascii="Times New Roman" w:hAnsi="Times New Roman" w:cs="Times New Roman"/>
          <w:sz w:val="28"/>
          <w:szCs w:val="28"/>
          <w:lang w:val="en-US"/>
        </w:rPr>
        <w:t>L.T</w:t>
      </w:r>
      <w:r>
        <w:rPr>
          <w:rFonts w:ascii="Times New Roman" w:hAnsi="Times New Roman" w:cs="Times New Roman"/>
          <w:sz w:val="28"/>
          <w:szCs w:val="28"/>
          <w:lang w:val="en-US"/>
        </w:rPr>
        <w:t>.Malaya</w:t>
      </w:r>
    </w:p>
    <w:p w:rsidR="00094A14" w:rsidRDefault="00094A14" w:rsidP="00094A14">
      <w:pPr>
        <w:spacing w:after="0" w:line="360" w:lineRule="auto"/>
        <w:jc w:val="center"/>
        <w:rPr>
          <w:rFonts w:ascii="Times New Roman" w:hAnsi="Times New Roman" w:cs="Times New Roman"/>
          <w:sz w:val="28"/>
          <w:szCs w:val="28"/>
          <w:lang w:val="en-US"/>
        </w:rPr>
      </w:pPr>
      <w:bookmarkStart w:id="0" w:name="_GoBack"/>
      <w:bookmarkEnd w:id="0"/>
      <w:r w:rsidRPr="00094A14">
        <w:rPr>
          <w:rFonts w:ascii="Times New Roman" w:hAnsi="Times New Roman" w:cs="Times New Roman"/>
          <w:sz w:val="28"/>
          <w:szCs w:val="28"/>
          <w:lang w:val="en-US"/>
        </w:rPr>
        <w:t>Kharkiv</w:t>
      </w:r>
      <w:proofErr w:type="spellEnd"/>
      <w:r w:rsidRPr="00094A14">
        <w:rPr>
          <w:rFonts w:ascii="Times New Roman" w:hAnsi="Times New Roman" w:cs="Times New Roman"/>
          <w:sz w:val="28"/>
          <w:szCs w:val="28"/>
          <w:lang w:val="en-US"/>
        </w:rPr>
        <w:t>, Ukraine</w:t>
      </w:r>
    </w:p>
    <w:p w:rsidR="00094A14" w:rsidRDefault="00094A14" w:rsidP="00094A14">
      <w:pPr>
        <w:spacing w:after="0" w:line="360" w:lineRule="auto"/>
        <w:jc w:val="center"/>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Scientific advisor: MD, PhD, Prof. </w:t>
      </w:r>
      <w:proofErr w:type="spellStart"/>
      <w:r w:rsidRPr="00094A14">
        <w:rPr>
          <w:rFonts w:ascii="Times New Roman" w:hAnsi="Times New Roman" w:cs="Times New Roman"/>
          <w:sz w:val="28"/>
          <w:szCs w:val="28"/>
          <w:lang w:val="en-US"/>
        </w:rPr>
        <w:t>Babadjan</w:t>
      </w:r>
      <w:proofErr w:type="spellEnd"/>
      <w:r w:rsidRPr="00094A14">
        <w:rPr>
          <w:rFonts w:ascii="Times New Roman" w:hAnsi="Times New Roman" w:cs="Times New Roman"/>
          <w:sz w:val="28"/>
          <w:szCs w:val="28"/>
          <w:lang w:val="en-US"/>
        </w:rPr>
        <w:t xml:space="preserve"> Vladimir</w:t>
      </w:r>
    </w:p>
    <w:p w:rsidR="00094A14" w:rsidRDefault="00094A14" w:rsidP="00094A14">
      <w:pPr>
        <w:spacing w:after="0" w:line="360" w:lineRule="auto"/>
        <w:jc w:val="both"/>
        <w:rPr>
          <w:rFonts w:ascii="Times New Roman" w:hAnsi="Times New Roman" w:cs="Times New Roman"/>
          <w:sz w:val="28"/>
          <w:szCs w:val="28"/>
          <w:lang w:val="en-US"/>
        </w:rPr>
      </w:pPr>
    </w:p>
    <w:p w:rsidR="00094A14" w:rsidRDefault="00094A14" w:rsidP="00094A14">
      <w:pPr>
        <w:spacing w:after="0" w:line="360" w:lineRule="auto"/>
        <w:ind w:firstLine="708"/>
        <w:jc w:val="both"/>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According to modern research, patients with impaired carbohydrate metabolism have a significantly higher risk of fatal and non-fatal cardiovascular events associated with complications of acute myocardial infarction (AMI). Insulin resistance, hyperinsulinemia and hyperglycemia are key links in the development of fatal consequences of acute coronary syndrome on the background of type 2 diabetes mellitus. Asymmetric </w:t>
      </w:r>
      <w:proofErr w:type="spellStart"/>
      <w:r w:rsidRPr="00094A14">
        <w:rPr>
          <w:rFonts w:ascii="Times New Roman" w:hAnsi="Times New Roman" w:cs="Times New Roman"/>
          <w:sz w:val="28"/>
          <w:szCs w:val="28"/>
          <w:lang w:val="en-US"/>
        </w:rPr>
        <w:t>dimethylarginine</w:t>
      </w:r>
      <w:proofErr w:type="spellEnd"/>
      <w:r w:rsidRPr="00094A14">
        <w:rPr>
          <w:rFonts w:ascii="Times New Roman" w:hAnsi="Times New Roman" w:cs="Times New Roman"/>
          <w:sz w:val="28"/>
          <w:szCs w:val="28"/>
          <w:lang w:val="en-US"/>
        </w:rPr>
        <w:t xml:space="preserve"> (ADMA) is an endogenous competitive inhibitor of NO synthesis. There is a link between an increase in ADMA levels and an increased risk of coronary heart disease, hypercholesterolemia, high blood pressure, and impaired glucose tolerance. It </w:t>
      </w:r>
      <w:proofErr w:type="gramStart"/>
      <w:r w:rsidRPr="00094A14">
        <w:rPr>
          <w:rFonts w:ascii="Times New Roman" w:hAnsi="Times New Roman" w:cs="Times New Roman"/>
          <w:sz w:val="28"/>
          <w:szCs w:val="28"/>
          <w:lang w:val="en-US"/>
        </w:rPr>
        <w:t>is known</w:t>
      </w:r>
      <w:proofErr w:type="gramEnd"/>
      <w:r w:rsidRPr="00094A14">
        <w:rPr>
          <w:rFonts w:ascii="Times New Roman" w:hAnsi="Times New Roman" w:cs="Times New Roman"/>
          <w:sz w:val="28"/>
          <w:szCs w:val="28"/>
          <w:lang w:val="en-US"/>
        </w:rPr>
        <w:t xml:space="preserve"> that the increasing of asymmetric </w:t>
      </w:r>
      <w:proofErr w:type="spellStart"/>
      <w:r w:rsidRPr="00094A14">
        <w:rPr>
          <w:rFonts w:ascii="Times New Roman" w:hAnsi="Times New Roman" w:cs="Times New Roman"/>
          <w:sz w:val="28"/>
          <w:szCs w:val="28"/>
          <w:lang w:val="en-US"/>
        </w:rPr>
        <w:t>dimethylarginine</w:t>
      </w:r>
      <w:proofErr w:type="spellEnd"/>
      <w:r w:rsidRPr="00094A14">
        <w:rPr>
          <w:rFonts w:ascii="Times New Roman" w:hAnsi="Times New Roman" w:cs="Times New Roman"/>
          <w:sz w:val="28"/>
          <w:szCs w:val="28"/>
          <w:lang w:val="en-US"/>
        </w:rPr>
        <w:t xml:space="preserve"> is due to the effect of glucose and glycation products on the enzyme responsible for the degradation (hydrolysis) of ADMA, namely DDAG - </w:t>
      </w:r>
      <w:proofErr w:type="spellStart"/>
      <w:r w:rsidRPr="00094A14">
        <w:rPr>
          <w:rFonts w:ascii="Times New Roman" w:hAnsi="Times New Roman" w:cs="Times New Roman"/>
          <w:sz w:val="28"/>
          <w:szCs w:val="28"/>
          <w:lang w:val="en-US"/>
        </w:rPr>
        <w:t>dimethylarginine-dimethylaminohydrolase</w:t>
      </w:r>
      <w:proofErr w:type="spellEnd"/>
      <w:r w:rsidRPr="00094A14">
        <w:rPr>
          <w:rFonts w:ascii="Times New Roman" w:hAnsi="Times New Roman" w:cs="Times New Roman"/>
          <w:sz w:val="28"/>
          <w:szCs w:val="28"/>
          <w:lang w:val="en-US"/>
        </w:rPr>
        <w:t xml:space="preserve">, inactivating the catalytic center of this enzyme. Based on this, we analyzed the correlations between ADMA and levels of glucose, glycosylated hemoglobin, serum insulin and QUICKI insulin resistance index in patients with acute myocardial infarction with ST-segment elevation and concomitant type 2 diabetes. </w:t>
      </w:r>
    </w:p>
    <w:p w:rsidR="00094A14" w:rsidRDefault="00094A14" w:rsidP="00094A14">
      <w:pPr>
        <w:spacing w:after="0" w:line="360" w:lineRule="auto"/>
        <w:ind w:firstLine="708"/>
        <w:jc w:val="both"/>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Aim. To analyze the association between asymmetric </w:t>
      </w:r>
      <w:proofErr w:type="spellStart"/>
      <w:r w:rsidRPr="00094A14">
        <w:rPr>
          <w:rFonts w:ascii="Times New Roman" w:hAnsi="Times New Roman" w:cs="Times New Roman"/>
          <w:sz w:val="28"/>
          <w:szCs w:val="28"/>
          <w:lang w:val="en-US"/>
        </w:rPr>
        <w:t>dimethylarginine</w:t>
      </w:r>
      <w:proofErr w:type="spellEnd"/>
      <w:r w:rsidRPr="00094A14">
        <w:rPr>
          <w:rFonts w:ascii="Times New Roman" w:hAnsi="Times New Roman" w:cs="Times New Roman"/>
          <w:sz w:val="28"/>
          <w:szCs w:val="28"/>
          <w:lang w:val="en-US"/>
        </w:rPr>
        <w:t xml:space="preserve"> and carbohydrate metabolism (glucose, glycosylated hemoglobin, insulin and QUICKI 63 insulin resistance index) in patients with acute myocardial infarction and type 2 diabetes mellitus. </w:t>
      </w:r>
    </w:p>
    <w:p w:rsidR="00094A14" w:rsidRDefault="00094A14" w:rsidP="00094A14">
      <w:pPr>
        <w:spacing w:after="0" w:line="360" w:lineRule="auto"/>
        <w:ind w:firstLine="708"/>
        <w:jc w:val="both"/>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Materials and methods. The study included 73 patients with AMI and type 2 DM (among them 43 men and 30 women, mean age 62.73 ± 1.39 years), 57 patients </w:t>
      </w:r>
      <w:r w:rsidRPr="00094A14">
        <w:rPr>
          <w:rFonts w:ascii="Times New Roman" w:hAnsi="Times New Roman" w:cs="Times New Roman"/>
          <w:sz w:val="28"/>
          <w:szCs w:val="28"/>
          <w:lang w:val="en-US"/>
        </w:rPr>
        <w:lastRenderedPageBreak/>
        <w:t xml:space="preserve">with AMI without type 2 DM (among them 43 men and 14 women, mean age 63.97 ± 1.47 years). Level of ADMA </w:t>
      </w:r>
      <w:proofErr w:type="gramStart"/>
      <w:r w:rsidRPr="00094A14">
        <w:rPr>
          <w:rFonts w:ascii="Times New Roman" w:hAnsi="Times New Roman" w:cs="Times New Roman"/>
          <w:sz w:val="28"/>
          <w:szCs w:val="28"/>
          <w:lang w:val="en-US"/>
        </w:rPr>
        <w:t>was carried out</w:t>
      </w:r>
      <w:proofErr w:type="gramEnd"/>
      <w:r w:rsidRPr="00094A14">
        <w:rPr>
          <w:rFonts w:ascii="Times New Roman" w:hAnsi="Times New Roman" w:cs="Times New Roman"/>
          <w:sz w:val="28"/>
          <w:szCs w:val="28"/>
          <w:lang w:val="en-US"/>
        </w:rPr>
        <w:t xml:space="preserve"> by immunoassay using commercial test systems Xpress ELISA Kit (Austria). Mathematical computer processing of results </w:t>
      </w:r>
      <w:proofErr w:type="gramStart"/>
      <w:r w:rsidRPr="00094A14">
        <w:rPr>
          <w:rFonts w:ascii="Times New Roman" w:hAnsi="Times New Roman" w:cs="Times New Roman"/>
          <w:sz w:val="28"/>
          <w:szCs w:val="28"/>
          <w:lang w:val="en-US"/>
        </w:rPr>
        <w:t>was carried</w:t>
      </w:r>
      <w:proofErr w:type="gramEnd"/>
      <w:r w:rsidRPr="00094A14">
        <w:rPr>
          <w:rFonts w:ascii="Times New Roman" w:hAnsi="Times New Roman" w:cs="Times New Roman"/>
          <w:sz w:val="28"/>
          <w:szCs w:val="28"/>
          <w:lang w:val="en-US"/>
        </w:rPr>
        <w:t xml:space="preserve"> out using the software package "</w:t>
      </w:r>
      <w:proofErr w:type="spellStart"/>
      <w:r w:rsidRPr="00094A14">
        <w:rPr>
          <w:rFonts w:ascii="Times New Roman" w:hAnsi="Times New Roman" w:cs="Times New Roman"/>
          <w:sz w:val="28"/>
          <w:szCs w:val="28"/>
          <w:lang w:val="en-US"/>
        </w:rPr>
        <w:t>Statistica</w:t>
      </w:r>
      <w:proofErr w:type="spellEnd"/>
      <w:r w:rsidRPr="00094A14">
        <w:rPr>
          <w:rFonts w:ascii="Times New Roman" w:hAnsi="Times New Roman" w:cs="Times New Roman"/>
          <w:sz w:val="28"/>
          <w:szCs w:val="28"/>
          <w:lang w:val="en-US"/>
        </w:rPr>
        <w:t xml:space="preserve"> 6.0" (</w:t>
      </w:r>
      <w:proofErr w:type="spellStart"/>
      <w:r w:rsidRPr="00094A14">
        <w:rPr>
          <w:rFonts w:ascii="Times New Roman" w:hAnsi="Times New Roman" w:cs="Times New Roman"/>
          <w:sz w:val="28"/>
          <w:szCs w:val="28"/>
          <w:lang w:val="en-US"/>
        </w:rPr>
        <w:t>StatSoft</w:t>
      </w:r>
      <w:proofErr w:type="spellEnd"/>
      <w:r w:rsidRPr="00094A14">
        <w:rPr>
          <w:rFonts w:ascii="Times New Roman" w:hAnsi="Times New Roman" w:cs="Times New Roman"/>
          <w:sz w:val="28"/>
          <w:szCs w:val="28"/>
          <w:lang w:val="en-US"/>
        </w:rPr>
        <w:t xml:space="preserve"> Inc., USA). </w:t>
      </w:r>
    </w:p>
    <w:p w:rsidR="00094A14" w:rsidRDefault="00094A14" w:rsidP="00094A14">
      <w:pPr>
        <w:spacing w:after="0" w:line="360" w:lineRule="auto"/>
        <w:ind w:firstLine="708"/>
        <w:jc w:val="both"/>
        <w:rPr>
          <w:rFonts w:ascii="Times New Roman" w:hAnsi="Times New Roman" w:cs="Times New Roman"/>
          <w:sz w:val="28"/>
          <w:szCs w:val="28"/>
          <w:lang w:val="en-US"/>
        </w:rPr>
      </w:pPr>
      <w:r w:rsidRPr="00094A14">
        <w:rPr>
          <w:rFonts w:ascii="Times New Roman" w:hAnsi="Times New Roman" w:cs="Times New Roman"/>
          <w:sz w:val="28"/>
          <w:szCs w:val="28"/>
          <w:lang w:val="en-US"/>
        </w:rPr>
        <w:t xml:space="preserve">Results. A direct correlation was found between the level of ADMA and blood insulin (r = 0.51; p˂0.05), glucose (r = 0.51; p˂0.05), glycosylated hemoglobin (r = 0.60; p˂0.05) and feedback with the QUICKI index (r = -0.27; p˂0.05). </w:t>
      </w:r>
    </w:p>
    <w:p w:rsidR="00942E56" w:rsidRPr="00094A14" w:rsidRDefault="00094A14" w:rsidP="00094A14">
      <w:pPr>
        <w:spacing w:after="0" w:line="360" w:lineRule="auto"/>
        <w:ind w:firstLine="708"/>
        <w:jc w:val="both"/>
        <w:rPr>
          <w:lang w:val="en-US"/>
        </w:rPr>
      </w:pPr>
      <w:r w:rsidRPr="00094A14">
        <w:rPr>
          <w:rFonts w:ascii="Times New Roman" w:hAnsi="Times New Roman" w:cs="Times New Roman"/>
          <w:sz w:val="28"/>
          <w:szCs w:val="28"/>
          <w:lang w:val="en-US"/>
        </w:rPr>
        <w:t xml:space="preserve">Conclusions. </w:t>
      </w:r>
      <w:proofErr w:type="gramStart"/>
      <w:r w:rsidRPr="00094A14">
        <w:rPr>
          <w:rFonts w:ascii="Times New Roman" w:hAnsi="Times New Roman" w:cs="Times New Roman"/>
          <w:sz w:val="28"/>
          <w:szCs w:val="28"/>
          <w:lang w:val="en-US"/>
        </w:rPr>
        <w:t xml:space="preserve">Our results suggest the need to monitor not only blood glucose levels but also insulin resistance parameters and level of asymmetric </w:t>
      </w:r>
      <w:proofErr w:type="spellStart"/>
      <w:r w:rsidRPr="00094A14">
        <w:rPr>
          <w:rFonts w:ascii="Times New Roman" w:hAnsi="Times New Roman" w:cs="Times New Roman"/>
          <w:sz w:val="28"/>
          <w:szCs w:val="28"/>
          <w:lang w:val="en-US"/>
        </w:rPr>
        <w:t>dimethylarginine</w:t>
      </w:r>
      <w:proofErr w:type="spellEnd"/>
      <w:r w:rsidRPr="00094A14">
        <w:rPr>
          <w:rFonts w:ascii="Times New Roman" w:hAnsi="Times New Roman" w:cs="Times New Roman"/>
          <w:sz w:val="28"/>
          <w:szCs w:val="28"/>
          <w:lang w:val="en-US"/>
        </w:rPr>
        <w:t xml:space="preserve"> in plasma in patients with acute myocardial </w:t>
      </w:r>
      <w:proofErr w:type="spellStart"/>
      <w:r w:rsidRPr="00094A14">
        <w:rPr>
          <w:rFonts w:ascii="Times New Roman" w:hAnsi="Times New Roman" w:cs="Times New Roman"/>
          <w:sz w:val="28"/>
          <w:szCs w:val="28"/>
          <w:lang w:val="en-US"/>
        </w:rPr>
        <w:t>infaction</w:t>
      </w:r>
      <w:proofErr w:type="spellEnd"/>
      <w:r w:rsidRPr="00094A14">
        <w:rPr>
          <w:rFonts w:ascii="Times New Roman" w:hAnsi="Times New Roman" w:cs="Times New Roman"/>
          <w:sz w:val="28"/>
          <w:szCs w:val="28"/>
          <w:lang w:val="en-US"/>
        </w:rPr>
        <w:t xml:space="preserve"> and type 2 diabetes mellitus, which in the future will reduce the manifestations of endothelial dysfunction, given their negative impact on the endothelium, the mediator of which can be considered ADMA.</w:t>
      </w:r>
      <w:proofErr w:type="gramEnd"/>
    </w:p>
    <w:sectPr w:rsidR="00942E56" w:rsidRPr="00094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8"/>
    <w:rsid w:val="000259BB"/>
    <w:rsid w:val="0006712D"/>
    <w:rsid w:val="00094A14"/>
    <w:rsid w:val="001146E7"/>
    <w:rsid w:val="00122D8D"/>
    <w:rsid w:val="00224793"/>
    <w:rsid w:val="00225131"/>
    <w:rsid w:val="00234B53"/>
    <w:rsid w:val="002D7F12"/>
    <w:rsid w:val="002E21CD"/>
    <w:rsid w:val="002F4219"/>
    <w:rsid w:val="0033562A"/>
    <w:rsid w:val="003869C4"/>
    <w:rsid w:val="0040719B"/>
    <w:rsid w:val="004D0832"/>
    <w:rsid w:val="004F3A75"/>
    <w:rsid w:val="006B7C12"/>
    <w:rsid w:val="006F4495"/>
    <w:rsid w:val="006F67F6"/>
    <w:rsid w:val="00777E46"/>
    <w:rsid w:val="00780CC6"/>
    <w:rsid w:val="007D15B0"/>
    <w:rsid w:val="008B06F0"/>
    <w:rsid w:val="00942E56"/>
    <w:rsid w:val="009505B3"/>
    <w:rsid w:val="00992B50"/>
    <w:rsid w:val="009E09C2"/>
    <w:rsid w:val="009F1101"/>
    <w:rsid w:val="00B04606"/>
    <w:rsid w:val="00BA69BC"/>
    <w:rsid w:val="00BC3FD8"/>
    <w:rsid w:val="00C44E91"/>
    <w:rsid w:val="00C56CA8"/>
    <w:rsid w:val="00C73750"/>
    <w:rsid w:val="00C93E01"/>
    <w:rsid w:val="00DE4EDF"/>
    <w:rsid w:val="00E73F48"/>
    <w:rsid w:val="00E93905"/>
    <w:rsid w:val="00EB6304"/>
    <w:rsid w:val="00F339DA"/>
    <w:rsid w:val="00F4171C"/>
    <w:rsid w:val="00F62AF1"/>
    <w:rsid w:val="00F6310A"/>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22A9-00DC-4D73-A783-C67C01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36</cp:revision>
  <dcterms:created xsi:type="dcterms:W3CDTF">2020-11-18T09:57:00Z</dcterms:created>
  <dcterms:modified xsi:type="dcterms:W3CDTF">2020-11-22T22:04:00Z</dcterms:modified>
</cp:coreProperties>
</file>