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Лозенко В.В.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ІРОНІЯ В ОПОВІДАННІ «ЧАРІВНА КРАМНИЦЯ» Г. ВЕЛЛСА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3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 Веллс, відомий автор соціально-фантастичних, або науково-фантастичних романів («Машина часу» (1895), «Острів доктора Моро» (1896), «Невидима людина» (1897), «Війна світів» (1898), «Містер Блетсуорсі на острові Ремполь» (1928), широко застосовує іронію в своїх оповіданнях, зокрема в оповіданні «Чарівна крамниця». У цьому творі іронія виступає засобом засудження занадто раціоналізованого світу. Герой оповідання разом з сином Джипом, прогулюючись вулицями Лондона, вирішує зайти до однієї з крамниць іграшок. На перший погляд, це звичайна крамниця дитячих іграшок: коробка з олов’яними солдатиками,  дитяча шабля, кришталеві кулі, іграшкові поїзди тощо: «It was a little, narrow shop, not very well lit, and the door-bell pinged again with a plaintive note as we closed it behind us. For a moment or so we were alone and could glance about us. There was a tiger in papier-mache on the glass &lt;…&gt; there were several crystal spheres; a china hand holding magic cards…» [3]. («Це була маленька, тісна крамниця, не дуже добре освітлена, і дверний дзвоник задеренчав жалібним звуком, коли ми зачинили за собою двері. Деякий час ми були самі і змогли роздивитися навколо. Тут був тигр з пап’є-маше на склі &lt;…&gt; ось декілька кришталевих куль; ось фарфорова рука з магічними картами…»). </w:t>
      </w:r>
    </w:p>
    <w:p w:rsidR="00000000" w:rsidDel="00000000" w:rsidP="00000000" w:rsidRDefault="00000000" w:rsidRPr="00000000" w14:paraId="00000004">
      <w:pPr>
        <w:spacing w:line="360" w:lineRule="auto"/>
        <w:ind w:firstLine="3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 всі ці буденні речі були магічними: олов’яні солдатики оживали і марширували, варто лише відкрити коробку, поїзди рухалися без пару, електрики або пружини, кришталеві кулі з’являлися у незвичних місцях (на шиї або у кишені). Крім цього, у крамниці продавали чоботи-скороходи та шапку-невидимку. Спочатку батько Джипа гадає, що всі магічні предмети – це лише ілюзія, а продавець – спритний фокусник, який знає багато трюків. Однак герой дуже швидко переконується, що він потрапив у справжню магічну крамницю, де відбуваються дива зі звичайними речами. Таке відкриття лякає батька Джипа. Він не може знайти раціонального пояснення фокусам. Герой – філістер, який боїться всього, що не містить логічного обгрунтування. Якщо не можна знайти пояснення дивам, то в цьому є щось погане та зловісне. І тут автор іронізує: чи можна пояснити диво засобами формальної логіки ? Ні, бо інакше диво перестане бути дивом. </w:t>
      </w:r>
    </w:p>
    <w:p w:rsidR="00000000" w:rsidDel="00000000" w:rsidP="00000000" w:rsidRDefault="00000000" w:rsidRPr="00000000" w14:paraId="00000005">
      <w:pPr>
        <w:spacing w:line="360" w:lineRule="auto"/>
        <w:ind w:firstLine="3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Також іронія міститься в самому слові «крамниця»: магічні речі можуть продаватися так само, як і буденні (напр., предмети побуту).</w:t>
      </w:r>
    </w:p>
    <w:p w:rsidR="00000000" w:rsidDel="00000000" w:rsidP="00000000" w:rsidRDefault="00000000" w:rsidRPr="00000000" w14:paraId="00000006">
      <w:pPr>
        <w:spacing w:line="360" w:lineRule="auto"/>
        <w:ind w:firstLine="3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кінці оповідання Джип стверджує, що куплені йому солдатики живі і можуть марширувати. Батько заперечує цей факт, бо ніколи не бачив, щоб олов’яні солдатики його сина марширували. У цьому епізоді (розмова, живі солдатики або ні) навіть не важливо, хто має рацію: Джип або його батько. Головне, що дитина сприймає звичайні іграшки як чарівні, наділені магічною силою. Дитина здатна придумати історію для іграшок, що свідчить про наявність творчої думки. Творчість – одна з найяскравіших форм індивідуальності, неповторності особистості, саме тому у дитини в оповіданні є ім’я – Джип, а в його батька немає.</w:t>
      </w:r>
    </w:p>
    <w:p w:rsidR="00000000" w:rsidDel="00000000" w:rsidP="00000000" w:rsidRDefault="00000000" w:rsidRPr="00000000" w14:paraId="00000007">
      <w:pPr>
        <w:spacing w:line="360" w:lineRule="auto"/>
        <w:ind w:firstLine="3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ВИКОРИСТАНИХ ДЖЕРЕЛ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Dickson L. H. G. Wells: the turbulent life and times. London: Campbell, 1969. 330 p.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right="-16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Smith D. H. G. Wells : desperately mortal: A biography. New-Haven, 1986. 634 p.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Wells H. G. The magic shop [електронний ресурс]. URL: 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u w:val="single"/>
            <w:rtl w:val="0"/>
          </w:rPr>
          <w:t xml:space="preserve">http://www.online-literature.com/wellshg/10/</w:t>
        </w:r>
      </w:hyperlink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[дата звернення:  4.07.2020].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nline-literature.com/wellshg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