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4C" w:rsidRPr="004F2902" w:rsidRDefault="009E4D86" w:rsidP="004F2902">
      <w:pPr>
        <w:jc w:val="both"/>
        <w:rPr>
          <w:rFonts w:ascii="Times New Roman" w:hAnsi="Times New Roman" w:cs="Times New Roman"/>
          <w:sz w:val="24"/>
          <w:szCs w:val="24"/>
        </w:rPr>
      </w:pPr>
      <w:r w:rsidRPr="004F2902">
        <w:rPr>
          <w:rFonts w:ascii="Times New Roman" w:hAnsi="Times New Roman" w:cs="Times New Roman"/>
          <w:sz w:val="24"/>
          <w:szCs w:val="24"/>
        </w:rPr>
        <w:t xml:space="preserve">УДК 615.82 </w:t>
      </w:r>
    </w:p>
    <w:p w:rsidR="00045A4C" w:rsidRPr="004F2902" w:rsidRDefault="009E4D86" w:rsidP="001D0C6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D0C64">
        <w:rPr>
          <w:rFonts w:ascii="Times New Roman" w:hAnsi="Times New Roman" w:cs="Times New Roman"/>
          <w:b/>
          <w:sz w:val="24"/>
          <w:szCs w:val="24"/>
        </w:rPr>
        <w:t>Латогуз</w:t>
      </w:r>
      <w:proofErr w:type="spellEnd"/>
      <w:r w:rsidRPr="001D0C64">
        <w:rPr>
          <w:rFonts w:ascii="Times New Roman" w:hAnsi="Times New Roman" w:cs="Times New Roman"/>
          <w:b/>
          <w:sz w:val="24"/>
          <w:szCs w:val="24"/>
        </w:rPr>
        <w:t xml:space="preserve"> С.І.,</w:t>
      </w:r>
      <w:r w:rsidRPr="004F2902">
        <w:rPr>
          <w:rFonts w:ascii="Times New Roman" w:hAnsi="Times New Roman" w:cs="Times New Roman"/>
          <w:sz w:val="24"/>
          <w:szCs w:val="24"/>
        </w:rPr>
        <w:t xml:space="preserve"> кандидат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наук, доцент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спортивної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з курсом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Харківський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5A4C" w:rsidRPr="004F2902" w:rsidRDefault="009E4D86" w:rsidP="001D0C6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D0C64">
        <w:rPr>
          <w:rFonts w:ascii="Times New Roman" w:hAnsi="Times New Roman" w:cs="Times New Roman"/>
          <w:b/>
          <w:sz w:val="24"/>
          <w:szCs w:val="24"/>
        </w:rPr>
        <w:t>Леонтьєва</w:t>
      </w:r>
      <w:proofErr w:type="spellEnd"/>
      <w:r w:rsidRPr="001D0C64">
        <w:rPr>
          <w:rFonts w:ascii="Times New Roman" w:hAnsi="Times New Roman" w:cs="Times New Roman"/>
          <w:b/>
          <w:sz w:val="24"/>
          <w:szCs w:val="24"/>
        </w:rPr>
        <w:t xml:space="preserve"> Л.О.,</w:t>
      </w:r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магістрант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спортивної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з курсом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Харківський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5A4C" w:rsidRPr="004F2902" w:rsidRDefault="009E4D86" w:rsidP="001D0C6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D0C64">
        <w:rPr>
          <w:rFonts w:ascii="Times New Roman" w:hAnsi="Times New Roman" w:cs="Times New Roman"/>
          <w:b/>
          <w:sz w:val="24"/>
          <w:szCs w:val="24"/>
        </w:rPr>
        <w:t>Іванов</w:t>
      </w:r>
      <w:proofErr w:type="spellEnd"/>
      <w:r w:rsidRPr="001D0C64">
        <w:rPr>
          <w:rFonts w:ascii="Times New Roman" w:hAnsi="Times New Roman" w:cs="Times New Roman"/>
          <w:b/>
          <w:sz w:val="24"/>
          <w:szCs w:val="24"/>
        </w:rPr>
        <w:t xml:space="preserve"> О.А.,</w:t>
      </w:r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магістрант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спортивної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з курсом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Харківський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</w:p>
    <w:p w:rsidR="00045A4C" w:rsidRPr="004F2902" w:rsidRDefault="00045A4C" w:rsidP="004F29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A4C" w:rsidRPr="001D0C64" w:rsidRDefault="009E4D86" w:rsidP="001D0C64">
      <w:pPr>
        <w:jc w:val="right"/>
        <w:rPr>
          <w:rFonts w:ascii="Times New Roman" w:hAnsi="Times New Roman" w:cs="Times New Roman"/>
          <w:sz w:val="24"/>
          <w:szCs w:val="24"/>
        </w:rPr>
      </w:pPr>
      <w:r w:rsidRPr="001D0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C64">
        <w:rPr>
          <w:rFonts w:ascii="Times New Roman" w:hAnsi="Times New Roman" w:cs="Times New Roman"/>
          <w:sz w:val="24"/>
          <w:szCs w:val="24"/>
        </w:rPr>
        <w:t>Латогуз</w:t>
      </w:r>
      <w:proofErr w:type="spellEnd"/>
      <w:r w:rsidRPr="001D0C64">
        <w:rPr>
          <w:rFonts w:ascii="Times New Roman" w:hAnsi="Times New Roman" w:cs="Times New Roman"/>
          <w:sz w:val="24"/>
          <w:szCs w:val="24"/>
        </w:rPr>
        <w:t xml:space="preserve"> С.І., </w:t>
      </w:r>
      <w:proofErr w:type="spellStart"/>
      <w:r w:rsidRPr="001D0C64">
        <w:rPr>
          <w:rFonts w:ascii="Times New Roman" w:hAnsi="Times New Roman" w:cs="Times New Roman"/>
          <w:sz w:val="24"/>
          <w:szCs w:val="24"/>
        </w:rPr>
        <w:t>Леонтьєва</w:t>
      </w:r>
      <w:proofErr w:type="spellEnd"/>
      <w:r w:rsidRPr="001D0C64">
        <w:rPr>
          <w:rFonts w:ascii="Times New Roman" w:hAnsi="Times New Roman" w:cs="Times New Roman"/>
          <w:sz w:val="24"/>
          <w:szCs w:val="24"/>
        </w:rPr>
        <w:t xml:space="preserve"> Л.О., </w:t>
      </w:r>
      <w:proofErr w:type="spellStart"/>
      <w:r w:rsidRPr="001D0C64">
        <w:rPr>
          <w:rFonts w:ascii="Times New Roman" w:hAnsi="Times New Roman" w:cs="Times New Roman"/>
          <w:sz w:val="24"/>
          <w:szCs w:val="24"/>
        </w:rPr>
        <w:t>Іванов</w:t>
      </w:r>
      <w:proofErr w:type="spellEnd"/>
      <w:r w:rsidRPr="001D0C64">
        <w:rPr>
          <w:rFonts w:ascii="Times New Roman" w:hAnsi="Times New Roman" w:cs="Times New Roman"/>
          <w:sz w:val="24"/>
          <w:szCs w:val="24"/>
        </w:rPr>
        <w:t xml:space="preserve"> О.А. </w:t>
      </w:r>
    </w:p>
    <w:p w:rsidR="00045A4C" w:rsidRPr="004F2902" w:rsidRDefault="009E4D86" w:rsidP="001D0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02">
        <w:rPr>
          <w:rFonts w:ascii="Times New Roman" w:hAnsi="Times New Roman" w:cs="Times New Roman"/>
          <w:b/>
          <w:sz w:val="24"/>
          <w:szCs w:val="24"/>
        </w:rPr>
        <w:t>ДЕЯКІ ОСОБЛИВОСТІ КОРЕКЦІЇ СКОЛІОТИЧНОЇ ПОСТАВИ У ШКОЛЯРІВ</w:t>
      </w:r>
    </w:p>
    <w:p w:rsidR="00045A4C" w:rsidRPr="004F2902" w:rsidRDefault="009E4D86" w:rsidP="004F290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2902">
        <w:rPr>
          <w:rFonts w:ascii="Times New Roman" w:hAnsi="Times New Roman" w:cs="Times New Roman"/>
          <w:b/>
          <w:sz w:val="24"/>
          <w:szCs w:val="24"/>
        </w:rPr>
        <w:t>Вступ.</w:t>
      </w:r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Продовжує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залишатися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проблемна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ситуація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в школах,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викликана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необхідністю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тривалого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перебування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статичного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м'язового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перенапруження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. Частою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мішенню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фактора є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хребетний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стовп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стосується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, перш за все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слабких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фізичному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сенсі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підлітків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Виснаживши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енергетичний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ресурс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м'язового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каркаса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грудної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клітини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деформує</w:t>
      </w:r>
      <w:proofErr w:type="spellEnd"/>
      <w:r w:rsidRPr="004F29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хребетний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стовп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намагаючись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своєму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тілу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функціонально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зручне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>.</w:t>
      </w:r>
    </w:p>
    <w:p w:rsidR="00045A4C" w:rsidRPr="004F2902" w:rsidRDefault="009E4D86" w:rsidP="004F2902">
      <w:pPr>
        <w:jc w:val="both"/>
        <w:rPr>
          <w:rFonts w:ascii="Times New Roman" w:hAnsi="Times New Roman" w:cs="Times New Roman"/>
          <w:sz w:val="24"/>
          <w:szCs w:val="24"/>
        </w:rPr>
      </w:pPr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r w:rsidRPr="004F2902">
        <w:rPr>
          <w:rFonts w:ascii="Times New Roman" w:hAnsi="Times New Roman" w:cs="Times New Roman"/>
          <w:b/>
          <w:sz w:val="24"/>
          <w:szCs w:val="24"/>
        </w:rPr>
        <w:t xml:space="preserve">Мета </w:t>
      </w:r>
      <w:proofErr w:type="spellStart"/>
      <w:r w:rsidRPr="004F2902">
        <w:rPr>
          <w:rFonts w:ascii="Times New Roman" w:hAnsi="Times New Roman" w:cs="Times New Roman"/>
          <w:b/>
          <w:sz w:val="24"/>
          <w:szCs w:val="24"/>
        </w:rPr>
        <w:t>дослідження</w:t>
      </w:r>
      <w:proofErr w:type="spellEnd"/>
      <w:r w:rsidRPr="004F2902">
        <w:rPr>
          <w:rFonts w:ascii="Times New Roman" w:hAnsi="Times New Roman" w:cs="Times New Roman"/>
          <w:b/>
          <w:sz w:val="24"/>
          <w:szCs w:val="24"/>
        </w:rPr>
        <w:t>:</w:t>
      </w:r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функціональний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достатності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групових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загальноприйнятих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методик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корекції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порівнянні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різноманітними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але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індивідуальними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методами.</w:t>
      </w:r>
    </w:p>
    <w:p w:rsidR="00045A4C" w:rsidRPr="004F2902" w:rsidRDefault="009E4D86" w:rsidP="004F2902">
      <w:pPr>
        <w:jc w:val="both"/>
        <w:rPr>
          <w:rFonts w:ascii="Times New Roman" w:hAnsi="Times New Roman" w:cs="Times New Roman"/>
          <w:sz w:val="24"/>
          <w:szCs w:val="24"/>
        </w:rPr>
      </w:pPr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b/>
          <w:sz w:val="24"/>
          <w:szCs w:val="24"/>
        </w:rPr>
        <w:t>Матеріали</w:t>
      </w:r>
      <w:proofErr w:type="spellEnd"/>
      <w:r w:rsidRPr="004F2902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4F2902">
        <w:rPr>
          <w:rFonts w:ascii="Times New Roman" w:hAnsi="Times New Roman" w:cs="Times New Roman"/>
          <w:b/>
          <w:sz w:val="24"/>
          <w:szCs w:val="24"/>
        </w:rPr>
        <w:t>методи</w:t>
      </w:r>
      <w:proofErr w:type="spellEnd"/>
      <w:r w:rsidRPr="004F2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b/>
          <w:sz w:val="24"/>
          <w:szCs w:val="24"/>
        </w:rPr>
        <w:t>дослідження</w:t>
      </w:r>
      <w:proofErr w:type="spellEnd"/>
      <w:r w:rsidRPr="004F2902">
        <w:rPr>
          <w:rFonts w:ascii="Times New Roman" w:hAnsi="Times New Roman" w:cs="Times New Roman"/>
          <w:b/>
          <w:sz w:val="24"/>
          <w:szCs w:val="24"/>
        </w:rPr>
        <w:t>.</w:t>
      </w:r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наглядом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перебувало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69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школярів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віці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9 до 14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діагностували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сколіоз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переважно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грудного типу. У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більшості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переважав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правобічний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варіант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сколіозу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Школярі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розподілені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на 2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експериментальна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контрольна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Експериментальна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здійснювала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розширений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індивідуальний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цикл</w:t>
      </w:r>
      <w:r w:rsidR="001D0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C64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1D0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C64">
        <w:rPr>
          <w:rFonts w:ascii="Times New Roman" w:hAnsi="Times New Roman" w:cs="Times New Roman"/>
          <w:sz w:val="24"/>
          <w:szCs w:val="24"/>
        </w:rPr>
        <w:t>комплексної</w:t>
      </w:r>
      <w:proofErr w:type="spellEnd"/>
      <w:r w:rsidR="001D0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C64">
        <w:rPr>
          <w:rFonts w:ascii="Times New Roman" w:hAnsi="Times New Roman" w:cs="Times New Roman"/>
          <w:sz w:val="24"/>
          <w:szCs w:val="24"/>
        </w:rPr>
        <w:t>корекції</w:t>
      </w:r>
      <w:proofErr w:type="spellEnd"/>
      <w:r w:rsidR="001D0C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C64">
        <w:rPr>
          <w:rFonts w:ascii="Times New Roman" w:hAnsi="Times New Roman" w:cs="Times New Roman"/>
          <w:sz w:val="24"/>
          <w:szCs w:val="24"/>
        </w:rPr>
        <w:t xml:space="preserve">в </w:t>
      </w:r>
      <w:r w:rsidRPr="004F2902">
        <w:rPr>
          <w:rFonts w:ascii="Times New Roman" w:hAnsi="Times New Roman" w:cs="Times New Roman"/>
          <w:sz w:val="24"/>
          <w:szCs w:val="24"/>
        </w:rPr>
        <w:t>яку</w:t>
      </w:r>
      <w:proofErr w:type="gramEnd"/>
      <w:r w:rsidRPr="004F2902">
        <w:rPr>
          <w:rFonts w:ascii="Times New Roman" w:hAnsi="Times New Roman" w:cs="Times New Roman"/>
          <w:sz w:val="24"/>
          <w:szCs w:val="24"/>
        </w:rPr>
        <w:t xml:space="preserve"> входили: ЛФК,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масаж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йоготерапія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плавання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лікувальні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ванни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електростимуляція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ослаблених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м'язів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спини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ультразвукова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терапія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Школярі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контрольної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отримували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стандартний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набір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лікувальної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гімнастики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масажу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Обстежувані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обох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3 рази в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тиждень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здійснювали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спеціальні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рухливі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ігри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5A4C" w:rsidRPr="004F2902" w:rsidRDefault="009E4D86" w:rsidP="004F29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902">
        <w:rPr>
          <w:rFonts w:ascii="Times New Roman" w:hAnsi="Times New Roman" w:cs="Times New Roman"/>
          <w:b/>
          <w:sz w:val="24"/>
          <w:szCs w:val="24"/>
        </w:rPr>
        <w:t>Результати</w:t>
      </w:r>
      <w:proofErr w:type="spellEnd"/>
      <w:r w:rsidRPr="004F2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b/>
          <w:sz w:val="24"/>
          <w:szCs w:val="24"/>
        </w:rPr>
        <w:t>дослідження</w:t>
      </w:r>
      <w:proofErr w:type="spellEnd"/>
      <w:r w:rsidRPr="004F2902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4F2902">
        <w:rPr>
          <w:rFonts w:ascii="Times New Roman" w:hAnsi="Times New Roman" w:cs="Times New Roman"/>
          <w:b/>
          <w:sz w:val="24"/>
          <w:szCs w:val="24"/>
        </w:rPr>
        <w:t>їх</w:t>
      </w:r>
      <w:proofErr w:type="spellEnd"/>
      <w:r w:rsidRPr="004F2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b/>
          <w:sz w:val="24"/>
          <w:szCs w:val="24"/>
        </w:rPr>
        <w:t>обговорення</w:t>
      </w:r>
      <w:proofErr w:type="spellEnd"/>
      <w:r w:rsidRPr="004F2902">
        <w:rPr>
          <w:rFonts w:ascii="Times New Roman" w:hAnsi="Times New Roman" w:cs="Times New Roman"/>
          <w:b/>
          <w:sz w:val="24"/>
          <w:szCs w:val="24"/>
        </w:rPr>
        <w:t>.</w:t>
      </w:r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Найкращий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результат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виявлено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школярів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експериментальної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, особливо у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хлопчиків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Поліпшувалася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постава,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показники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(по тесту PWC170),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збільшувалася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статична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витривалість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м'язів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спини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тулуба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стато-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динамічна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функція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хребта. </w:t>
      </w:r>
    </w:p>
    <w:p w:rsidR="00045A4C" w:rsidRPr="004F2902" w:rsidRDefault="009E4D86" w:rsidP="004F290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902">
        <w:rPr>
          <w:rFonts w:ascii="Times New Roman" w:hAnsi="Times New Roman" w:cs="Times New Roman"/>
          <w:b/>
          <w:sz w:val="24"/>
          <w:szCs w:val="24"/>
        </w:rPr>
        <w:t>Висновки</w:t>
      </w:r>
      <w:proofErr w:type="spellEnd"/>
      <w:r w:rsidRPr="004F290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358B8" w:rsidRPr="004F2902" w:rsidRDefault="009E4D86" w:rsidP="004F290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90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Сколіотична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хвороба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вимагає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індивідуалізованого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підходу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кращі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корекції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відмічено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застосуванні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комплексної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терапії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входили: ЛФК,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масаж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йоготерапія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плавання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лікувальні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ванни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електростимуляція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ослаблених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м'язів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спини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ультразвукова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902">
        <w:rPr>
          <w:rFonts w:ascii="Times New Roman" w:hAnsi="Times New Roman" w:cs="Times New Roman"/>
          <w:sz w:val="24"/>
          <w:szCs w:val="24"/>
        </w:rPr>
        <w:t>терапія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>.</w:t>
      </w:r>
    </w:p>
    <w:sectPr w:rsidR="006358B8" w:rsidRPr="004F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B7"/>
    <w:rsid w:val="00045A4C"/>
    <w:rsid w:val="001D0C64"/>
    <w:rsid w:val="004F2902"/>
    <w:rsid w:val="006358B8"/>
    <w:rsid w:val="009E4D86"/>
    <w:rsid w:val="00F4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F141"/>
  <w15:chartTrackingRefBased/>
  <w15:docId w15:val="{E37D634F-8BF7-4757-B87D-FAB40030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2020-06-29T09:58:00Z</dcterms:created>
  <dcterms:modified xsi:type="dcterms:W3CDTF">2020-06-29T10:10:00Z</dcterms:modified>
</cp:coreProperties>
</file>