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1B1" w:rsidRDefault="009821B1" w:rsidP="009821B1">
      <w:pPr>
        <w:jc w:val="center"/>
        <w:rPr>
          <w:rFonts w:ascii="Times New Roman" w:hAnsi="Times New Roman" w:cs="Times New Roman"/>
          <w:sz w:val="28"/>
          <w:szCs w:val="28"/>
          <w:lang w:val="uk-UA"/>
        </w:rPr>
      </w:pPr>
      <w:r w:rsidRPr="009821B1">
        <w:rPr>
          <w:rFonts w:ascii="Times New Roman" w:hAnsi="Times New Roman" w:cs="Times New Roman"/>
          <w:sz w:val="28"/>
          <w:szCs w:val="28"/>
          <w:lang w:val="en-US"/>
        </w:rPr>
        <w:t xml:space="preserve">Ahmed </w:t>
      </w:r>
      <w:proofErr w:type="spellStart"/>
      <w:r w:rsidRPr="009821B1">
        <w:rPr>
          <w:rFonts w:ascii="Times New Roman" w:hAnsi="Times New Roman" w:cs="Times New Roman"/>
          <w:sz w:val="28"/>
          <w:szCs w:val="28"/>
          <w:lang w:val="en-US"/>
        </w:rPr>
        <w:t>Ahmed</w:t>
      </w:r>
      <w:proofErr w:type="spellEnd"/>
      <w:r w:rsidRPr="009821B1">
        <w:rPr>
          <w:rFonts w:ascii="Times New Roman" w:hAnsi="Times New Roman" w:cs="Times New Roman"/>
          <w:sz w:val="28"/>
          <w:szCs w:val="28"/>
          <w:lang w:val="en-US"/>
        </w:rPr>
        <w:t xml:space="preserve"> </w:t>
      </w:r>
      <w:proofErr w:type="spellStart"/>
      <w:r w:rsidRPr="009821B1">
        <w:rPr>
          <w:rFonts w:ascii="Times New Roman" w:hAnsi="Times New Roman" w:cs="Times New Roman"/>
          <w:sz w:val="28"/>
          <w:szCs w:val="28"/>
          <w:lang w:val="en-US"/>
        </w:rPr>
        <w:t>Mosad</w:t>
      </w:r>
      <w:proofErr w:type="spellEnd"/>
      <w:r w:rsidRPr="009821B1">
        <w:rPr>
          <w:rFonts w:ascii="Times New Roman" w:hAnsi="Times New Roman" w:cs="Times New Roman"/>
          <w:sz w:val="28"/>
          <w:szCs w:val="28"/>
          <w:lang w:val="en-US"/>
        </w:rPr>
        <w:t xml:space="preserve"> </w:t>
      </w:r>
      <w:proofErr w:type="spellStart"/>
      <w:r w:rsidRPr="009821B1">
        <w:rPr>
          <w:rFonts w:ascii="Times New Roman" w:hAnsi="Times New Roman" w:cs="Times New Roman"/>
          <w:sz w:val="28"/>
          <w:szCs w:val="28"/>
          <w:lang w:val="en-US"/>
        </w:rPr>
        <w:t>Gaballa</w:t>
      </w:r>
      <w:proofErr w:type="spellEnd"/>
    </w:p>
    <w:p w:rsidR="009821B1" w:rsidRPr="009821B1" w:rsidRDefault="009821B1" w:rsidP="009821B1">
      <w:pPr>
        <w:jc w:val="center"/>
        <w:rPr>
          <w:rFonts w:ascii="Times New Roman" w:hAnsi="Times New Roman" w:cs="Times New Roman"/>
          <w:b/>
          <w:sz w:val="28"/>
          <w:szCs w:val="28"/>
          <w:lang w:val="uk-UA"/>
        </w:rPr>
      </w:pPr>
      <w:r w:rsidRPr="009821B1">
        <w:rPr>
          <w:rFonts w:ascii="Times New Roman" w:hAnsi="Times New Roman" w:cs="Times New Roman"/>
          <w:b/>
          <w:sz w:val="28"/>
          <w:szCs w:val="28"/>
          <w:lang w:val="en-US"/>
        </w:rPr>
        <w:t>METHODS OF EARLY DIAGNOSTIC OF ADENOMYOSIS</w:t>
      </w:r>
    </w:p>
    <w:p w:rsidR="009821B1" w:rsidRDefault="009821B1" w:rsidP="009821B1">
      <w:pPr>
        <w:jc w:val="center"/>
        <w:rPr>
          <w:rFonts w:ascii="Times New Roman" w:hAnsi="Times New Roman" w:cs="Times New Roman"/>
          <w:sz w:val="28"/>
          <w:szCs w:val="28"/>
          <w:lang w:val="uk-UA"/>
        </w:rPr>
      </w:pPr>
      <w:r w:rsidRPr="009821B1">
        <w:rPr>
          <w:rFonts w:ascii="Times New Roman" w:hAnsi="Times New Roman" w:cs="Times New Roman"/>
          <w:sz w:val="28"/>
          <w:szCs w:val="28"/>
          <w:lang w:val="en-US"/>
        </w:rPr>
        <w:t xml:space="preserve">Ukraine, </w:t>
      </w:r>
      <w:proofErr w:type="spellStart"/>
      <w:r w:rsidRPr="009821B1">
        <w:rPr>
          <w:rFonts w:ascii="Times New Roman" w:hAnsi="Times New Roman" w:cs="Times New Roman"/>
          <w:sz w:val="28"/>
          <w:szCs w:val="28"/>
          <w:lang w:val="en-US"/>
        </w:rPr>
        <w:t>Kharkiv</w:t>
      </w:r>
      <w:proofErr w:type="spellEnd"/>
    </w:p>
    <w:p w:rsidR="009821B1" w:rsidRDefault="009821B1" w:rsidP="009821B1">
      <w:pPr>
        <w:jc w:val="center"/>
        <w:rPr>
          <w:rFonts w:ascii="Times New Roman" w:hAnsi="Times New Roman" w:cs="Times New Roman"/>
          <w:sz w:val="28"/>
          <w:szCs w:val="28"/>
          <w:lang w:val="uk-UA"/>
        </w:rPr>
      </w:pPr>
      <w:proofErr w:type="spellStart"/>
      <w:r w:rsidRPr="009821B1">
        <w:rPr>
          <w:rFonts w:ascii="Times New Roman" w:hAnsi="Times New Roman" w:cs="Times New Roman"/>
          <w:sz w:val="28"/>
          <w:szCs w:val="28"/>
          <w:lang w:val="en-US"/>
        </w:rPr>
        <w:t>Kharkiv</w:t>
      </w:r>
      <w:proofErr w:type="spellEnd"/>
      <w:r w:rsidRPr="009821B1">
        <w:rPr>
          <w:rFonts w:ascii="Times New Roman" w:hAnsi="Times New Roman" w:cs="Times New Roman"/>
          <w:sz w:val="28"/>
          <w:szCs w:val="28"/>
          <w:lang w:val="en-US"/>
        </w:rPr>
        <w:t xml:space="preserve"> National Medical University</w:t>
      </w:r>
    </w:p>
    <w:p w:rsidR="009821B1" w:rsidRDefault="009821B1" w:rsidP="009821B1">
      <w:pPr>
        <w:jc w:val="center"/>
        <w:rPr>
          <w:rFonts w:ascii="Times New Roman" w:hAnsi="Times New Roman" w:cs="Times New Roman"/>
          <w:sz w:val="28"/>
          <w:szCs w:val="28"/>
          <w:lang w:val="uk-UA"/>
        </w:rPr>
      </w:pPr>
      <w:r w:rsidRPr="009821B1">
        <w:rPr>
          <w:rFonts w:ascii="Times New Roman" w:hAnsi="Times New Roman" w:cs="Times New Roman"/>
          <w:sz w:val="28"/>
          <w:szCs w:val="28"/>
          <w:lang w:val="en-US"/>
        </w:rPr>
        <w:t xml:space="preserve">Department of Obstetrics and </w:t>
      </w:r>
      <w:proofErr w:type="spellStart"/>
      <w:r w:rsidRPr="009821B1">
        <w:rPr>
          <w:rFonts w:ascii="Times New Roman" w:hAnsi="Times New Roman" w:cs="Times New Roman"/>
          <w:sz w:val="28"/>
          <w:szCs w:val="28"/>
          <w:lang w:val="en-US"/>
        </w:rPr>
        <w:t>Gynaecology</w:t>
      </w:r>
      <w:proofErr w:type="spellEnd"/>
      <w:r w:rsidRPr="009821B1">
        <w:rPr>
          <w:rFonts w:ascii="Times New Roman" w:hAnsi="Times New Roman" w:cs="Times New Roman"/>
          <w:sz w:val="28"/>
          <w:szCs w:val="28"/>
          <w:lang w:val="en-US"/>
        </w:rPr>
        <w:t xml:space="preserve"> №2</w:t>
      </w:r>
    </w:p>
    <w:p w:rsidR="009821B1" w:rsidRDefault="009821B1" w:rsidP="009821B1">
      <w:pPr>
        <w:jc w:val="center"/>
        <w:rPr>
          <w:rFonts w:ascii="Times New Roman" w:hAnsi="Times New Roman" w:cs="Times New Roman"/>
          <w:sz w:val="28"/>
          <w:szCs w:val="28"/>
          <w:lang w:val="uk-UA"/>
        </w:rPr>
      </w:pPr>
      <w:r w:rsidRPr="009821B1">
        <w:rPr>
          <w:rFonts w:ascii="Times New Roman" w:hAnsi="Times New Roman" w:cs="Times New Roman"/>
          <w:sz w:val="28"/>
          <w:szCs w:val="28"/>
          <w:lang w:val="en-US"/>
        </w:rPr>
        <w:t xml:space="preserve">Scientific advisor: associate professor </w:t>
      </w:r>
      <w:proofErr w:type="spellStart"/>
      <w:r w:rsidRPr="009821B1">
        <w:rPr>
          <w:rFonts w:ascii="Times New Roman" w:hAnsi="Times New Roman" w:cs="Times New Roman"/>
          <w:sz w:val="28"/>
          <w:szCs w:val="28"/>
          <w:lang w:val="en-US"/>
        </w:rPr>
        <w:t>T.V.Mielikhova</w:t>
      </w:r>
      <w:proofErr w:type="spellEnd"/>
    </w:p>
    <w:p w:rsidR="009821B1" w:rsidRDefault="009821B1">
      <w:pPr>
        <w:rPr>
          <w:rFonts w:ascii="Times New Roman" w:hAnsi="Times New Roman" w:cs="Times New Roman"/>
          <w:sz w:val="28"/>
          <w:szCs w:val="28"/>
          <w:lang w:val="uk-UA"/>
        </w:rPr>
      </w:pPr>
      <w:proofErr w:type="gramStart"/>
      <w:r w:rsidRPr="009821B1">
        <w:rPr>
          <w:rFonts w:ascii="Times New Roman" w:hAnsi="Times New Roman" w:cs="Times New Roman"/>
          <w:b/>
          <w:sz w:val="28"/>
          <w:szCs w:val="28"/>
          <w:lang w:val="en-US"/>
        </w:rPr>
        <w:t>Introduction.</w:t>
      </w:r>
      <w:proofErr w:type="gramEnd"/>
      <w:r w:rsidRPr="009821B1">
        <w:rPr>
          <w:rFonts w:ascii="Times New Roman" w:hAnsi="Times New Roman" w:cs="Times New Roman"/>
          <w:sz w:val="28"/>
          <w:szCs w:val="28"/>
          <w:lang w:val="en-US"/>
        </w:rPr>
        <w:t xml:space="preserve">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is a condition in which the inner lining of the uterus (the endometrium) breaks through the muscle wall of the uterus (the myometrium). In recent years, significant progress has been made in the study of proliferative processes with the use of </w:t>
      </w:r>
      <w:proofErr w:type="spellStart"/>
      <w:r w:rsidRPr="009821B1">
        <w:rPr>
          <w:rFonts w:ascii="Times New Roman" w:hAnsi="Times New Roman" w:cs="Times New Roman"/>
          <w:sz w:val="28"/>
          <w:szCs w:val="28"/>
          <w:lang w:val="en-US"/>
        </w:rPr>
        <w:t>immunohistochemical</w:t>
      </w:r>
      <w:proofErr w:type="spellEnd"/>
      <w:r w:rsidRPr="009821B1">
        <w:rPr>
          <w:rFonts w:ascii="Times New Roman" w:hAnsi="Times New Roman" w:cs="Times New Roman"/>
          <w:sz w:val="28"/>
          <w:szCs w:val="28"/>
          <w:lang w:val="en-US"/>
        </w:rPr>
        <w:t xml:space="preserve"> techniques and 3D ultrasound. To date, there is a need to create complex, including morphological, criteria for predicting the progression of endometriosis. </w:t>
      </w:r>
      <w:proofErr w:type="spellStart"/>
      <w:r w:rsidRPr="009821B1">
        <w:rPr>
          <w:rFonts w:ascii="Times New Roman" w:hAnsi="Times New Roman" w:cs="Times New Roman"/>
          <w:sz w:val="28"/>
          <w:szCs w:val="28"/>
          <w:lang w:val="en-US"/>
        </w:rPr>
        <w:t>Immunohistochemical</w:t>
      </w:r>
      <w:proofErr w:type="spellEnd"/>
      <w:r w:rsidRPr="009821B1">
        <w:rPr>
          <w:rFonts w:ascii="Times New Roman" w:hAnsi="Times New Roman" w:cs="Times New Roman"/>
          <w:sz w:val="28"/>
          <w:szCs w:val="28"/>
          <w:lang w:val="en-US"/>
        </w:rPr>
        <w:t xml:space="preserve"> study of indicators with 3D ultrasound will allow </w:t>
      </w:r>
      <w:proofErr w:type="gramStart"/>
      <w:r w:rsidRPr="009821B1">
        <w:rPr>
          <w:rFonts w:ascii="Times New Roman" w:hAnsi="Times New Roman" w:cs="Times New Roman"/>
          <w:sz w:val="28"/>
          <w:szCs w:val="28"/>
          <w:lang w:val="en-US"/>
        </w:rPr>
        <w:t>to estimate</w:t>
      </w:r>
      <w:proofErr w:type="gramEnd"/>
      <w:r w:rsidRPr="009821B1">
        <w:rPr>
          <w:rFonts w:ascii="Times New Roman" w:hAnsi="Times New Roman" w:cs="Times New Roman"/>
          <w:sz w:val="28"/>
          <w:szCs w:val="28"/>
          <w:lang w:val="en-US"/>
        </w:rPr>
        <w:t xml:space="preserve"> the degree of activity of infiltrative endometriosis. </w:t>
      </w:r>
    </w:p>
    <w:p w:rsidR="009821B1" w:rsidRDefault="009821B1">
      <w:pPr>
        <w:rPr>
          <w:rFonts w:ascii="Times New Roman" w:hAnsi="Times New Roman" w:cs="Times New Roman"/>
          <w:sz w:val="28"/>
          <w:szCs w:val="28"/>
          <w:lang w:val="uk-UA"/>
        </w:rPr>
      </w:pPr>
      <w:proofErr w:type="gramStart"/>
      <w:r w:rsidRPr="009821B1">
        <w:rPr>
          <w:rFonts w:ascii="Times New Roman" w:hAnsi="Times New Roman" w:cs="Times New Roman"/>
          <w:b/>
          <w:sz w:val="28"/>
          <w:szCs w:val="28"/>
          <w:lang w:val="en-US"/>
        </w:rPr>
        <w:t>Aim.</w:t>
      </w:r>
      <w:proofErr w:type="gramEnd"/>
      <w:r w:rsidRPr="009821B1">
        <w:rPr>
          <w:rFonts w:ascii="Times New Roman" w:hAnsi="Times New Roman" w:cs="Times New Roman"/>
          <w:sz w:val="28"/>
          <w:szCs w:val="28"/>
          <w:lang w:val="en-US"/>
        </w:rPr>
        <w:t xml:space="preserve"> </w:t>
      </w:r>
      <w:proofErr w:type="gramStart"/>
      <w:r w:rsidRPr="009821B1">
        <w:rPr>
          <w:rFonts w:ascii="Times New Roman" w:hAnsi="Times New Roman" w:cs="Times New Roman"/>
          <w:sz w:val="28"/>
          <w:szCs w:val="28"/>
          <w:lang w:val="en-US"/>
        </w:rPr>
        <w:t xml:space="preserve">Improving the diagnosis of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by studying the parameters of </w:t>
      </w:r>
      <w:proofErr w:type="spellStart"/>
      <w:r w:rsidRPr="009821B1">
        <w:rPr>
          <w:rFonts w:ascii="Times New Roman" w:hAnsi="Times New Roman" w:cs="Times New Roman"/>
          <w:sz w:val="28"/>
          <w:szCs w:val="28"/>
          <w:lang w:val="en-US"/>
        </w:rPr>
        <w:t>immunohistochemical</w:t>
      </w:r>
      <w:proofErr w:type="spellEnd"/>
      <w:r w:rsidRPr="009821B1">
        <w:rPr>
          <w:rFonts w:ascii="Times New Roman" w:hAnsi="Times New Roman" w:cs="Times New Roman"/>
          <w:sz w:val="28"/>
          <w:szCs w:val="28"/>
          <w:lang w:val="en-US"/>
        </w:rPr>
        <w:t xml:space="preserve"> study and 3D ultrasound.</w:t>
      </w:r>
      <w:proofErr w:type="gramEnd"/>
      <w:r w:rsidRPr="009821B1">
        <w:rPr>
          <w:rFonts w:ascii="Times New Roman" w:hAnsi="Times New Roman" w:cs="Times New Roman"/>
          <w:sz w:val="28"/>
          <w:szCs w:val="28"/>
          <w:lang w:val="en-US"/>
        </w:rPr>
        <w:t xml:space="preserve"> </w:t>
      </w:r>
    </w:p>
    <w:p w:rsidR="009821B1" w:rsidRDefault="009821B1">
      <w:pPr>
        <w:rPr>
          <w:rFonts w:ascii="Times New Roman" w:hAnsi="Times New Roman" w:cs="Times New Roman"/>
          <w:sz w:val="28"/>
          <w:szCs w:val="28"/>
          <w:lang w:val="uk-UA"/>
        </w:rPr>
      </w:pPr>
      <w:proofErr w:type="gramStart"/>
      <w:r w:rsidRPr="009821B1">
        <w:rPr>
          <w:rFonts w:ascii="Times New Roman" w:hAnsi="Times New Roman" w:cs="Times New Roman"/>
          <w:b/>
          <w:sz w:val="28"/>
          <w:szCs w:val="28"/>
          <w:lang w:val="en-US"/>
        </w:rPr>
        <w:t>Materials and methods.</w:t>
      </w:r>
      <w:proofErr w:type="gramEnd"/>
      <w:r w:rsidRPr="009821B1">
        <w:rPr>
          <w:rFonts w:ascii="Times New Roman" w:hAnsi="Times New Roman" w:cs="Times New Roman"/>
          <w:sz w:val="28"/>
          <w:szCs w:val="28"/>
          <w:lang w:val="en-US"/>
        </w:rPr>
        <w:t xml:space="preserve"> The study involved 61 women, who underwent </w:t>
      </w:r>
      <w:proofErr w:type="spellStart"/>
      <w:r w:rsidRPr="009821B1">
        <w:rPr>
          <w:rFonts w:ascii="Times New Roman" w:hAnsi="Times New Roman" w:cs="Times New Roman"/>
          <w:sz w:val="28"/>
          <w:szCs w:val="28"/>
          <w:lang w:val="en-US"/>
        </w:rPr>
        <w:t>hysteroscopic</w:t>
      </w:r>
      <w:proofErr w:type="spellEnd"/>
      <w:r w:rsidRPr="009821B1">
        <w:rPr>
          <w:rFonts w:ascii="Times New Roman" w:hAnsi="Times New Roman" w:cs="Times New Roman"/>
          <w:sz w:val="28"/>
          <w:szCs w:val="28"/>
          <w:lang w:val="en-US"/>
        </w:rPr>
        <w:t xml:space="preserve"> surgery, aged 27 to 53. The first study group included 16 patients with grade I – II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Group II comparisons - consisted of 18 patients with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in combination with polyp and endometrial hyperplasia. </w:t>
      </w:r>
      <w:proofErr w:type="gramStart"/>
      <w:r w:rsidRPr="009821B1">
        <w:rPr>
          <w:rFonts w:ascii="Times New Roman" w:hAnsi="Times New Roman" w:cs="Times New Roman"/>
          <w:sz w:val="28"/>
          <w:szCs w:val="28"/>
          <w:lang w:val="en-US"/>
        </w:rPr>
        <w:t>Group III mapping - included 17 cases of hyperplastic endometrial processes.</w:t>
      </w:r>
      <w:proofErr w:type="gramEnd"/>
      <w:r w:rsidRPr="009821B1">
        <w:rPr>
          <w:rFonts w:ascii="Times New Roman" w:hAnsi="Times New Roman" w:cs="Times New Roman"/>
          <w:sz w:val="28"/>
          <w:szCs w:val="28"/>
          <w:lang w:val="en-US"/>
        </w:rPr>
        <w:t xml:space="preserve"> Group IV is a control group consisting of 10 patients with a diagnosis of infertility I. After standard clinical laboratory examination, the second stage was a </w:t>
      </w:r>
      <w:proofErr w:type="spellStart"/>
      <w:r w:rsidRPr="009821B1">
        <w:rPr>
          <w:rFonts w:ascii="Times New Roman" w:hAnsi="Times New Roman" w:cs="Times New Roman"/>
          <w:sz w:val="28"/>
          <w:szCs w:val="28"/>
          <w:lang w:val="en-US"/>
        </w:rPr>
        <w:t>hysteroscopic</w:t>
      </w:r>
      <w:proofErr w:type="spellEnd"/>
      <w:r w:rsidRPr="009821B1">
        <w:rPr>
          <w:rFonts w:ascii="Times New Roman" w:hAnsi="Times New Roman" w:cs="Times New Roman"/>
          <w:sz w:val="28"/>
          <w:szCs w:val="28"/>
          <w:lang w:val="en-US"/>
        </w:rPr>
        <w:t xml:space="preserve"> surgery, during which patients in the II and III study groups were first removed with polyps or endometrial hyperplasia, and then doing endometrial biopsy with underlying part of the myometrium polyp or hyperplasia. Before surgery, a 3D ultrasound of the pelvic organs was performed. The diagnosis of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and uterine fibroids was verified histologically. </w:t>
      </w:r>
    </w:p>
    <w:p w:rsidR="009821B1" w:rsidRDefault="009821B1">
      <w:pPr>
        <w:rPr>
          <w:rFonts w:ascii="Times New Roman" w:hAnsi="Times New Roman" w:cs="Times New Roman"/>
          <w:sz w:val="28"/>
          <w:szCs w:val="28"/>
          <w:lang w:val="uk-UA"/>
        </w:rPr>
      </w:pPr>
      <w:proofErr w:type="gramStart"/>
      <w:r w:rsidRPr="009821B1">
        <w:rPr>
          <w:rFonts w:ascii="Times New Roman" w:hAnsi="Times New Roman" w:cs="Times New Roman"/>
          <w:b/>
          <w:sz w:val="28"/>
          <w:szCs w:val="28"/>
          <w:lang w:val="en-US"/>
        </w:rPr>
        <w:t>Results.</w:t>
      </w:r>
      <w:proofErr w:type="gramEnd"/>
      <w:r w:rsidRPr="009821B1">
        <w:rPr>
          <w:rFonts w:ascii="Times New Roman" w:hAnsi="Times New Roman" w:cs="Times New Roman"/>
          <w:sz w:val="28"/>
          <w:szCs w:val="28"/>
          <w:lang w:val="en-US"/>
        </w:rPr>
        <w:t xml:space="preserve"> Expression of Ki-67 antigen was positive in nuclei of epithelial cells of glands of foci of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and, to a lesser extent, of cells of </w:t>
      </w:r>
      <w:proofErr w:type="spellStart"/>
      <w:r w:rsidRPr="009821B1">
        <w:rPr>
          <w:rFonts w:ascii="Times New Roman" w:hAnsi="Times New Roman" w:cs="Times New Roman"/>
          <w:sz w:val="28"/>
          <w:szCs w:val="28"/>
          <w:lang w:val="en-US"/>
        </w:rPr>
        <w:t>cytogenic</w:t>
      </w:r>
      <w:proofErr w:type="spellEnd"/>
      <w:r w:rsidRPr="009821B1">
        <w:rPr>
          <w:rFonts w:ascii="Times New Roman" w:hAnsi="Times New Roman" w:cs="Times New Roman"/>
          <w:sz w:val="28"/>
          <w:szCs w:val="28"/>
          <w:lang w:val="en-US"/>
        </w:rPr>
        <w:t xml:space="preserve"> </w:t>
      </w:r>
      <w:proofErr w:type="spellStart"/>
      <w:r w:rsidRPr="009821B1">
        <w:rPr>
          <w:rFonts w:ascii="Times New Roman" w:hAnsi="Times New Roman" w:cs="Times New Roman"/>
          <w:sz w:val="28"/>
          <w:szCs w:val="28"/>
          <w:lang w:val="en-US"/>
        </w:rPr>
        <w:t>stroma</w:t>
      </w:r>
      <w:proofErr w:type="spellEnd"/>
      <w:r w:rsidRPr="009821B1">
        <w:rPr>
          <w:rFonts w:ascii="Times New Roman" w:hAnsi="Times New Roman" w:cs="Times New Roman"/>
          <w:sz w:val="28"/>
          <w:szCs w:val="28"/>
          <w:lang w:val="en-US"/>
        </w:rPr>
        <w:t xml:space="preserve">. Higher values of expression were noted in the epithelium of glands of superficially located heterotopias - at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of I-II degrees, in comparison with other studied groups.</w:t>
      </w:r>
      <w:r w:rsidRPr="009821B1">
        <w:rPr>
          <w:rFonts w:ascii="Times New Roman" w:hAnsi="Times New Roman" w:cs="Times New Roman"/>
          <w:sz w:val="28"/>
          <w:szCs w:val="28"/>
          <w:lang w:val="en-US"/>
        </w:rPr>
        <w:t xml:space="preserve"> </w:t>
      </w:r>
      <w:r w:rsidRPr="009821B1">
        <w:rPr>
          <w:rFonts w:ascii="Times New Roman" w:hAnsi="Times New Roman" w:cs="Times New Roman"/>
          <w:sz w:val="28"/>
          <w:szCs w:val="28"/>
          <w:lang w:val="en-US"/>
        </w:rPr>
        <w:t xml:space="preserve">In materials I (21,74 ± 0,05) and II (20,04 ± 0,05) of the studied groups positive expression of vascular endothelial growth factor was detected in </w:t>
      </w:r>
      <w:r w:rsidRPr="009821B1">
        <w:rPr>
          <w:rFonts w:ascii="Times New Roman" w:hAnsi="Times New Roman" w:cs="Times New Roman"/>
          <w:sz w:val="28"/>
          <w:szCs w:val="28"/>
          <w:lang w:val="en-US"/>
        </w:rPr>
        <w:lastRenderedPageBreak/>
        <w:t xml:space="preserve">membranes of </w:t>
      </w:r>
      <w:proofErr w:type="spellStart"/>
      <w:r w:rsidRPr="009821B1">
        <w:rPr>
          <w:rFonts w:ascii="Times New Roman" w:hAnsi="Times New Roman" w:cs="Times New Roman"/>
          <w:sz w:val="28"/>
          <w:szCs w:val="28"/>
          <w:lang w:val="en-US"/>
        </w:rPr>
        <w:t>epitheliocytes</w:t>
      </w:r>
      <w:proofErr w:type="spellEnd"/>
      <w:r w:rsidRPr="009821B1">
        <w:rPr>
          <w:rFonts w:ascii="Times New Roman" w:hAnsi="Times New Roman" w:cs="Times New Roman"/>
          <w:sz w:val="28"/>
          <w:szCs w:val="28"/>
          <w:lang w:val="en-US"/>
        </w:rPr>
        <w:t xml:space="preserve"> of glands of foci of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and basal layer of endometrium. In women with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with ultrasound, the spherical shape of the uterus is registered in 96% of cases; </w:t>
      </w:r>
      <w:proofErr w:type="spellStart"/>
      <w:r w:rsidRPr="009821B1">
        <w:rPr>
          <w:rFonts w:ascii="Times New Roman" w:hAnsi="Times New Roman" w:cs="Times New Roman"/>
          <w:sz w:val="28"/>
          <w:szCs w:val="28"/>
          <w:lang w:val="en-US"/>
        </w:rPr>
        <w:t>myometrial</w:t>
      </w:r>
      <w:proofErr w:type="spellEnd"/>
      <w:r w:rsidRPr="009821B1">
        <w:rPr>
          <w:rFonts w:ascii="Times New Roman" w:hAnsi="Times New Roman" w:cs="Times New Roman"/>
          <w:sz w:val="28"/>
          <w:szCs w:val="28"/>
          <w:lang w:val="en-US"/>
        </w:rPr>
        <w:t xml:space="preserve"> striation - in 82%; </w:t>
      </w:r>
      <w:proofErr w:type="spellStart"/>
      <w:r w:rsidRPr="009821B1">
        <w:rPr>
          <w:rFonts w:ascii="Times New Roman" w:hAnsi="Times New Roman" w:cs="Times New Roman"/>
          <w:sz w:val="28"/>
          <w:szCs w:val="28"/>
          <w:lang w:val="en-US"/>
        </w:rPr>
        <w:t>myometrical</w:t>
      </w:r>
      <w:proofErr w:type="spellEnd"/>
      <w:r w:rsidRPr="009821B1">
        <w:rPr>
          <w:rFonts w:ascii="Times New Roman" w:hAnsi="Times New Roman" w:cs="Times New Roman"/>
          <w:sz w:val="28"/>
          <w:szCs w:val="28"/>
          <w:lang w:val="en-US"/>
        </w:rPr>
        <w:t xml:space="preserve"> cysts - in 28%; </w:t>
      </w:r>
      <w:proofErr w:type="spellStart"/>
      <w:r w:rsidRPr="009821B1">
        <w:rPr>
          <w:rFonts w:ascii="Times New Roman" w:hAnsi="Times New Roman" w:cs="Times New Roman"/>
          <w:sz w:val="28"/>
          <w:szCs w:val="28"/>
          <w:lang w:val="en-US"/>
        </w:rPr>
        <w:t>myometrial</w:t>
      </w:r>
      <w:proofErr w:type="spellEnd"/>
      <w:r w:rsidRPr="009821B1">
        <w:rPr>
          <w:rFonts w:ascii="Times New Roman" w:hAnsi="Times New Roman" w:cs="Times New Roman"/>
          <w:sz w:val="28"/>
          <w:szCs w:val="28"/>
          <w:lang w:val="en-US"/>
        </w:rPr>
        <w:t xml:space="preserve"> nodes - in 14%. </w:t>
      </w:r>
    </w:p>
    <w:p w:rsidR="00AC3943" w:rsidRPr="009821B1" w:rsidRDefault="009821B1">
      <w:pPr>
        <w:rPr>
          <w:rFonts w:ascii="Times New Roman" w:hAnsi="Times New Roman" w:cs="Times New Roman"/>
          <w:sz w:val="28"/>
          <w:szCs w:val="28"/>
          <w:lang w:val="en-US"/>
        </w:rPr>
      </w:pPr>
      <w:proofErr w:type="gramStart"/>
      <w:r w:rsidRPr="009821B1">
        <w:rPr>
          <w:rFonts w:ascii="Times New Roman" w:hAnsi="Times New Roman" w:cs="Times New Roman"/>
          <w:b/>
          <w:sz w:val="28"/>
          <w:szCs w:val="28"/>
          <w:lang w:val="en-US"/>
        </w:rPr>
        <w:t>Conclusion.</w:t>
      </w:r>
      <w:proofErr w:type="gramEnd"/>
      <w:r w:rsidRPr="009821B1">
        <w:rPr>
          <w:rFonts w:ascii="Times New Roman" w:hAnsi="Times New Roman" w:cs="Times New Roman"/>
          <w:sz w:val="28"/>
          <w:szCs w:val="28"/>
          <w:lang w:val="en-US"/>
        </w:rPr>
        <w:t xml:space="preserve"> Evidence of increased expression of Ki-67 proliferation protein and intensification of the neovascularization process in endometrial biopsies with underlying myometrium in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and under conditions of combination of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with hyperplastic processes, endometrial, be used as a diagnostic in detecting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 xml:space="preserve">, including associated with hyperplastic endometrial processes. 3D ultrasound with the definition of uterine </w:t>
      </w:r>
      <w:proofErr w:type="spellStart"/>
      <w:r w:rsidRPr="009821B1">
        <w:rPr>
          <w:rFonts w:ascii="Times New Roman" w:hAnsi="Times New Roman" w:cs="Times New Roman"/>
          <w:sz w:val="28"/>
          <w:szCs w:val="28"/>
          <w:lang w:val="en-US"/>
        </w:rPr>
        <w:t>junctional</w:t>
      </w:r>
      <w:proofErr w:type="spellEnd"/>
      <w:r w:rsidRPr="009821B1">
        <w:rPr>
          <w:rFonts w:ascii="Times New Roman" w:hAnsi="Times New Roman" w:cs="Times New Roman"/>
          <w:sz w:val="28"/>
          <w:szCs w:val="28"/>
          <w:lang w:val="en-US"/>
        </w:rPr>
        <w:t xml:space="preserve"> zone is an effective method of noninvasiv</w:t>
      </w:r>
      <w:bookmarkStart w:id="0" w:name="_GoBack"/>
      <w:bookmarkEnd w:id="0"/>
      <w:r w:rsidRPr="009821B1">
        <w:rPr>
          <w:rFonts w:ascii="Times New Roman" w:hAnsi="Times New Roman" w:cs="Times New Roman"/>
          <w:sz w:val="28"/>
          <w:szCs w:val="28"/>
          <w:lang w:val="en-US"/>
        </w:rPr>
        <w:t xml:space="preserve">e diagnosis of </w:t>
      </w:r>
      <w:proofErr w:type="spellStart"/>
      <w:r w:rsidRPr="009821B1">
        <w:rPr>
          <w:rFonts w:ascii="Times New Roman" w:hAnsi="Times New Roman" w:cs="Times New Roman"/>
          <w:sz w:val="28"/>
          <w:szCs w:val="28"/>
          <w:lang w:val="en-US"/>
        </w:rPr>
        <w:t>adenomyosis</w:t>
      </w:r>
      <w:proofErr w:type="spellEnd"/>
      <w:r w:rsidRPr="009821B1">
        <w:rPr>
          <w:rFonts w:ascii="Times New Roman" w:hAnsi="Times New Roman" w:cs="Times New Roman"/>
          <w:sz w:val="28"/>
          <w:szCs w:val="28"/>
          <w:lang w:val="en-US"/>
        </w:rPr>
        <w:t>.</w:t>
      </w:r>
    </w:p>
    <w:sectPr w:rsidR="00AC3943" w:rsidRPr="009821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07E"/>
    <w:rsid w:val="009821B1"/>
    <w:rsid w:val="0099507E"/>
    <w:rsid w:val="00AC3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469</Words>
  <Characters>2679</Characters>
  <Application>Microsoft Office Word</Application>
  <DocSecurity>0</DocSecurity>
  <Lines>22</Lines>
  <Paragraphs>6</Paragraphs>
  <ScaleCrop>false</ScaleCrop>
  <Company>SPecialiST RePack</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2020-06-22T19:32:00Z</dcterms:created>
  <dcterms:modified xsi:type="dcterms:W3CDTF">2020-06-22T19:34:00Z</dcterms:modified>
</cp:coreProperties>
</file>