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CD" w:rsidRPr="00661DCD" w:rsidRDefault="00661DCD" w:rsidP="00661D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DCD">
        <w:rPr>
          <w:rFonts w:ascii="Times New Roman" w:hAnsi="Times New Roman" w:cs="Times New Roman"/>
          <w:b/>
          <w:sz w:val="28"/>
          <w:szCs w:val="28"/>
        </w:rPr>
        <w:t>ЗНАЧЕНИЕ ИСПОЛЬЗОВАНИЯ STRAW+10</w:t>
      </w:r>
      <w:proofErr w:type="gramStart"/>
      <w:r w:rsidRPr="00661DCD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661DCD">
        <w:rPr>
          <w:rFonts w:ascii="Times New Roman" w:hAnsi="Times New Roman" w:cs="Times New Roman"/>
          <w:b/>
          <w:sz w:val="28"/>
          <w:szCs w:val="28"/>
        </w:rPr>
        <w:t xml:space="preserve"> ЖЕНЩИН С ДЛИТЕЛЬНОЙ ГИПОКИНЕЗИЕЙ </w:t>
      </w:r>
    </w:p>
    <w:p w:rsidR="00661DCD" w:rsidRDefault="00661DCD" w:rsidP="00661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DCD">
        <w:rPr>
          <w:rFonts w:ascii="Times New Roman" w:hAnsi="Times New Roman" w:cs="Times New Roman"/>
          <w:sz w:val="28"/>
          <w:szCs w:val="28"/>
        </w:rPr>
        <w:t xml:space="preserve">СТАРКОВА И. В. кандидат медицинских наук, доцент кафедры акушерства и гинекологии № 2 </w:t>
      </w:r>
    </w:p>
    <w:p w:rsidR="00661DCD" w:rsidRDefault="00661DCD" w:rsidP="00661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DCD">
        <w:rPr>
          <w:rFonts w:ascii="Times New Roman" w:hAnsi="Times New Roman" w:cs="Times New Roman"/>
          <w:sz w:val="28"/>
          <w:szCs w:val="28"/>
        </w:rPr>
        <w:t xml:space="preserve">ЧАЛАЯ А. Р. студентка VI курса медицинского факультета </w:t>
      </w:r>
    </w:p>
    <w:p w:rsidR="00661DCD" w:rsidRDefault="00661DCD" w:rsidP="00661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DCD">
        <w:rPr>
          <w:rFonts w:ascii="Times New Roman" w:hAnsi="Times New Roman" w:cs="Times New Roman"/>
          <w:sz w:val="28"/>
          <w:szCs w:val="28"/>
        </w:rPr>
        <w:t xml:space="preserve">Харьковский национальный медицинский университет </w:t>
      </w:r>
    </w:p>
    <w:p w:rsidR="00661DCD" w:rsidRDefault="00661DCD" w:rsidP="00661D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1DCD"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661DCD" w:rsidRPr="00661DCD" w:rsidRDefault="00661DC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1DCD">
        <w:rPr>
          <w:rFonts w:ascii="Times New Roman" w:hAnsi="Times New Roman" w:cs="Times New Roman"/>
          <w:sz w:val="28"/>
          <w:szCs w:val="28"/>
        </w:rPr>
        <w:t>В настоящее время в Украине огромное внимание уделяется качеству жизни женщины, которое невозможно рассматривать отдельно от состояния ее здоровья. Особого внимания заслуживает изучение функциональных особенностей органов репродуктивной системы в различные возрастные периоды с учетом образа жизни, который ведет современная женщина. Среди многочисленных факторов, которые могут повлиять на состояние здоровья женщины, необходимо выделить ограничение объема мышечной активности – гипокинезию, которая приобрела широкое распространение в Украине из-за комплексной автоматизации и компьютеризации, а также существенного превалирования лиц, занимающихся работой сидя. Изучению влияния ограничения объема мышечной активности на репродуктивную систему женщин посвящено много работ,</w:t>
      </w:r>
      <w:r w:rsidRPr="00661DCD">
        <w:rPr>
          <w:rFonts w:ascii="Times New Roman" w:hAnsi="Times New Roman" w:cs="Times New Roman"/>
          <w:sz w:val="28"/>
          <w:szCs w:val="28"/>
        </w:rPr>
        <w:t xml:space="preserve"> </w:t>
      </w:r>
      <w:r w:rsidRPr="00661DCD">
        <w:rPr>
          <w:rFonts w:ascii="Times New Roman" w:hAnsi="Times New Roman" w:cs="Times New Roman"/>
          <w:sz w:val="28"/>
          <w:szCs w:val="28"/>
        </w:rPr>
        <w:t xml:space="preserve">затрагивающих особенности менструальной функции, течения беременности и родов, климактерического периода. Показана негативная роль этого фактора и последствия его длительного воздействия. Однако, несмотря на широкий ряд исследований, мы не можем с уверенностью говорить об </w:t>
      </w:r>
      <w:proofErr w:type="spellStart"/>
      <w:r w:rsidRPr="00661DCD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661DCD">
        <w:rPr>
          <w:rFonts w:ascii="Times New Roman" w:hAnsi="Times New Roman" w:cs="Times New Roman"/>
          <w:sz w:val="28"/>
          <w:szCs w:val="28"/>
        </w:rPr>
        <w:t xml:space="preserve"> изменений в организме женщин, находящихся в условиях гипокинезии много лет, в климактерический период и, соответственно, лишаемся возможности своевременно корректировать негативные последствия влияния этого фактора. Целью настоящего исследования явилось изучение периодов климактерия у женщин, находившихся в условиях длительного ограничения объема мышечной активности, с использованием критериев STRAW+10 выделившего две стадии: раннего переходного периода менопаузы и позднего менопаузального перехода. Нами обследовано 100 женщин, в возрасте 45–50 лет, имевших нормальный конституциональный тип, удовлетворительные </w:t>
      </w:r>
      <w:proofErr w:type="spellStart"/>
      <w:r w:rsidRPr="00661DCD">
        <w:rPr>
          <w:rFonts w:ascii="Times New Roman" w:hAnsi="Times New Roman" w:cs="Times New Roman"/>
          <w:sz w:val="28"/>
          <w:szCs w:val="28"/>
        </w:rPr>
        <w:t>социальнобытовые</w:t>
      </w:r>
      <w:proofErr w:type="spellEnd"/>
      <w:r w:rsidRPr="00661DCD">
        <w:rPr>
          <w:rFonts w:ascii="Times New Roman" w:hAnsi="Times New Roman" w:cs="Times New Roman"/>
          <w:sz w:val="28"/>
          <w:szCs w:val="28"/>
        </w:rPr>
        <w:t xml:space="preserve"> условия, мы не выявили у них какие-либо эндокринные нарушения и особенности акушерско-гинекологического анамнеза. Все пациентки пребывали в условиях гипокинезии от 10 до 15 лет 8–10 часов в сутки и дополнительно не занимались спортом. Женщины распределены в </w:t>
      </w:r>
      <w:r w:rsidRPr="00661DCD">
        <w:rPr>
          <w:rFonts w:ascii="Times New Roman" w:hAnsi="Times New Roman" w:cs="Times New Roman"/>
          <w:sz w:val="28"/>
          <w:szCs w:val="28"/>
        </w:rPr>
        <w:lastRenderedPageBreak/>
        <w:t xml:space="preserve">две равноценные по количеству человек клинические группы. Первая группа подвергалась наблюдению с учетом установки критериев STRAW+10, а вторая – стандартное наблюдение по общепринятым методикам. У женщин первой группы, начиная с выявления по заявленной методике ранних физиологических изменений менструального цикла, были даны рекомендации по питанию, режиму, использованию </w:t>
      </w:r>
      <w:proofErr w:type="spellStart"/>
      <w:r w:rsidRPr="00661DCD">
        <w:rPr>
          <w:rFonts w:ascii="Times New Roman" w:hAnsi="Times New Roman" w:cs="Times New Roman"/>
          <w:sz w:val="28"/>
          <w:szCs w:val="28"/>
        </w:rPr>
        <w:t>лубриканов</w:t>
      </w:r>
      <w:proofErr w:type="spellEnd"/>
      <w:r w:rsidRPr="00661DCD">
        <w:rPr>
          <w:rFonts w:ascii="Times New Roman" w:hAnsi="Times New Roman" w:cs="Times New Roman"/>
          <w:sz w:val="28"/>
          <w:szCs w:val="28"/>
        </w:rPr>
        <w:t>, гомеопатических средств, что позволило улучшить качество жизни и обеспечить «плавное» перемещение к позднему переходному менопаузальному периоду. Во второй группе мы ограничивались стандартным скринингом и наблюдали, что у женщин появлялись симптомы отсутствия концентрации внимания и, как следствие, появление раздражительности. Кроме того, в 25 наблюдениях (50%) нами зафиксированы жалобы на дискомфорт во время сексуальных отношений, а в 10 случаях (20%) – расстройство сна.</w:t>
      </w:r>
      <w:r w:rsidRPr="0066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EC" w:rsidRPr="00661DCD" w:rsidRDefault="00661DCD">
      <w:pPr>
        <w:rPr>
          <w:rFonts w:ascii="Times New Roman" w:hAnsi="Times New Roman" w:cs="Times New Roman"/>
          <w:sz w:val="28"/>
          <w:szCs w:val="28"/>
        </w:rPr>
      </w:pPr>
      <w:r w:rsidRPr="00661DCD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661DCD">
        <w:rPr>
          <w:rFonts w:ascii="Times New Roman" w:hAnsi="Times New Roman" w:cs="Times New Roman"/>
          <w:sz w:val="28"/>
          <w:szCs w:val="28"/>
        </w:rPr>
        <w:t xml:space="preserve"> Использование критериев STRAW+10 позволяет четко устанавливать этапы функционального состояния репродуктивной системы женщин, длительно пребывавших в условиях ограничения объема мышечной активности. Это позволяет давать правильную клиническую оценку выявленным особен</w:t>
      </w:r>
      <w:bookmarkStart w:id="0" w:name="_GoBack"/>
      <w:bookmarkEnd w:id="0"/>
      <w:r w:rsidRPr="00661DCD">
        <w:rPr>
          <w:rFonts w:ascii="Times New Roman" w:hAnsi="Times New Roman" w:cs="Times New Roman"/>
          <w:sz w:val="28"/>
          <w:szCs w:val="28"/>
        </w:rPr>
        <w:t>ностям и проводить их адекватную коррекцию.</w:t>
      </w:r>
    </w:p>
    <w:sectPr w:rsidR="00EB08EC" w:rsidRPr="0066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1"/>
    <w:rsid w:val="00661DCD"/>
    <w:rsid w:val="00D713C1"/>
    <w:rsid w:val="00E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2020-06-26T14:52:00Z</dcterms:created>
  <dcterms:modified xsi:type="dcterms:W3CDTF">2020-06-26T14:55:00Z</dcterms:modified>
</cp:coreProperties>
</file>