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90" w:rsidRDefault="00172090" w:rsidP="00FE65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37C8">
        <w:rPr>
          <w:rFonts w:ascii="Times New Roman" w:hAnsi="Times New Roman" w:cs="Times New Roman"/>
          <w:b/>
          <w:sz w:val="28"/>
          <w:szCs w:val="28"/>
        </w:rPr>
        <w:t>Секция</w:t>
      </w:r>
      <w:proofErr w:type="spellEnd"/>
      <w:r w:rsidRPr="006E37C8">
        <w:rPr>
          <w:rFonts w:ascii="Times New Roman" w:hAnsi="Times New Roman" w:cs="Times New Roman"/>
          <w:b/>
          <w:sz w:val="28"/>
          <w:szCs w:val="28"/>
        </w:rPr>
        <w:t xml:space="preserve"> 7. </w:t>
      </w:r>
      <w:proofErr w:type="spellStart"/>
      <w:r w:rsidRPr="006E37C8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spellEnd"/>
      <w:r w:rsidRPr="006E3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37C8">
        <w:rPr>
          <w:rFonts w:ascii="Times New Roman" w:hAnsi="Times New Roman" w:cs="Times New Roman"/>
          <w:b/>
          <w:sz w:val="28"/>
          <w:szCs w:val="28"/>
        </w:rPr>
        <w:t>региональной</w:t>
      </w:r>
      <w:proofErr w:type="spellEnd"/>
      <w:r w:rsidRPr="006E3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37C8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spellEnd"/>
    </w:p>
    <w:p w:rsidR="006E37C8" w:rsidRDefault="006E37C8" w:rsidP="006E3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Чернуха А. В.,</w:t>
      </w:r>
    </w:p>
    <w:p w:rsidR="006E37C8" w:rsidRDefault="006E37C8" w:rsidP="006E3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кандидат исторических наук, </w:t>
      </w:r>
    </w:p>
    <w:p w:rsidR="006E37C8" w:rsidRDefault="006E37C8" w:rsidP="006E3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доцент кафедры общественных дисциплин,</w:t>
      </w:r>
    </w:p>
    <w:p w:rsidR="006E37C8" w:rsidRDefault="006E37C8" w:rsidP="006E3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Харьковский национальный медицинский университет</w:t>
      </w:r>
    </w:p>
    <w:p w:rsidR="006E37C8" w:rsidRPr="006E37C8" w:rsidRDefault="006E37C8" w:rsidP="006E37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Харьков, Украина</w:t>
      </w:r>
    </w:p>
    <w:p w:rsidR="006E37C8" w:rsidRDefault="006E37C8" w:rsidP="00FE6509">
      <w:pPr>
        <w:spacing w:after="0" w:line="360" w:lineRule="auto"/>
        <w:ind w:firstLine="709"/>
        <w:jc w:val="center"/>
      </w:pPr>
    </w:p>
    <w:p w:rsidR="00C44C34" w:rsidRPr="006E37C8" w:rsidRDefault="00521BFC" w:rsidP="00FE65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КРЕСТЬЯНСКИЕ </w:t>
      </w:r>
      <w:r w:rsidR="006E37C8" w:rsidRPr="006E37C8">
        <w:rPr>
          <w:rFonts w:ascii="Times New Roman" w:hAnsi="Times New Roman" w:cs="Times New Roman"/>
          <w:b/>
          <w:sz w:val="28"/>
          <w:szCs w:val="28"/>
          <w:lang w:val="ru-RU"/>
        </w:rPr>
        <w:t>НАРОДНЫЕ ШКОЛЫ В</w:t>
      </w:r>
      <w:r w:rsidR="00FE6509" w:rsidRPr="006E3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ИМПЕРИИ</w:t>
      </w:r>
      <w:r w:rsidR="006E37C8" w:rsidRPr="006E3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СЕРЕДИНЕ Х</w:t>
      </w:r>
      <w:r w:rsidR="006E37C8" w:rsidRPr="006E37C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E37C8" w:rsidRPr="006E3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ВЕКА</w:t>
      </w:r>
      <w:r w:rsidR="00FE6509" w:rsidRPr="006E37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 ПРИМЕРЕ ТУЛЬСКОЙ ГУБЕРНИИ)</w:t>
      </w:r>
    </w:p>
    <w:p w:rsidR="00FE6509" w:rsidRDefault="00FE6509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BFC" w:rsidRDefault="00521BFC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является важной составляющей развития общества, наглядно свидетельствующее о его ценностях. В течение </w:t>
      </w:r>
      <w:r w:rsidRPr="00521BF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21BFC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 в российском селе наблюдалась трансформация взглядов крестьян на сущность и роль грамотности: от полного отрицания до понимания связи образования с ростом материального благополучия и благосостояния и как следствие, собственной инициативой в создании народных школ для обучения детей элементарной грамоте.</w:t>
      </w:r>
    </w:p>
    <w:p w:rsidR="008C413E" w:rsidRDefault="00521BFC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данной работы является анализ воспоминаний современников (учителей и учеников) народных школ в Тульской губернии в период 1850-х – 1860-х гг.  для выявления </w:t>
      </w:r>
      <w:r w:rsidR="008C413E">
        <w:rPr>
          <w:rFonts w:ascii="Times New Roman" w:hAnsi="Times New Roman" w:cs="Times New Roman"/>
          <w:sz w:val="28"/>
          <w:szCs w:val="28"/>
          <w:lang w:val="ru-RU"/>
        </w:rPr>
        <w:t>особенностей организации учебного процесса, программы обучения, целей и задач школ, которые создавались родителями крестьянских детей на собственные средства.</w:t>
      </w:r>
    </w:p>
    <w:p w:rsidR="00521BFC" w:rsidRPr="00521BFC" w:rsidRDefault="008C413E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Воспоминания очевидцев являются уникальным историческим источником, который позволяет прочувствовать особенности организации школьного процесса, взглянуть на народные школы глазами и детей, и взрослых.</w:t>
      </w:r>
      <w:r w:rsidR="00521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658E" w:rsidRPr="0088658E" w:rsidRDefault="00FE6509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Спрос крестьян на грамотность по словам одного из современников определялся так: «Русский мужик любит, когда кто-то из членов его семьи грамотный…</w:t>
      </w:r>
      <w:r w:rsidR="009A68C6">
        <w:rPr>
          <w:rFonts w:ascii="Times New Roman" w:hAnsi="Times New Roman" w:cs="Times New Roman"/>
          <w:sz w:val="28"/>
          <w:szCs w:val="28"/>
          <w:lang w:val="ru-RU"/>
        </w:rPr>
        <w:t xml:space="preserve"> потому </w:t>
      </w:r>
      <w:proofErr w:type="gramStart"/>
      <w:r w:rsidR="009A68C6">
        <w:rPr>
          <w:rFonts w:ascii="Times New Roman" w:hAnsi="Times New Roman" w:cs="Times New Roman"/>
          <w:sz w:val="28"/>
          <w:szCs w:val="28"/>
          <w:lang w:val="ru-RU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пуская приобретенный своими трудами маленький капитал в оборо</w:t>
      </w:r>
      <w:r w:rsidR="009A68C6">
        <w:rPr>
          <w:rFonts w:ascii="Times New Roman" w:hAnsi="Times New Roman" w:cs="Times New Roman"/>
          <w:sz w:val="28"/>
          <w:szCs w:val="28"/>
          <w:lang w:val="ru-RU"/>
        </w:rPr>
        <w:t xml:space="preserve">т,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закупая хлеб или что-то другое, дает задаток и ему нужно, чтобы было в доме кому записать расход и приход. Но он страшится училищ…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Желая иметь грамотного</w:t>
      </w:r>
      <w:r w:rsidR="009A68C6">
        <w:rPr>
          <w:rFonts w:ascii="Times New Roman" w:hAnsi="Times New Roman" w:cs="Times New Roman"/>
          <w:sz w:val="28"/>
          <w:szCs w:val="28"/>
          <w:lang w:val="ru-RU"/>
        </w:rPr>
        <w:t>, он договаривается с двумя-тремя зажиточными соседями нанять грамотного и нравственного мужика, чтобы обучать сыновей дома»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1, с. 2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A68C6" w:rsidRDefault="009A68C6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домашних школ определялась в каждом случае местными условиями и потребностями родителей, которые нанимали учителя для своих детей. Однообразие </w:t>
      </w:r>
      <w:r w:rsidR="00B07F22">
        <w:rPr>
          <w:rFonts w:ascii="Times New Roman" w:hAnsi="Times New Roman" w:cs="Times New Roman"/>
          <w:sz w:val="28"/>
          <w:szCs w:val="28"/>
          <w:lang w:val="ru-RU"/>
        </w:rPr>
        <w:t>экономической деятельности сельского населения центральных регионов Российской империи определяло схожесть запросов в области образования крестьян: чтение, письмо, арифметика, основы христианского вероучения.</w:t>
      </w:r>
    </w:p>
    <w:p w:rsidR="00B07F22" w:rsidRDefault="0088658E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Тульской губернии до начала 18</w:t>
      </w:r>
      <w:r w:rsidR="00B07F22">
        <w:rPr>
          <w:rFonts w:ascii="Times New Roman" w:hAnsi="Times New Roman" w:cs="Times New Roman"/>
          <w:sz w:val="28"/>
          <w:szCs w:val="28"/>
          <w:lang w:val="ru-RU"/>
        </w:rPr>
        <w:t xml:space="preserve">70-х годов преобладали домашние школы, в которых учителя получали зарплату, зависящею не от количества часов, а за «выучку читать и писать». </w:t>
      </w:r>
    </w:p>
    <w:p w:rsidR="0088658E" w:rsidRPr="0088658E" w:rsidRDefault="00B07F22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 изучалось по церковной печати, что объяснялось чаще всего отсутствием светской литературы и неумением самих учителей читать «книги гражданской печати». Для чтения чаще всего использовали богослужебные книги: псалтырь и часослов. По словам современников, чаще всего учились читать по книгам, которые приносили дети из дома. «</w:t>
      </w:r>
      <w:r w:rsidR="00B159CC">
        <w:rPr>
          <w:rFonts w:ascii="Times New Roman" w:hAnsi="Times New Roman" w:cs="Times New Roman"/>
          <w:sz w:val="28"/>
          <w:szCs w:val="28"/>
          <w:lang w:val="ru-RU"/>
        </w:rPr>
        <w:t>В большей части случаев каждый учащийся тащит в школу книжку, купленную безграмотным отцом у бродячего офеня или на соседнем базаре, и нередко ребенок долбит русскую грамматику по французскому роману»</w:t>
      </w:r>
      <w:r w:rsidR="0088658E" w:rsidRPr="00886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 51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88658E" w:rsidRPr="0088658E" w:rsidRDefault="003F76C7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Один из учителей вспоминал: «В прежнее время купит отец ученику азбуку копеек за пять, он и ходит с этой книгой зим пять, которую всю изорвет и слова прочитать невозможно. А если попросит купить отца бумагу, чтобы писать, то получит ответ, мол куда тебе писать, ты еще читать не выучился»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 59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9CC" w:rsidRDefault="00B159CC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Чтению учили по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буквослагательному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методу и переходили к чтению псалтыря и часослова раньше, чем дети усваивали способ слияния отдельных звуков. Молитвы и священная история заучивались на память. Преподавание арифметики ре</w:t>
      </w:r>
      <w:r>
        <w:rPr>
          <w:rFonts w:ascii="Times New Roman" w:hAnsi="Times New Roman" w:cs="Times New Roman"/>
          <w:sz w:val="28"/>
          <w:szCs w:val="28"/>
          <w:lang w:val="ru-RU"/>
        </w:rPr>
        <w:t>дко шло дальше сложения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дети наизусть должны были заучивать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ответы примеров, а сложный процесс математических действий деления, умножения, вычитания чаще всего оставался за рамками учебной программы.</w:t>
      </w:r>
    </w:p>
    <w:p w:rsidR="00B159CC" w:rsidRDefault="00B159CC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Письмо начинало изучаться не с написания отдельных элементов букв, а с написания букв и слов: учитель писал буквы карандашом, а ученик обводил написанное чернилами.</w:t>
      </w:r>
      <w:r w:rsidR="005F3C67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этапом изучения письма было написание диктантов.</w:t>
      </w:r>
    </w:p>
    <w:p w:rsidR="0088658E" w:rsidRPr="0088658E" w:rsidRDefault="005F3C67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целом же программа напрямую зависела от знаний и способностей учителя. Например, домашние учителя, которые были выпускниками духовных семинарий, заимствовали приемы обучения, характерные для духовных заведений. Так,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 примеру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школе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Дедиловка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Тульской губернии в 1850-х гг. в школе существовали цензоры и дежурные. Все ученики школы делились на группы по 5 человек, к каждой группе был приставлен цензор (более успешный в учебе ученик), который руководил занятием своей группы. В обязанности дежурного входило наблюдение за дисциплиной на занятии и физическое наказание провинившихся учеников. Эти должности были наследием обучения учителя в бурсе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 57-59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58E" w:rsidRPr="0088658E" w:rsidRDefault="005E0972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целом физическое наказание учеников было ведущим методом воспитательной работы. По воспоминаниям учителя Богородицкого уезда Тульской губернии строгость учителей и их увлечение наказанием розгами доходило до того, что дети боялись ходить в школу, а однажды мальчик попытался утопиться в речке, «до того горьким ему казался корень учения»</w:t>
      </w:r>
      <w:r w:rsidR="0088658E" w:rsidRPr="00886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с.54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58E" w:rsidRPr="0088658E" w:rsidRDefault="00DF2E19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Народные учителя были представлены духовенством, солдатами, грамотными крестьянами и крестьянками – черничками. Черничками называли женщин, которые не выходили замуж и посвящали себя служению Богу. Они были своего рода монашками вне стен монастырей: одевались в черную одежду (отсюда и получили в народе название чернички), зарабатывали на жизнь тем, что молились за небольшое вознаграждение за здравие и за упокой, отпевали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умерших, обучали сельских детей церковной грамоте. Обучение грамоте детей считалось одним из богоугодных дел, которому они себя посвящали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58E" w:rsidRPr="0088658E" w:rsidRDefault="00DF2E19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Современник так охарактеризовал уровень образования народных учителей: «Большинство лиц принадлежит к недоучившимся и выгнанным семинариста</w:t>
      </w:r>
      <w:r w:rsidR="00B15DB8">
        <w:rPr>
          <w:rFonts w:ascii="Times New Roman" w:hAnsi="Times New Roman" w:cs="Times New Roman"/>
          <w:sz w:val="28"/>
          <w:szCs w:val="28"/>
          <w:lang w:val="ru-RU"/>
        </w:rPr>
        <w:t>м, или к самоучкам… Только немногие кончили курс в семинарии, были в гимназии и получили право на преподавание… За очень немногим исключением никто из них не имеет даже и малейшего представления о самых элементарных понятиях педагогики»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 56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58E" w:rsidRPr="0088658E" w:rsidRDefault="00B15DB8" w:rsidP="00886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одном из отчетов Тульского земства значилось, что большинство народных учителей «совершенно незнакомы с правильным письмом (писали с грубыми грамматическими ошибками) и очень мало с арифметическими простыми действиями, они едва читают по-русски молитвы, заученные еще в детстве со слов неграмотных родителей. Передают искаженными словами молитвы ученикам». Многие ученики вспоминали, что чаще всего их учил крестьянин, «да и то почесть не учил, а только пьянствовал. Ползимы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проучил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и уехал… Бывало как придет в школу, так и залезет на печь лапти п</w:t>
      </w:r>
      <w:r w:rsidR="00831CBE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ести, а нам говорит: «Ребята, читайте». </w:t>
      </w:r>
      <w:r w:rsidR="00831CBE">
        <w:rPr>
          <w:rFonts w:ascii="Times New Roman" w:hAnsi="Times New Roman" w:cs="Times New Roman"/>
          <w:sz w:val="28"/>
          <w:szCs w:val="28"/>
          <w:lang w:val="ru-RU"/>
        </w:rPr>
        <w:t>Он сам, не</w:t>
      </w:r>
      <w:r>
        <w:rPr>
          <w:rFonts w:ascii="Times New Roman" w:hAnsi="Times New Roman" w:cs="Times New Roman"/>
          <w:sz w:val="28"/>
          <w:szCs w:val="28"/>
          <w:lang w:val="ru-RU"/>
        </w:rPr>
        <w:t>бось, ничего не знал»</w:t>
      </w:r>
      <w:r w:rsidR="0088658E" w:rsidRPr="00886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2, с. 57</w:t>
      </w:r>
      <w:r w:rsidR="0088658E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5DB8" w:rsidRDefault="00B15DB8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CBE">
        <w:rPr>
          <w:rFonts w:ascii="Times New Roman" w:hAnsi="Times New Roman" w:cs="Times New Roman"/>
          <w:sz w:val="28"/>
          <w:szCs w:val="28"/>
          <w:lang w:val="ru-RU"/>
        </w:rPr>
        <w:t>В исторических очерках современников встречаются очень интересные описания процесса обучения. Так, например, в одной из деревень Тульской губернии учителем состоял старик Борис, лет шестидесяти от роду. Школа помещалась в его доме: небольшой деревянной избе с одним окном. Жалование учителя составляло 50 копеек за каждого ученика в течение одной зимы (с момента</w:t>
      </w:r>
      <w:r w:rsidR="001720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31CBE">
        <w:rPr>
          <w:rFonts w:ascii="Times New Roman" w:hAnsi="Times New Roman" w:cs="Times New Roman"/>
          <w:sz w:val="28"/>
          <w:szCs w:val="28"/>
          <w:lang w:val="ru-RU"/>
        </w:rPr>
        <w:t xml:space="preserve"> когда выпадет снег и пока не растает). </w:t>
      </w:r>
      <w:r w:rsidR="00172090">
        <w:rPr>
          <w:rFonts w:ascii="Times New Roman" w:hAnsi="Times New Roman" w:cs="Times New Roman"/>
          <w:sz w:val="28"/>
          <w:szCs w:val="28"/>
          <w:lang w:val="ru-RU"/>
        </w:rPr>
        <w:t>Занятия проводились в течение дня: начинались с рассвета и длились до сумерек с перерывом на обед.</w:t>
      </w:r>
      <w:r w:rsidR="00172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1CBE">
        <w:rPr>
          <w:rFonts w:ascii="Times New Roman" w:hAnsi="Times New Roman" w:cs="Times New Roman"/>
          <w:sz w:val="28"/>
          <w:szCs w:val="28"/>
          <w:lang w:val="ru-RU"/>
        </w:rPr>
        <w:t xml:space="preserve">Учитель громко читал </w:t>
      </w:r>
      <w:proofErr w:type="gramStart"/>
      <w:r w:rsidR="00831CBE">
        <w:rPr>
          <w:rFonts w:ascii="Times New Roman" w:hAnsi="Times New Roman" w:cs="Times New Roman"/>
          <w:sz w:val="28"/>
          <w:szCs w:val="28"/>
          <w:lang w:val="ru-RU"/>
        </w:rPr>
        <w:t>псалтырь</w:t>
      </w:r>
      <w:proofErr w:type="gramEnd"/>
      <w:r w:rsidR="00831CBE">
        <w:rPr>
          <w:rFonts w:ascii="Times New Roman" w:hAnsi="Times New Roman" w:cs="Times New Roman"/>
          <w:sz w:val="28"/>
          <w:szCs w:val="28"/>
          <w:lang w:val="ru-RU"/>
        </w:rPr>
        <w:t xml:space="preserve"> а дети должны были читать вслед за ним. </w:t>
      </w:r>
      <w:r w:rsidR="00B73D81">
        <w:rPr>
          <w:rFonts w:ascii="Times New Roman" w:hAnsi="Times New Roman" w:cs="Times New Roman"/>
          <w:sz w:val="28"/>
          <w:szCs w:val="28"/>
          <w:lang w:val="ru-RU"/>
        </w:rPr>
        <w:t xml:space="preserve">Писать учились по азбуке, «а иному бедняжке, ученику, приходилось по две зимы </w:t>
      </w:r>
      <w:proofErr w:type="gramStart"/>
      <w:r w:rsidR="00B73D81">
        <w:rPr>
          <w:rFonts w:ascii="Times New Roman" w:hAnsi="Times New Roman" w:cs="Times New Roman"/>
          <w:sz w:val="28"/>
          <w:szCs w:val="28"/>
          <w:lang w:val="ru-RU"/>
        </w:rPr>
        <w:t>учиться</w:t>
      </w:r>
      <w:proofErr w:type="gramEnd"/>
      <w:r w:rsidR="00B73D81">
        <w:rPr>
          <w:rFonts w:ascii="Times New Roman" w:hAnsi="Times New Roman" w:cs="Times New Roman"/>
          <w:sz w:val="28"/>
          <w:szCs w:val="28"/>
          <w:lang w:val="ru-RU"/>
        </w:rPr>
        <w:t xml:space="preserve"> и он не знал, как написать буквы». Ученики с хорошей памятью начинали писать не ранее великого поста. Если же ученик не выучивал дома заданного урока, то в ход шли кулаки, пинки, таскание за волосы, за неуспеваемость предполагались </w:t>
      </w:r>
      <w:r w:rsidR="00B73D81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розги. Наказывал провинившегося «</w:t>
      </w:r>
      <w:proofErr w:type="spellStart"/>
      <w:r w:rsidR="00B73D81">
        <w:rPr>
          <w:rFonts w:ascii="Times New Roman" w:hAnsi="Times New Roman" w:cs="Times New Roman"/>
          <w:sz w:val="28"/>
          <w:szCs w:val="28"/>
          <w:lang w:val="ru-RU"/>
        </w:rPr>
        <w:t>секуратор</w:t>
      </w:r>
      <w:proofErr w:type="spellEnd"/>
      <w:r w:rsidR="00B73D81">
        <w:rPr>
          <w:rFonts w:ascii="Times New Roman" w:hAnsi="Times New Roman" w:cs="Times New Roman"/>
          <w:sz w:val="28"/>
          <w:szCs w:val="28"/>
          <w:lang w:val="ru-RU"/>
        </w:rPr>
        <w:t>», выбранный учителем из отчаянных учеников.</w:t>
      </w:r>
    </w:p>
    <w:p w:rsidR="00B73D81" w:rsidRDefault="00B73D81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Характерно, что дети боялись жаловаться на физическое наказание родителям, потому что родители могли еще добавить наказание со словами: «Вас, дураков, без дубины не выучишь!».</w:t>
      </w:r>
    </w:p>
    <w:p w:rsidR="00691CF5" w:rsidRPr="00691CF5" w:rsidRDefault="00B73D81" w:rsidP="0069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Платили Борису либо деньгами, либо мукой, крупой, курами, поросятами, соломой</w:t>
      </w:r>
      <w:r w:rsidR="00691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CF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691CF5">
        <w:rPr>
          <w:rFonts w:ascii="Times New Roman" w:hAnsi="Times New Roman" w:cs="Times New Roman"/>
          <w:sz w:val="28"/>
          <w:szCs w:val="28"/>
          <w:lang w:val="ru-RU"/>
        </w:rPr>
        <w:t>2, с. 60</w:t>
      </w:r>
      <w:r w:rsidR="00691CF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91CF5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DF2E19" w:rsidRPr="003F76C7" w:rsidRDefault="00DF2E19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Такой тип школ до 1860-х гг. был основным способом получения грамоты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селах  Российской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империи. </w:t>
      </w:r>
      <w:r w:rsidR="003F76C7">
        <w:rPr>
          <w:rFonts w:ascii="Times New Roman" w:hAnsi="Times New Roman" w:cs="Times New Roman"/>
          <w:sz w:val="28"/>
          <w:szCs w:val="28"/>
          <w:lang w:val="ru-RU"/>
        </w:rPr>
        <w:t xml:space="preserve">Невзирая на очень низкий уровень образования в домашних народных школах, тот факт, что школы открывались именно по инициативе сельского </w:t>
      </w:r>
      <w:proofErr w:type="gramStart"/>
      <w:r w:rsidR="003F76C7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proofErr w:type="gramEnd"/>
      <w:r w:rsidR="003F76C7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свидетельствует о том, что в середине Х</w:t>
      </w:r>
      <w:r w:rsidR="003F76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6C7">
        <w:rPr>
          <w:rFonts w:ascii="Times New Roman" w:hAnsi="Times New Roman" w:cs="Times New Roman"/>
          <w:sz w:val="28"/>
          <w:szCs w:val="28"/>
          <w:lang w:val="ru-RU"/>
        </w:rPr>
        <w:t>Х века в крестьянской среде четко сформировалось представление о непосредственной связи между грамотностью и экономическим благосостоянием. Народные школы подготовили почву для дальнейшей земской реформы и созданию сети земских школ, которые встречались населением с большим одобрением</w:t>
      </w:r>
      <w:r w:rsidR="001720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68C6" w:rsidRDefault="0088658E" w:rsidP="008865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9A68C6" w:rsidRDefault="00172090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68C6">
        <w:rPr>
          <w:rFonts w:ascii="Times New Roman" w:hAnsi="Times New Roman" w:cs="Times New Roman"/>
          <w:sz w:val="28"/>
          <w:szCs w:val="28"/>
          <w:lang w:val="ru-RU"/>
        </w:rPr>
        <w:t xml:space="preserve">. О грамотности </w:t>
      </w:r>
      <w:r w:rsidR="0088658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A68C6">
        <w:rPr>
          <w:rFonts w:ascii="Times New Roman" w:hAnsi="Times New Roman" w:cs="Times New Roman"/>
          <w:sz w:val="28"/>
          <w:szCs w:val="28"/>
          <w:lang w:val="ru-RU"/>
        </w:rPr>
        <w:t xml:space="preserve"> нравственном образовании // Тульские губернские ведомости. – 1858. – № 9.</w:t>
      </w:r>
    </w:p>
    <w:p w:rsidR="00172090" w:rsidRPr="0088658E" w:rsidRDefault="00172090" w:rsidP="00172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Соколов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В</w:t>
      </w:r>
      <w:r w:rsidRPr="0017209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17209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Исторический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обзор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народного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образования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Богородицком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уезде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Тульской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губернии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/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В.М. Соколов. - Тула : тип. Тул. губ. </w:t>
      </w:r>
      <w:proofErr w:type="spellStart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правл</w:t>
      </w:r>
      <w:proofErr w:type="spellEnd"/>
      <w:r w:rsidRPr="00172090">
        <w:rPr>
          <w:rStyle w:val="js-item-maininfo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1898. -  194 с.</w:t>
      </w:r>
    </w:p>
    <w:p w:rsidR="00172090" w:rsidRDefault="00172090" w:rsidP="0017209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Тульцева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Л. А. К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эсхатологической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характеристике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типа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русских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женщин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христовы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невесты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(чернички) / Л. А. </w:t>
      </w:r>
      <w:proofErr w:type="spellStart"/>
      <w:r w:rsidRPr="00175E9E">
        <w:rPr>
          <w:rFonts w:ascii="Times New Roman" w:hAnsi="Times New Roman" w:cs="Times New Roman"/>
          <w:sz w:val="28"/>
          <w:szCs w:val="28"/>
        </w:rPr>
        <w:t>Тульцева</w:t>
      </w:r>
      <w:proofErr w:type="spellEnd"/>
      <w:r w:rsidRPr="00175E9E">
        <w:rPr>
          <w:rFonts w:ascii="Times New Roman" w:hAnsi="Times New Roman" w:cs="Times New Roman"/>
          <w:sz w:val="28"/>
          <w:szCs w:val="28"/>
        </w:rPr>
        <w:t xml:space="preserve"> // </w:t>
      </w:r>
      <w:r w:rsidRPr="00175E9E">
        <w:rPr>
          <w:rFonts w:ascii="Times New Roman" w:hAnsi="Times New Roman" w:cs="Times New Roman"/>
          <w:spacing w:val="2"/>
          <w:kern w:val="36"/>
          <w:sz w:val="28"/>
          <w:szCs w:val="28"/>
          <w:lang w:eastAsia="uk-UA"/>
        </w:rPr>
        <w:t xml:space="preserve">[Електронний ресурс]. </w:t>
      </w:r>
      <w:r w:rsidRPr="00175E9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Режим доступу: </w:t>
      </w:r>
      <w:hyperlink r:id="rId6" w:history="1">
        <w:r w:rsidRPr="00175E9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http://www.woman.upelsinka.com/history/christ_11.htm</w:t>
        </w:r>
      </w:hyperlink>
    </w:p>
    <w:p w:rsidR="00172090" w:rsidRPr="00FE6509" w:rsidRDefault="00172090" w:rsidP="00FE6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72090" w:rsidRPr="00FE650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28" w:rsidRDefault="00816828" w:rsidP="00DF2E19">
      <w:pPr>
        <w:spacing w:after="0" w:line="240" w:lineRule="auto"/>
      </w:pPr>
      <w:r>
        <w:separator/>
      </w:r>
    </w:p>
  </w:endnote>
  <w:endnote w:type="continuationSeparator" w:id="0">
    <w:p w:rsidR="00816828" w:rsidRDefault="00816828" w:rsidP="00DF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28" w:rsidRDefault="00816828" w:rsidP="00DF2E19">
      <w:pPr>
        <w:spacing w:after="0" w:line="240" w:lineRule="auto"/>
      </w:pPr>
      <w:r>
        <w:separator/>
      </w:r>
    </w:p>
  </w:footnote>
  <w:footnote w:type="continuationSeparator" w:id="0">
    <w:p w:rsidR="00816828" w:rsidRDefault="00816828" w:rsidP="00DF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F2E19">
      <w:trPr>
        <w:trHeight w:val="720"/>
      </w:trPr>
      <w:tc>
        <w:tcPr>
          <w:tcW w:w="1667" w:type="pct"/>
        </w:tcPr>
        <w:p w:rsidR="00DF2E19" w:rsidRDefault="00DF2E19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DF2E19" w:rsidRDefault="00DF2E19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F2E19" w:rsidRDefault="00DF2E19">
          <w:pPr>
            <w:pStyle w:val="a3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91CF5" w:rsidRPr="00691CF5">
            <w:rPr>
              <w:noProof/>
              <w:color w:val="5B9BD5" w:themeColor="accent1"/>
              <w:sz w:val="24"/>
              <w:szCs w:val="24"/>
              <w:lang w:val="ru-RU"/>
            </w:rPr>
            <w:t>5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DF2E19" w:rsidRDefault="00DF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09"/>
    <w:rsid w:val="00172090"/>
    <w:rsid w:val="003F76C7"/>
    <w:rsid w:val="00521BFC"/>
    <w:rsid w:val="005E0972"/>
    <w:rsid w:val="005F3C67"/>
    <w:rsid w:val="00691CF5"/>
    <w:rsid w:val="006E37C8"/>
    <w:rsid w:val="00816828"/>
    <w:rsid w:val="00831CBE"/>
    <w:rsid w:val="0088658E"/>
    <w:rsid w:val="008C413E"/>
    <w:rsid w:val="009A68C6"/>
    <w:rsid w:val="00B07F22"/>
    <w:rsid w:val="00B159CC"/>
    <w:rsid w:val="00B15DB8"/>
    <w:rsid w:val="00B73D81"/>
    <w:rsid w:val="00C44C34"/>
    <w:rsid w:val="00DF2E19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050E"/>
  <w15:chartTrackingRefBased/>
  <w15:docId w15:val="{D2D724E6-6E04-438C-BF1B-D0315015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19"/>
  </w:style>
  <w:style w:type="paragraph" w:styleId="a5">
    <w:name w:val="footer"/>
    <w:basedOn w:val="a"/>
    <w:link w:val="a6"/>
    <w:uiPriority w:val="99"/>
    <w:unhideWhenUsed/>
    <w:rsid w:val="00DF2E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19"/>
  </w:style>
  <w:style w:type="character" w:customStyle="1" w:styleId="js-item-maininfo">
    <w:name w:val="js-item-maininfo"/>
    <w:basedOn w:val="a0"/>
    <w:rsid w:val="00172090"/>
  </w:style>
  <w:style w:type="character" w:styleId="a7">
    <w:name w:val="Hyperlink"/>
    <w:basedOn w:val="a0"/>
    <w:uiPriority w:val="99"/>
    <w:unhideWhenUsed/>
    <w:rsid w:val="0017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an.upelsinka.com/history/christ_1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5594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2020-02-02T12:34:00Z</dcterms:created>
  <dcterms:modified xsi:type="dcterms:W3CDTF">2020-02-02T15:19:00Z</dcterms:modified>
</cp:coreProperties>
</file>