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Pr="001C1BF9" w:rsidRDefault="001C1BF9" w:rsidP="001C1B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C1BF9">
        <w:rPr>
          <w:rFonts w:ascii="Times New Roman" w:hAnsi="Times New Roman" w:cs="Times New Roman"/>
          <w:sz w:val="28"/>
          <w:szCs w:val="28"/>
        </w:rPr>
        <w:t>Коцар</w:t>
      </w:r>
      <w:proofErr w:type="spellEnd"/>
      <w:r w:rsidRPr="001C1BF9">
        <w:rPr>
          <w:rFonts w:ascii="Times New Roman" w:hAnsi="Times New Roman" w:cs="Times New Roman"/>
          <w:sz w:val="28"/>
          <w:szCs w:val="28"/>
        </w:rPr>
        <w:t xml:space="preserve"> О.В. </w:t>
      </w:r>
    </w:p>
    <w:p w:rsidR="00400F5F" w:rsidRPr="00400F5F" w:rsidRDefault="00400F5F" w:rsidP="001C1B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SOFT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МАЙБУТНІХ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ЛІКАРІВ</w:t>
      </w:r>
    </w:p>
    <w:p w:rsidR="00400F5F" w:rsidRDefault="00400F5F" w:rsidP="00400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Інтенсивний розвиток українського суспільства, інформативність наукового та навчального процесів, висока конкурентоспроможність при працевлаштуванні закликають до розвитку нових якостей у студентів: не тільки досягнення теоретичних знань, але і здатність застосовувати отримані знання на практиці, високий рівень інтелектуального розвитку, ініціативність, мобільність, креативність. Головне завдання сучасного вузу - це підготовка студентів, здатних нестандартно і гнучко мислити, вміти вчасно реагувати на сформовані труднощі в різних ситуаціях. При цьому викладач виконує мотиваційно-організаційну функцію, а студент пізнавальну. Основні ознаки сучасного лікаря це постійне прагнення до самоосвіти, вивчення нових методів лабораторної діагностики, схем лікування. </w:t>
      </w:r>
    </w:p>
    <w:p w:rsidR="006D22AC" w:rsidRPr="006D22AC" w:rsidRDefault="00400F5F" w:rsidP="006D22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вирішення цієї проблеми важливі не тільки професійні навички, а й додаткові знання і вміння, які неможливо отримати в університеті: креативність, відповідальність, чемність і багато інших. В цьому випадку мова йде про формування та розвит</w:t>
      </w:r>
      <w:r w:rsidR="006D22AC">
        <w:rPr>
          <w:rFonts w:ascii="Times New Roman" w:hAnsi="Times New Roman" w:cs="Times New Roman"/>
          <w:sz w:val="28"/>
          <w:szCs w:val="28"/>
          <w:lang w:val="uk-UA"/>
        </w:rPr>
        <w:t>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soft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skills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(м’які навички). </w:t>
      </w:r>
      <w:r w:rsidR="006D2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Україні поняття «</w:t>
      </w:r>
      <w:proofErr w:type="spellStart"/>
      <w:r w:rsidR="006D2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soft</w:t>
      </w:r>
      <w:proofErr w:type="spellEnd"/>
      <w:r w:rsidR="006D2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D2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skills</w:t>
      </w:r>
      <w:proofErr w:type="spellEnd"/>
      <w:r w:rsidR="006D2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 є відносно новим та недослідженим.</w:t>
      </w:r>
      <w:r w:rsidR="006D2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 придбані компетенції, які необхідні майбутньому фахівцю незалежно від його професійної сфери. </w:t>
      </w:r>
    </w:p>
    <w:p w:rsidR="00400F5F" w:rsidRDefault="00400F5F" w:rsidP="00400F5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відомо, існують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так звані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hard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skills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" та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soft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skills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".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hard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skills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існують сертифікати та дипломи про те, що співробітник має необхідні професійні навички.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Soft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skills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не мають сертифікації і довести їх наявність набагато важче.</w:t>
      </w:r>
    </w:p>
    <w:p w:rsidR="00400F5F" w:rsidRDefault="00400F5F" w:rsidP="00400F5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Hard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skills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- (англ. "жорсткі" навички) професійні навички, яким можна навчити і які можна виміряти. Для навчання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hard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skills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необхідно засвоїти знання та інструкції, якість навчання можна перевірити за допомогою іспиту.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Приклади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hard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skills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 набір тексту на комп'ютері, водіння автомобіля, читання, ма</w:t>
      </w:r>
      <w:r w:rsidR="0082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тематика, знання іноземної мови та</w:t>
      </w:r>
      <w:r w:rsidR="00451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2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так</w:t>
      </w:r>
      <w:r w:rsidR="00451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 наук, як анатомія, фармакологія</w:t>
      </w:r>
      <w:r w:rsidR="0082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хірургія та ін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пов’язані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знанням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фундаментальних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спеціальних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дисциплін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здобуттям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ідготовки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тощо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 правило, це чіткі та точні навички.</w:t>
      </w:r>
    </w:p>
    <w:p w:rsidR="00400F5F" w:rsidRDefault="00400F5F" w:rsidP="00400F5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Soft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skills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- (англ. "м'які" навички) універсальні компетенції, які набагато важче виміряти кількісними показниками. Іноді їх називають особистими якостями, тому що вони залежать від характеру людини і купуються з особистим досвідом. Приклади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soft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skills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такі соціальні, інтелектуальні та вольові компетенції, як комунікабельність, вміння працювати в команді, креативність, пунктуальність, врівноваженість.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якості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складно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виміряти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тому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оцінка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носить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суб’єктивний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ільшість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роботодавців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вважають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само </w:t>
      </w:r>
      <w:r w:rsidR="0050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цінними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як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професійні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вміння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Професійні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вміння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навички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застарівають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soft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skills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актуальними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завжди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Особистісні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доповненням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професійних</w:t>
      </w:r>
      <w:proofErr w:type="spellEnd"/>
      <w:r w:rsidR="0082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«жорстких» навичок.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766D" w:rsidRPr="0082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Професійні якості тісно пов'язані з особистісними якостями, які повинен розвивати в собі фахівець для професійного зростання постійно.</w:t>
      </w:r>
      <w:r w:rsidR="0082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2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 суті,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soft</w:t>
      </w:r>
      <w:proofErr w:type="spellEnd"/>
      <w:r w:rsidRPr="0082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skills</w:t>
      </w:r>
      <w:proofErr w:type="spellEnd"/>
      <w:r w:rsidRPr="0082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це навички, вміння та </w:t>
      </w:r>
      <w:r w:rsidR="0082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якість характеру</w:t>
      </w:r>
      <w:r w:rsidRPr="0082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які дозволяють бути успішними у професійній діяльності. До них відносять: лідерські </w:t>
      </w:r>
      <w:r w:rsidR="0082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здібності</w:t>
      </w:r>
      <w:r w:rsidRPr="0082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вміння працювати у команді, вміння навчати та проводити переговори, вміння ставити та досягати поставлених цілей, управління часом, цілеспрямованість, презентаційні навички, </w:t>
      </w:r>
      <w:proofErr w:type="spellStart"/>
      <w:r w:rsidRPr="0082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навички</w:t>
      </w:r>
      <w:proofErr w:type="spellEnd"/>
      <w:r w:rsidRPr="0082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ефективної комунікації, </w:t>
      </w:r>
      <w:proofErr w:type="spellStart"/>
      <w:r w:rsidRPr="0082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стресостійкість</w:t>
      </w:r>
      <w:proofErr w:type="spellEnd"/>
      <w:r w:rsidRPr="0082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креативність, творчий підхід до вирішення завдань та аналітичні здібності, тощо.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переліку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як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класифікації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soft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skills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існу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Результати, проведеного дослідження в Гарвардському університеті, показав, що внесок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hard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skills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професійну успішність співробітника становить лише 15%, тоді як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soft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skills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- 85%. </w:t>
      </w:r>
    </w:p>
    <w:p w:rsidR="00400F5F" w:rsidRDefault="00400F5F" w:rsidP="00400F5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Багато студентів відзначають, що в процесі професійної діяльності і спілкуванні у них виникають труднощі комунікативного характеру: бар'єри;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різний рівень комунікативної компетентності; корекція неадекватних комунікативних проявів. Формування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soft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skills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студентів вузів можливо через систему додаткової професійної освіти. Впровадження такої програми по формуванню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soft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skills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має сприяти випускникам вищих навчальних закладів незалежно від їх професійної сфери легко адаптуватися у трудовій діяльності, максимально розкривати свої компетенції і досягати кар'єрних висот. На мій погляд, розвиток «м'яких навичок» також можливий за рахунок пережитого особистого досвіду, але для цього знадобиться роки наполегливої </w:t>
      </w:r>
      <w:r w:rsidR="0050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праці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82568F" w:rsidRPr="00503952" w:rsidRDefault="00400F5F" w:rsidP="0050395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Розвиток та напрацювання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soft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skills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 для студентів </w:t>
      </w:r>
      <w:r w:rsidR="006D2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медичних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вузів — об’єктивна вимога ринку прац</w:t>
      </w:r>
      <w:r w:rsidR="0050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евлаштування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сьогоднішній день. Керівництво вищої школи має відреагувати на ці запити, а в світлі ширшої автономії університетів в частині формування навчальних програм необхідно проявляти ініціативу та запроваджувати відповідні нові навчальні програми підготовки з метою охоплення всього спектру розвитку «м’яких» навичок у студентів під час навчання.</w:t>
      </w:r>
      <w:r w:rsidR="0050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03952" w:rsidRPr="0050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503952" w:rsidRPr="0050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proofErr w:type="spellStart"/>
      <w:r w:rsidR="00503952" w:rsidRPr="0050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oft</w:t>
      </w:r>
      <w:proofErr w:type="spellEnd"/>
      <w:r w:rsidR="00503952" w:rsidRPr="0050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03952" w:rsidRPr="0050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skills</w:t>
      </w:r>
      <w:proofErr w:type="spellEnd"/>
      <w:r w:rsidR="00503952" w:rsidRPr="0050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503952" w:rsidRPr="005039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навички сприяють розвиткові таких цінних особистих якостей, як миролюбність, толерантність, чуйність, оптимізм, </w:t>
      </w:r>
      <w:proofErr w:type="spellStart"/>
      <w:r w:rsidR="00503952" w:rsidRPr="00503952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стресостійкість</w:t>
      </w:r>
      <w:proofErr w:type="spellEnd"/>
      <w:r w:rsidR="00503952" w:rsidRPr="005039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 також зменшенню рівня агресії та створенню сприятливого психологічного клімату в родині, </w:t>
      </w:r>
      <w:r w:rsidR="00CF16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учбовій </w:t>
      </w:r>
      <w:r w:rsidR="00503952" w:rsidRPr="00503952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групі та на робот</w:t>
      </w:r>
      <w:r w:rsidR="00503952" w:rsidRPr="005039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і. </w:t>
      </w:r>
      <w:r w:rsidR="00503952" w:rsidRPr="00503952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503952" w:rsidRPr="005039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провадження у </w:t>
      </w:r>
      <w:r w:rsidR="00503952" w:rsidRPr="005039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вищих </w:t>
      </w:r>
      <w:r w:rsidR="00503952" w:rsidRPr="005039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навчальних закладах програм </w:t>
      </w:r>
      <w:r w:rsidR="005039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</w:t>
      </w:r>
      <w:r w:rsidR="00503952" w:rsidRPr="005039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розвитку </w:t>
      </w:r>
      <w:r w:rsidR="005039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«м’яких» </w:t>
      </w:r>
      <w:r w:rsidR="00503952" w:rsidRPr="0050395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навичок через кілька років сприятиме зменшенню рівня агресії у суспільстві та розбудові стійкого миру в державі.</w:t>
      </w:r>
    </w:p>
    <w:p w:rsidR="00A0724B" w:rsidRDefault="000D3B1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3B1C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0D3B1C" w:rsidRPr="000D3B1C" w:rsidRDefault="000D3B1C" w:rsidP="000D3B1C">
      <w:pPr>
        <w:numPr>
          <w:ilvl w:val="0"/>
          <w:numId w:val="2"/>
        </w:numPr>
        <w:spacing w:after="0" w:line="360" w:lineRule="auto"/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D3B1C">
        <w:rPr>
          <w:rFonts w:ascii="Times New Roman" w:hAnsi="Times New Roman" w:cs="Times New Roman"/>
          <w:sz w:val="28"/>
          <w:szCs w:val="28"/>
          <w:lang w:val="uk-UA"/>
        </w:rPr>
        <w:t>Шрайбер</w:t>
      </w:r>
      <w:proofErr w:type="spellEnd"/>
      <w:r w:rsidRPr="000D3B1C">
        <w:rPr>
          <w:rFonts w:ascii="Times New Roman" w:hAnsi="Times New Roman" w:cs="Times New Roman"/>
          <w:sz w:val="28"/>
          <w:szCs w:val="28"/>
          <w:lang w:val="uk-UA"/>
        </w:rPr>
        <w:t xml:space="preserve"> А.Н. Методика </w:t>
      </w:r>
      <w:proofErr w:type="spellStart"/>
      <w:r w:rsidRPr="000D3B1C">
        <w:rPr>
          <w:rFonts w:ascii="Times New Roman" w:hAnsi="Times New Roman" w:cs="Times New Roman"/>
          <w:sz w:val="28"/>
          <w:szCs w:val="28"/>
          <w:lang w:val="uk-UA"/>
        </w:rPr>
        <w:t>формирования</w:t>
      </w:r>
      <w:proofErr w:type="spellEnd"/>
      <w:r w:rsidRPr="000D3B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3B1C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0D3B1C">
        <w:rPr>
          <w:rFonts w:ascii="Times New Roman" w:hAnsi="Times New Roman" w:cs="Times New Roman"/>
          <w:sz w:val="28"/>
          <w:szCs w:val="28"/>
        </w:rPr>
        <w:t xml:space="preserve"> </w:t>
      </w:r>
      <w:r w:rsidRPr="000D3B1C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0D3B1C">
        <w:rPr>
          <w:rFonts w:ascii="Times New Roman" w:hAnsi="Times New Roman" w:cs="Times New Roman"/>
          <w:sz w:val="28"/>
          <w:szCs w:val="28"/>
        </w:rPr>
        <w:t xml:space="preserve"> (мягких навыков) у студентов вузов через систему дополнительного профессионального образования / А.Н. </w:t>
      </w:r>
      <w:proofErr w:type="spellStart"/>
      <w:r w:rsidRPr="000D3B1C">
        <w:rPr>
          <w:rFonts w:ascii="Times New Roman" w:hAnsi="Times New Roman" w:cs="Times New Roman"/>
          <w:sz w:val="28"/>
          <w:szCs w:val="28"/>
        </w:rPr>
        <w:t>Шрайбер</w:t>
      </w:r>
      <w:proofErr w:type="spellEnd"/>
      <w:r w:rsidRPr="000D3B1C">
        <w:rPr>
          <w:rFonts w:ascii="Times New Roman" w:hAnsi="Times New Roman" w:cs="Times New Roman"/>
          <w:sz w:val="28"/>
          <w:szCs w:val="28"/>
        </w:rPr>
        <w:t xml:space="preserve"> // Мир науки, культуры, образования – 2018. - № 2 (69). – С. 145-147.</w:t>
      </w:r>
    </w:p>
    <w:p w:rsidR="000D3B1C" w:rsidRPr="00E63801" w:rsidRDefault="000D3B1C" w:rsidP="00E63801">
      <w:pPr>
        <w:numPr>
          <w:ilvl w:val="0"/>
          <w:numId w:val="2"/>
        </w:numPr>
        <w:spacing w:after="0" w:line="360" w:lineRule="auto"/>
        <w:ind w:right="-82"/>
        <w:jc w:val="both"/>
        <w:rPr>
          <w:sz w:val="28"/>
          <w:szCs w:val="28"/>
          <w:lang w:val="uk-UA"/>
        </w:rPr>
      </w:pPr>
      <w:r w:rsidRPr="00E63801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Коваль К.О. Розвиток «</w:t>
      </w:r>
      <w:r w:rsidRPr="00E63801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E63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3801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E6380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D3B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студентів – один з важливих чинників працевлаштування /К.О. Коваль // </w:t>
      </w:r>
      <w:r w:rsidRPr="000D3B1C">
        <w:rPr>
          <w:rFonts w:ascii="Times New Roman" w:hAnsi="Times New Roman" w:cs="Times New Roman"/>
          <w:sz w:val="28"/>
          <w:szCs w:val="28"/>
          <w:lang w:val="uk-UA"/>
        </w:rPr>
        <w:t>Вісник Вінницького політехнічного інституту.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0D3B1C">
        <w:rPr>
          <w:rFonts w:ascii="Times New Roman" w:hAnsi="Times New Roman" w:cs="Times New Roman"/>
          <w:sz w:val="28"/>
          <w:szCs w:val="28"/>
          <w:lang w:val="uk-UA"/>
        </w:rPr>
        <w:t xml:space="preserve"> 2015.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D3B1C">
        <w:rPr>
          <w:rFonts w:ascii="Times New Roman" w:hAnsi="Times New Roman" w:cs="Times New Roman"/>
          <w:sz w:val="28"/>
          <w:szCs w:val="28"/>
          <w:lang w:val="uk-UA"/>
        </w:rPr>
        <w:t>№ 2</w:t>
      </w:r>
      <w:r w:rsidR="00E63801">
        <w:rPr>
          <w:rFonts w:ascii="Times New Roman" w:hAnsi="Times New Roman" w:cs="Times New Roman"/>
          <w:sz w:val="28"/>
          <w:szCs w:val="28"/>
          <w:lang w:val="uk-UA"/>
        </w:rPr>
        <w:t>. – С. 162-167.</w:t>
      </w:r>
    </w:p>
    <w:p w:rsidR="000D3B1C" w:rsidRPr="00E63801" w:rsidRDefault="00E63801" w:rsidP="00E63801">
      <w:pPr>
        <w:numPr>
          <w:ilvl w:val="0"/>
          <w:numId w:val="2"/>
        </w:numPr>
        <w:spacing w:after="0" w:line="360" w:lineRule="auto"/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3801">
        <w:rPr>
          <w:rFonts w:ascii="Times New Roman" w:hAnsi="Times New Roman" w:cs="Times New Roman"/>
          <w:sz w:val="28"/>
          <w:szCs w:val="28"/>
          <w:lang w:val="uk-UA"/>
        </w:rPr>
        <w:t>Беркович</w:t>
      </w:r>
      <w:proofErr w:type="spellEnd"/>
      <w:r w:rsidRPr="00E63801">
        <w:rPr>
          <w:rFonts w:ascii="Times New Roman" w:hAnsi="Times New Roman" w:cs="Times New Roman"/>
          <w:sz w:val="28"/>
          <w:szCs w:val="28"/>
          <w:lang w:val="uk-UA"/>
        </w:rPr>
        <w:t xml:space="preserve"> М.И. </w:t>
      </w:r>
      <w:r w:rsidRPr="00E6380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63801">
        <w:rPr>
          <w:rFonts w:ascii="Times New Roman" w:hAnsi="Times New Roman" w:cs="Times New Roman"/>
          <w:sz w:val="28"/>
          <w:szCs w:val="28"/>
          <w:lang w:val="en-US"/>
        </w:rPr>
        <w:t>oft</w:t>
      </w:r>
      <w:r w:rsidRPr="00E63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3801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E6380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E63801">
        <w:rPr>
          <w:rFonts w:ascii="Times New Roman" w:hAnsi="Times New Roman" w:cs="Times New Roman"/>
          <w:sz w:val="28"/>
          <w:szCs w:val="28"/>
          <w:lang w:val="uk-UA"/>
        </w:rPr>
        <w:t>мягкие</w:t>
      </w:r>
      <w:proofErr w:type="spellEnd"/>
      <w:r w:rsidRPr="00E63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3801">
        <w:rPr>
          <w:rFonts w:ascii="Times New Roman" w:hAnsi="Times New Roman" w:cs="Times New Roman"/>
          <w:sz w:val="28"/>
          <w:szCs w:val="28"/>
          <w:lang w:val="uk-UA"/>
        </w:rPr>
        <w:t>компетенции</w:t>
      </w:r>
      <w:proofErr w:type="spellEnd"/>
      <w:r w:rsidRPr="00E63801">
        <w:rPr>
          <w:rFonts w:ascii="Times New Roman" w:hAnsi="Times New Roman" w:cs="Times New Roman"/>
          <w:sz w:val="28"/>
          <w:szCs w:val="28"/>
          <w:lang w:val="uk-UA"/>
        </w:rPr>
        <w:t xml:space="preserve">) бакалавра: </w:t>
      </w:r>
      <w:proofErr w:type="spellStart"/>
      <w:r w:rsidRPr="00E63801">
        <w:rPr>
          <w:rFonts w:ascii="Times New Roman" w:hAnsi="Times New Roman" w:cs="Times New Roman"/>
          <w:sz w:val="28"/>
          <w:szCs w:val="28"/>
          <w:lang w:val="uk-UA"/>
        </w:rPr>
        <w:t>оценка</w:t>
      </w:r>
      <w:proofErr w:type="spellEnd"/>
      <w:r w:rsidRPr="00E63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3801">
        <w:rPr>
          <w:rFonts w:ascii="Times New Roman" w:hAnsi="Times New Roman" w:cs="Times New Roman"/>
          <w:sz w:val="28"/>
          <w:szCs w:val="28"/>
          <w:lang w:val="uk-UA"/>
        </w:rPr>
        <w:t>сосотояния</w:t>
      </w:r>
      <w:proofErr w:type="spellEnd"/>
      <w:r w:rsidRPr="00E63801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E63801">
        <w:rPr>
          <w:rFonts w:ascii="Times New Roman" w:hAnsi="Times New Roman" w:cs="Times New Roman"/>
          <w:sz w:val="28"/>
          <w:szCs w:val="28"/>
          <w:lang w:val="uk-UA"/>
        </w:rPr>
        <w:t>направления</w:t>
      </w:r>
      <w:proofErr w:type="spellEnd"/>
      <w:r w:rsidRPr="00E63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3801">
        <w:rPr>
          <w:rFonts w:ascii="Times New Roman" w:hAnsi="Times New Roman" w:cs="Times New Roman"/>
          <w:sz w:val="28"/>
          <w:szCs w:val="28"/>
          <w:lang w:val="uk-UA"/>
        </w:rPr>
        <w:t>формирования</w:t>
      </w:r>
      <w:proofErr w:type="spellEnd"/>
      <w:r w:rsidRPr="00E63801">
        <w:rPr>
          <w:rFonts w:ascii="Times New Roman" w:hAnsi="Times New Roman" w:cs="Times New Roman"/>
          <w:sz w:val="28"/>
          <w:szCs w:val="28"/>
          <w:lang w:val="uk-UA"/>
        </w:rPr>
        <w:t xml:space="preserve"> / М. И. </w:t>
      </w:r>
      <w:proofErr w:type="spellStart"/>
      <w:r w:rsidRPr="00E63801">
        <w:rPr>
          <w:rFonts w:ascii="Times New Roman" w:hAnsi="Times New Roman" w:cs="Times New Roman"/>
          <w:sz w:val="28"/>
          <w:szCs w:val="28"/>
          <w:lang w:val="uk-UA"/>
        </w:rPr>
        <w:t>Беркович</w:t>
      </w:r>
      <w:proofErr w:type="spellEnd"/>
      <w:r w:rsidRPr="00E63801">
        <w:rPr>
          <w:rFonts w:ascii="Times New Roman" w:hAnsi="Times New Roman" w:cs="Times New Roman"/>
          <w:sz w:val="28"/>
          <w:szCs w:val="28"/>
          <w:lang w:val="uk-UA"/>
        </w:rPr>
        <w:t xml:space="preserve">, Т. 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bookmarkStart w:id="0" w:name="_GoBack"/>
      <w:bookmarkEnd w:id="0"/>
      <w:r w:rsidRPr="00E63801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E63801">
        <w:rPr>
          <w:rFonts w:ascii="Times New Roman" w:hAnsi="Times New Roman" w:cs="Times New Roman"/>
          <w:sz w:val="28"/>
          <w:szCs w:val="28"/>
          <w:lang w:val="uk-UA"/>
        </w:rPr>
        <w:t>Кофанова</w:t>
      </w:r>
      <w:proofErr w:type="spellEnd"/>
      <w:r w:rsidRPr="00E63801">
        <w:rPr>
          <w:rFonts w:ascii="Times New Roman" w:hAnsi="Times New Roman" w:cs="Times New Roman"/>
          <w:sz w:val="28"/>
          <w:szCs w:val="28"/>
          <w:lang w:val="uk-UA"/>
        </w:rPr>
        <w:t xml:space="preserve">, С. С. Тихонова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Вестник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ВГУ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экономика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управление</w:t>
      </w:r>
      <w:proofErr w:type="spellEnd"/>
      <w:r w:rsidRPr="00E6380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63801">
        <w:rPr>
          <w:rFonts w:ascii="Times New Roman" w:hAnsi="Times New Roman" w:cs="Times New Roman"/>
          <w:sz w:val="28"/>
          <w:szCs w:val="28"/>
          <w:lang w:val="uk-UA"/>
        </w:rPr>
        <w:t xml:space="preserve">. 2018.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63801">
        <w:rPr>
          <w:rFonts w:ascii="Times New Roman" w:hAnsi="Times New Roman" w:cs="Times New Roman"/>
          <w:sz w:val="28"/>
          <w:szCs w:val="28"/>
          <w:lang w:val="uk-UA"/>
        </w:rPr>
        <w:t>№ 4</w:t>
      </w:r>
      <w:r>
        <w:rPr>
          <w:rFonts w:ascii="Times New Roman" w:hAnsi="Times New Roman" w:cs="Times New Roman"/>
          <w:sz w:val="28"/>
          <w:szCs w:val="28"/>
          <w:lang w:val="uk-UA"/>
        </w:rPr>
        <w:t>. – С. 63-68.</w:t>
      </w:r>
    </w:p>
    <w:sectPr w:rsidR="000D3B1C" w:rsidRPr="00E6380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869" w:rsidRDefault="00294869" w:rsidP="00A97CAC">
      <w:pPr>
        <w:spacing w:after="0" w:line="240" w:lineRule="auto"/>
      </w:pPr>
      <w:r>
        <w:separator/>
      </w:r>
    </w:p>
  </w:endnote>
  <w:endnote w:type="continuationSeparator" w:id="0">
    <w:p w:rsidR="00294869" w:rsidRDefault="00294869" w:rsidP="00A9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226953"/>
      <w:docPartObj>
        <w:docPartGallery w:val="Page Numbers (Bottom of Page)"/>
        <w:docPartUnique/>
      </w:docPartObj>
    </w:sdtPr>
    <w:sdtEndPr/>
    <w:sdtContent>
      <w:p w:rsidR="00A97CAC" w:rsidRDefault="00A97CA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801">
          <w:rPr>
            <w:noProof/>
          </w:rPr>
          <w:t>1</w:t>
        </w:r>
        <w:r>
          <w:fldChar w:fldCharType="end"/>
        </w:r>
      </w:p>
    </w:sdtContent>
  </w:sdt>
  <w:p w:rsidR="00A97CAC" w:rsidRDefault="00A97C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869" w:rsidRDefault="00294869" w:rsidP="00A97CAC">
      <w:pPr>
        <w:spacing w:after="0" w:line="240" w:lineRule="auto"/>
      </w:pPr>
      <w:r>
        <w:separator/>
      </w:r>
    </w:p>
  </w:footnote>
  <w:footnote w:type="continuationSeparator" w:id="0">
    <w:p w:rsidR="00294869" w:rsidRDefault="00294869" w:rsidP="00A97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90E6B"/>
    <w:multiLevelType w:val="hybridMultilevel"/>
    <w:tmpl w:val="A9164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82E92"/>
    <w:multiLevelType w:val="hybridMultilevel"/>
    <w:tmpl w:val="78C0019A"/>
    <w:lvl w:ilvl="0" w:tplc="DB6E9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5F"/>
    <w:rsid w:val="00092ECE"/>
    <w:rsid w:val="000D3B1C"/>
    <w:rsid w:val="001C1BF9"/>
    <w:rsid w:val="00294869"/>
    <w:rsid w:val="003A3616"/>
    <w:rsid w:val="00400F5F"/>
    <w:rsid w:val="004517B6"/>
    <w:rsid w:val="00503952"/>
    <w:rsid w:val="006A4118"/>
    <w:rsid w:val="006D22AC"/>
    <w:rsid w:val="007E1E8B"/>
    <w:rsid w:val="0082568F"/>
    <w:rsid w:val="0082766D"/>
    <w:rsid w:val="00A0724B"/>
    <w:rsid w:val="00A97CAC"/>
    <w:rsid w:val="00B142ED"/>
    <w:rsid w:val="00CF16B1"/>
    <w:rsid w:val="00E6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7CAC"/>
  </w:style>
  <w:style w:type="paragraph" w:styleId="a5">
    <w:name w:val="footer"/>
    <w:basedOn w:val="a"/>
    <w:link w:val="a6"/>
    <w:uiPriority w:val="99"/>
    <w:unhideWhenUsed/>
    <w:rsid w:val="00A9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7CAC"/>
  </w:style>
  <w:style w:type="paragraph" w:styleId="a7">
    <w:name w:val="List Paragraph"/>
    <w:basedOn w:val="a"/>
    <w:uiPriority w:val="34"/>
    <w:qFormat/>
    <w:rsid w:val="000D3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7CAC"/>
  </w:style>
  <w:style w:type="paragraph" w:styleId="a5">
    <w:name w:val="footer"/>
    <w:basedOn w:val="a"/>
    <w:link w:val="a6"/>
    <w:uiPriority w:val="99"/>
    <w:unhideWhenUsed/>
    <w:rsid w:val="00A9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7CAC"/>
  </w:style>
  <w:style w:type="paragraph" w:styleId="a7">
    <w:name w:val="List Paragraph"/>
    <w:basedOn w:val="a"/>
    <w:uiPriority w:val="34"/>
    <w:qFormat/>
    <w:rsid w:val="000D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</cp:revision>
  <dcterms:created xsi:type="dcterms:W3CDTF">2019-12-17T20:53:00Z</dcterms:created>
  <dcterms:modified xsi:type="dcterms:W3CDTF">2019-12-22T21:36:00Z</dcterms:modified>
</cp:coreProperties>
</file>