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92" w:type="dxa"/>
        <w:tblLook w:val="01E0" w:firstRow="1" w:lastRow="1" w:firstColumn="1" w:lastColumn="1" w:noHBand="0" w:noVBand="0"/>
      </w:tblPr>
      <w:tblGrid>
        <w:gridCol w:w="2693"/>
        <w:gridCol w:w="6521"/>
      </w:tblGrid>
      <w:tr w:rsidR="00417FC2" w:rsidRPr="00417FC2" w:rsidTr="00F9291C">
        <w:trPr>
          <w:trHeight w:val="2410"/>
        </w:trPr>
        <w:tc>
          <w:tcPr>
            <w:tcW w:w="2693" w:type="dxa"/>
          </w:tcPr>
          <w:p w:rsidR="00417FC2" w:rsidRPr="00417FC2" w:rsidRDefault="002B4BBD" w:rsidP="00417FC2">
            <w:pPr>
              <w:overflowPunct w:val="0"/>
              <w:autoSpaceDE w:val="0"/>
              <w:autoSpaceDN w:val="0"/>
              <w:adjustRightInd w:val="0"/>
              <w:spacing w:after="0" w:line="360" w:lineRule="auto"/>
              <w:ind w:firstLine="397"/>
              <w:jc w:val="both"/>
              <w:textAlignment w:val="baseline"/>
              <w:rPr>
                <w:rFonts w:ascii="Times New Roman" w:eastAsia="Times New Roman" w:hAnsi="Times New Roman" w:cs="Times New Roman"/>
                <w:b/>
                <w:sz w:val="20"/>
                <w:szCs w:val="20"/>
                <w:lang w:val="uk-UA"/>
              </w:rPr>
            </w:pPr>
            <w:r>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1028" type="#_x0000_t75" style="position:absolute;left:0;text-align:left;margin-left:3.6pt;margin-top:12.7pt;width:108pt;height:104.15pt;z-index:251659264">
                  <v:imagedata r:id="rId6" o:title=""/>
                  <w10:wrap side="left"/>
                </v:shape>
              </w:pict>
            </w:r>
          </w:p>
        </w:tc>
        <w:tc>
          <w:tcPr>
            <w:tcW w:w="6521" w:type="dxa"/>
          </w:tcPr>
          <w:p w:rsidR="00417FC2" w:rsidRPr="00417FC2" w:rsidRDefault="00417FC2" w:rsidP="00417FC2">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0"/>
                <w:szCs w:val="20"/>
                <w:lang w:val="uk-UA"/>
              </w:rPr>
            </w:pPr>
            <w:r w:rsidRPr="00417FC2">
              <w:rPr>
                <w:rFonts w:ascii="Times New Roman" w:eastAsia="Times New Roman" w:hAnsi="Times New Roman" w:cs="Times New Roman"/>
                <w:b/>
                <w:sz w:val="20"/>
                <w:szCs w:val="20"/>
                <w:lang w:val="uk-UA"/>
              </w:rPr>
              <w:t>Міністерство освіти і науки України</w:t>
            </w:r>
          </w:p>
          <w:p w:rsidR="00417FC2" w:rsidRPr="00417FC2" w:rsidRDefault="00417FC2" w:rsidP="00417FC2">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0"/>
                <w:szCs w:val="20"/>
                <w:lang w:val="uk-UA"/>
              </w:rPr>
            </w:pPr>
            <w:r w:rsidRPr="00417FC2">
              <w:rPr>
                <w:rFonts w:ascii="Times New Roman" w:eastAsia="Times New Roman" w:hAnsi="Times New Roman" w:cs="Times New Roman"/>
                <w:b/>
                <w:sz w:val="20"/>
                <w:szCs w:val="20"/>
                <w:lang w:val="uk-UA"/>
              </w:rPr>
              <w:t>Міністерство охорони здоров’я</w:t>
            </w:r>
          </w:p>
          <w:p w:rsidR="00417FC2" w:rsidRPr="00417FC2" w:rsidRDefault="00417FC2" w:rsidP="00417FC2">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0"/>
                <w:szCs w:val="20"/>
                <w:lang w:val="uk-UA"/>
              </w:rPr>
            </w:pPr>
            <w:r w:rsidRPr="00417FC2">
              <w:rPr>
                <w:rFonts w:ascii="Times New Roman" w:eastAsia="Times New Roman" w:hAnsi="Times New Roman" w:cs="Times New Roman"/>
                <w:b/>
                <w:sz w:val="20"/>
                <w:szCs w:val="20"/>
                <w:lang w:val="uk-UA"/>
              </w:rPr>
              <w:t>України</w:t>
            </w:r>
          </w:p>
          <w:p w:rsidR="00417FC2" w:rsidRPr="00417FC2" w:rsidRDefault="00417FC2" w:rsidP="00417FC2">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0"/>
                <w:szCs w:val="20"/>
                <w:lang w:val="uk-UA"/>
              </w:rPr>
            </w:pPr>
            <w:r w:rsidRPr="00417FC2">
              <w:rPr>
                <w:rFonts w:ascii="Times New Roman" w:eastAsia="Times New Roman" w:hAnsi="Times New Roman" w:cs="Times New Roman"/>
                <w:b/>
                <w:sz w:val="20"/>
                <w:szCs w:val="20"/>
                <w:lang w:val="uk-UA"/>
              </w:rPr>
              <w:t>Харківський національний медичний університет</w:t>
            </w:r>
          </w:p>
          <w:p w:rsidR="00417FC2" w:rsidRPr="00417FC2" w:rsidRDefault="00417FC2" w:rsidP="00417FC2">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0"/>
                <w:szCs w:val="20"/>
                <w:lang w:val="uk-UA"/>
              </w:rPr>
            </w:pPr>
            <w:r w:rsidRPr="00417FC2">
              <w:rPr>
                <w:rFonts w:ascii="Times New Roman" w:eastAsia="Times New Roman" w:hAnsi="Times New Roman" w:cs="Times New Roman"/>
                <w:b/>
                <w:sz w:val="20"/>
                <w:szCs w:val="20"/>
                <w:lang w:val="uk-UA"/>
              </w:rPr>
              <w:t>Навчально-науковий інститут з підготовки іноземних громадян</w:t>
            </w:r>
          </w:p>
          <w:p w:rsidR="00417FC2" w:rsidRPr="00417FC2" w:rsidRDefault="00417FC2" w:rsidP="00417FC2">
            <w:pPr>
              <w:overflowPunct w:val="0"/>
              <w:autoSpaceDE w:val="0"/>
              <w:autoSpaceDN w:val="0"/>
              <w:adjustRightInd w:val="0"/>
              <w:spacing w:after="0" w:line="360" w:lineRule="auto"/>
              <w:ind w:firstLine="397"/>
              <w:jc w:val="both"/>
              <w:textAlignment w:val="baseline"/>
              <w:rPr>
                <w:rFonts w:ascii="Times New Roman" w:eastAsia="Times New Roman" w:hAnsi="Times New Roman" w:cs="Times New Roman"/>
                <w:b/>
                <w:sz w:val="20"/>
                <w:szCs w:val="20"/>
                <w:lang w:val="uk-UA"/>
              </w:rPr>
            </w:pPr>
          </w:p>
        </w:tc>
      </w:tr>
    </w:tbl>
    <w:p w:rsidR="00F9291C" w:rsidRDefault="00F9291C" w:rsidP="00417FC2">
      <w:pPr>
        <w:spacing w:after="0" w:line="360" w:lineRule="auto"/>
        <w:ind w:firstLine="397"/>
        <w:jc w:val="center"/>
        <w:rPr>
          <w:rFonts w:ascii="Times New Roman" w:eastAsia="Times New Roman" w:hAnsi="Times New Roman" w:cs="Times New Roman"/>
          <w:b/>
          <w:sz w:val="20"/>
          <w:szCs w:val="20"/>
          <w:lang w:val="uk-UA"/>
        </w:rPr>
      </w:pPr>
    </w:p>
    <w:p w:rsidR="00F9291C" w:rsidRDefault="00F9291C" w:rsidP="00417FC2">
      <w:pPr>
        <w:spacing w:after="0" w:line="360" w:lineRule="auto"/>
        <w:ind w:firstLine="397"/>
        <w:jc w:val="center"/>
        <w:rPr>
          <w:rFonts w:ascii="Times New Roman" w:eastAsia="Times New Roman" w:hAnsi="Times New Roman" w:cs="Times New Roman"/>
          <w:b/>
          <w:sz w:val="20"/>
          <w:szCs w:val="20"/>
          <w:lang w:val="uk-UA"/>
        </w:rPr>
      </w:pPr>
    </w:p>
    <w:p w:rsidR="00F9291C" w:rsidRDefault="00F9291C" w:rsidP="00417FC2">
      <w:pPr>
        <w:spacing w:after="0" w:line="360" w:lineRule="auto"/>
        <w:ind w:firstLine="397"/>
        <w:jc w:val="center"/>
        <w:rPr>
          <w:rFonts w:ascii="Times New Roman" w:eastAsia="Times New Roman" w:hAnsi="Times New Roman" w:cs="Times New Roman"/>
          <w:b/>
          <w:sz w:val="20"/>
          <w:szCs w:val="20"/>
          <w:lang w:val="uk-UA"/>
        </w:rPr>
      </w:pPr>
    </w:p>
    <w:p w:rsidR="00417FC2" w:rsidRPr="00417FC2" w:rsidRDefault="00417FC2" w:rsidP="00417FC2">
      <w:pPr>
        <w:spacing w:after="0" w:line="360" w:lineRule="auto"/>
        <w:ind w:firstLine="397"/>
        <w:jc w:val="center"/>
        <w:rPr>
          <w:rFonts w:ascii="Times New Roman" w:eastAsia="Times New Roman" w:hAnsi="Times New Roman" w:cs="Times New Roman"/>
          <w:b/>
          <w:sz w:val="20"/>
          <w:szCs w:val="20"/>
          <w:lang w:val="uk-UA"/>
        </w:rPr>
      </w:pPr>
      <w:r w:rsidRPr="00417FC2">
        <w:rPr>
          <w:rFonts w:ascii="Times New Roman" w:eastAsia="Times New Roman" w:hAnsi="Times New Roman" w:cs="Times New Roman"/>
          <w:b/>
          <w:sz w:val="20"/>
          <w:szCs w:val="20"/>
          <w:lang w:val="uk-UA"/>
        </w:rPr>
        <w:t>МЕТОДОЛОГІЯ ТА ПРАКТИКА ЛІНГВІСТИЧНОЇ ПІДГОТОВКИ ІНОЗЕМНИХ СТУДЕНТІВ</w:t>
      </w:r>
    </w:p>
    <w:p w:rsidR="00417FC2" w:rsidRPr="00417FC2" w:rsidRDefault="00417FC2" w:rsidP="00417FC2">
      <w:pPr>
        <w:spacing w:after="0" w:line="360" w:lineRule="auto"/>
        <w:ind w:firstLine="397"/>
        <w:jc w:val="center"/>
        <w:rPr>
          <w:rFonts w:ascii="Times New Roman" w:eastAsia="Times New Roman" w:hAnsi="Times New Roman" w:cs="Times New Roman"/>
          <w:sz w:val="20"/>
          <w:szCs w:val="20"/>
          <w:lang w:val="uk-UA"/>
        </w:rPr>
      </w:pPr>
    </w:p>
    <w:p w:rsidR="00417FC2" w:rsidRPr="00417FC2" w:rsidRDefault="00417FC2" w:rsidP="00417FC2">
      <w:pPr>
        <w:spacing w:after="0" w:line="360" w:lineRule="auto"/>
        <w:ind w:firstLine="397"/>
        <w:jc w:val="center"/>
        <w:rPr>
          <w:rFonts w:ascii="Times New Roman" w:eastAsia="Times New Roman" w:hAnsi="Times New Roman" w:cs="Times New Roman"/>
          <w:sz w:val="20"/>
          <w:szCs w:val="20"/>
          <w:lang w:val="uk-UA"/>
        </w:rPr>
      </w:pPr>
    </w:p>
    <w:p w:rsidR="00417FC2" w:rsidRPr="00417FC2" w:rsidRDefault="00417FC2" w:rsidP="00417FC2">
      <w:pPr>
        <w:spacing w:after="0" w:line="360" w:lineRule="auto"/>
        <w:ind w:firstLine="397"/>
        <w:jc w:val="center"/>
        <w:rPr>
          <w:rFonts w:ascii="Times New Roman" w:eastAsia="Times New Roman" w:hAnsi="Times New Roman" w:cs="Times New Roman"/>
          <w:sz w:val="20"/>
          <w:szCs w:val="20"/>
          <w:lang w:val="uk-UA"/>
        </w:rPr>
      </w:pPr>
    </w:p>
    <w:p w:rsidR="00417FC2" w:rsidRPr="00417FC2" w:rsidRDefault="00417FC2" w:rsidP="00417FC2">
      <w:pPr>
        <w:spacing w:after="0" w:line="360" w:lineRule="auto"/>
        <w:ind w:firstLine="397"/>
        <w:jc w:val="center"/>
        <w:rPr>
          <w:rFonts w:ascii="Times New Roman" w:eastAsia="Times New Roman" w:hAnsi="Times New Roman" w:cs="Times New Roman"/>
          <w:sz w:val="20"/>
          <w:szCs w:val="20"/>
          <w:lang w:val="uk-UA"/>
        </w:rPr>
      </w:pPr>
      <w:r w:rsidRPr="00417FC2">
        <w:rPr>
          <w:rFonts w:ascii="Times New Roman" w:eastAsia="Times New Roman" w:hAnsi="Times New Roman" w:cs="Times New Roman"/>
          <w:b/>
          <w:bCs/>
          <w:i/>
          <w:sz w:val="20"/>
          <w:szCs w:val="20"/>
          <w:lang w:val="uk-UA"/>
        </w:rPr>
        <w:t>Матеріали Всеукраїнської науково-практичної конференції</w:t>
      </w:r>
      <w:r w:rsidRPr="00417FC2">
        <w:rPr>
          <w:rFonts w:ascii="Times New Roman" w:eastAsia="Times New Roman" w:hAnsi="Times New Roman" w:cs="Times New Roman"/>
          <w:sz w:val="20"/>
          <w:szCs w:val="20"/>
          <w:lang w:val="uk-UA"/>
        </w:rPr>
        <w:t xml:space="preserve"> </w:t>
      </w:r>
    </w:p>
    <w:p w:rsidR="00417FC2" w:rsidRPr="00417FC2" w:rsidRDefault="00417FC2" w:rsidP="00417FC2">
      <w:pPr>
        <w:spacing w:after="0" w:line="360" w:lineRule="auto"/>
        <w:ind w:firstLine="397"/>
        <w:jc w:val="center"/>
        <w:rPr>
          <w:rFonts w:ascii="Times New Roman" w:eastAsia="Times New Roman" w:hAnsi="Times New Roman" w:cs="Times New Roman"/>
          <w:sz w:val="20"/>
          <w:szCs w:val="20"/>
        </w:rPr>
      </w:pPr>
    </w:p>
    <w:p w:rsidR="00417FC2" w:rsidRPr="00417FC2" w:rsidRDefault="00417FC2" w:rsidP="00417FC2">
      <w:pPr>
        <w:spacing w:after="0" w:line="360" w:lineRule="auto"/>
        <w:ind w:firstLine="397"/>
        <w:jc w:val="center"/>
        <w:rPr>
          <w:rFonts w:ascii="Times New Roman" w:eastAsia="Times New Roman" w:hAnsi="Times New Roman" w:cs="Times New Roman"/>
          <w:sz w:val="20"/>
          <w:szCs w:val="20"/>
        </w:rPr>
      </w:pPr>
    </w:p>
    <w:p w:rsidR="00417FC2" w:rsidRPr="00417FC2" w:rsidRDefault="00417FC2" w:rsidP="00417FC2">
      <w:pPr>
        <w:spacing w:after="0" w:line="360" w:lineRule="auto"/>
        <w:ind w:firstLine="397"/>
        <w:jc w:val="center"/>
        <w:rPr>
          <w:rFonts w:ascii="Times New Roman" w:eastAsia="Times New Roman" w:hAnsi="Times New Roman" w:cs="Times New Roman"/>
          <w:b/>
          <w:sz w:val="20"/>
          <w:szCs w:val="20"/>
          <w:lang w:val="uk-UA"/>
        </w:rPr>
      </w:pPr>
      <w:r w:rsidRPr="00417FC2">
        <w:rPr>
          <w:rFonts w:ascii="Times New Roman" w:eastAsia="Times New Roman" w:hAnsi="Times New Roman" w:cs="Times New Roman"/>
          <w:b/>
          <w:sz w:val="20"/>
          <w:szCs w:val="20"/>
          <w:lang w:val="uk-UA"/>
        </w:rPr>
        <w:t>ВИПУСК 14</w:t>
      </w:r>
    </w:p>
    <w:p w:rsidR="00417FC2" w:rsidRPr="00417FC2" w:rsidRDefault="00417FC2" w:rsidP="00417FC2">
      <w:pPr>
        <w:spacing w:after="0" w:line="360" w:lineRule="auto"/>
        <w:jc w:val="both"/>
        <w:rPr>
          <w:rFonts w:ascii="Times New Roman" w:eastAsia="Times New Roman" w:hAnsi="Times New Roman" w:cs="Times New Roman"/>
          <w:b/>
          <w:sz w:val="20"/>
          <w:szCs w:val="20"/>
          <w:lang w:val="uk-UA"/>
        </w:rPr>
      </w:pPr>
    </w:p>
    <w:p w:rsidR="00417FC2" w:rsidRPr="00417FC2" w:rsidRDefault="00417FC2" w:rsidP="00417FC2">
      <w:pPr>
        <w:spacing w:after="0" w:line="360" w:lineRule="auto"/>
        <w:ind w:firstLine="397"/>
        <w:jc w:val="both"/>
        <w:rPr>
          <w:rFonts w:ascii="Times New Roman" w:eastAsia="Times New Roman" w:hAnsi="Times New Roman" w:cs="Times New Roman"/>
          <w:b/>
          <w:sz w:val="20"/>
          <w:szCs w:val="20"/>
          <w:lang w:val="uk-UA"/>
        </w:rPr>
      </w:pPr>
    </w:p>
    <w:p w:rsidR="00417FC2" w:rsidRPr="00417FC2" w:rsidRDefault="00417FC2" w:rsidP="00417FC2">
      <w:pPr>
        <w:spacing w:after="0" w:line="360" w:lineRule="auto"/>
        <w:ind w:firstLine="397"/>
        <w:jc w:val="both"/>
        <w:rPr>
          <w:rFonts w:ascii="Times New Roman" w:eastAsia="Times New Roman" w:hAnsi="Times New Roman" w:cs="Times New Roman"/>
          <w:b/>
          <w:sz w:val="20"/>
          <w:szCs w:val="20"/>
          <w:lang w:val="uk-UA"/>
        </w:rPr>
      </w:pPr>
    </w:p>
    <w:p w:rsidR="00417FC2" w:rsidRPr="00417FC2" w:rsidRDefault="00417FC2" w:rsidP="00417FC2">
      <w:pPr>
        <w:spacing w:after="0" w:line="360" w:lineRule="auto"/>
        <w:ind w:firstLine="397"/>
        <w:jc w:val="center"/>
        <w:rPr>
          <w:rFonts w:ascii="Times New Roman" w:eastAsia="Times New Roman" w:hAnsi="Times New Roman" w:cs="Times New Roman"/>
          <w:b/>
          <w:sz w:val="20"/>
          <w:szCs w:val="20"/>
          <w:lang w:val="uk-UA"/>
        </w:rPr>
      </w:pPr>
    </w:p>
    <w:p w:rsidR="00417FC2" w:rsidRDefault="00417FC2" w:rsidP="00417FC2">
      <w:pPr>
        <w:spacing w:after="0" w:line="360" w:lineRule="auto"/>
        <w:ind w:firstLine="708"/>
        <w:jc w:val="center"/>
        <w:rPr>
          <w:rFonts w:ascii="Times New Roman" w:hAnsi="Times New Roman" w:cs="Times New Roman"/>
          <w:b/>
          <w:sz w:val="28"/>
          <w:szCs w:val="28"/>
          <w:lang w:val="uk-UA"/>
        </w:rPr>
      </w:pPr>
      <w:r w:rsidRPr="00417FC2">
        <w:rPr>
          <w:rFonts w:ascii="Times New Roman" w:eastAsia="Times New Roman" w:hAnsi="Times New Roman" w:cs="Times New Roman"/>
          <w:b/>
          <w:sz w:val="20"/>
          <w:szCs w:val="20"/>
          <w:lang w:val="uk-UA"/>
        </w:rPr>
        <w:t>Харків 2020</w:t>
      </w:r>
    </w:p>
    <w:p w:rsidR="00F9291C" w:rsidRDefault="00F9291C" w:rsidP="009448F6">
      <w:pPr>
        <w:spacing w:after="0" w:line="360" w:lineRule="auto"/>
        <w:ind w:firstLine="708"/>
        <w:jc w:val="center"/>
        <w:rPr>
          <w:rFonts w:ascii="Times New Roman" w:hAnsi="Times New Roman" w:cs="Times New Roman"/>
          <w:b/>
          <w:sz w:val="28"/>
          <w:szCs w:val="28"/>
          <w:lang w:val="uk-UA"/>
        </w:rPr>
      </w:pPr>
    </w:p>
    <w:p w:rsidR="00F9291C" w:rsidRPr="00F9291C" w:rsidRDefault="00F9291C" w:rsidP="00F9291C">
      <w:pPr>
        <w:spacing w:after="0" w:line="240" w:lineRule="auto"/>
        <w:ind w:firstLine="397"/>
        <w:jc w:val="both"/>
        <w:rPr>
          <w:rFonts w:ascii="Times New Roman" w:eastAsia="Times New Roman" w:hAnsi="Times New Roman" w:cs="Times New Roman"/>
          <w:sz w:val="20"/>
          <w:szCs w:val="20"/>
          <w:lang w:val="uk-UA"/>
        </w:rPr>
      </w:pPr>
      <w:r w:rsidRPr="00F9291C">
        <w:rPr>
          <w:rFonts w:ascii="Times New Roman" w:eastAsia="Times New Roman" w:hAnsi="Times New Roman" w:cs="Times New Roman"/>
          <w:b/>
          <w:sz w:val="20"/>
          <w:szCs w:val="20"/>
          <w:lang w:val="uk-UA"/>
        </w:rPr>
        <w:t>Методологія та практика лінгвістичної підготовки іноземних студентів:</w:t>
      </w:r>
      <w:r w:rsidRPr="00F9291C">
        <w:rPr>
          <w:rFonts w:ascii="Times New Roman" w:eastAsia="Times New Roman" w:hAnsi="Times New Roman" w:cs="Times New Roman"/>
          <w:sz w:val="20"/>
          <w:szCs w:val="20"/>
          <w:lang w:val="uk-UA"/>
        </w:rPr>
        <w:t xml:space="preserve"> Збірник матеріалів Всеукраїнської науково-практичної конференції,</w:t>
      </w:r>
      <w:r w:rsidRPr="00F9291C">
        <w:rPr>
          <w:rFonts w:ascii="Times New Roman" w:eastAsia="Times New Roman" w:hAnsi="Times New Roman" w:cs="Times New Roman"/>
          <w:bCs/>
          <w:sz w:val="20"/>
          <w:szCs w:val="20"/>
          <w:lang w:val="uk-UA"/>
        </w:rPr>
        <w:t xml:space="preserve"> </w:t>
      </w:r>
      <w:r w:rsidRPr="00F9291C">
        <w:rPr>
          <w:rFonts w:ascii="Times New Roman" w:eastAsia="Times New Roman" w:hAnsi="Times New Roman" w:cs="Times New Roman"/>
          <w:sz w:val="20"/>
          <w:szCs w:val="20"/>
          <w:lang w:val="uk-UA"/>
        </w:rPr>
        <w:t xml:space="preserve">17 квітня 2020 р. – Харків: ХНМУ, 2020 – 125 </w:t>
      </w:r>
      <w:proofErr w:type="spellStart"/>
      <w:r w:rsidRPr="00F9291C">
        <w:rPr>
          <w:rFonts w:ascii="Times New Roman" w:eastAsia="Times New Roman" w:hAnsi="Times New Roman" w:cs="Times New Roman"/>
          <w:sz w:val="20"/>
          <w:szCs w:val="20"/>
          <w:lang w:val="uk-UA"/>
        </w:rPr>
        <w:t>с.</w:t>
      </w:r>
      <w:r w:rsidRPr="00F9291C">
        <w:rPr>
          <w:rFonts w:ascii="Times New Roman" w:eastAsia="Times New Roman" w:hAnsi="Times New Roman" w:cs="Times New Roman"/>
          <w:color w:val="FFFFFF"/>
          <w:sz w:val="20"/>
          <w:szCs w:val="20"/>
          <w:shd w:val="clear" w:color="auto" w:fill="FFFFFF"/>
          <w:lang w:val="uk-UA"/>
        </w:rPr>
        <w:t>с</w:t>
      </w:r>
      <w:proofErr w:type="spellEnd"/>
      <w:r w:rsidRPr="00F9291C">
        <w:rPr>
          <w:rFonts w:ascii="Times New Roman" w:eastAsia="Times New Roman" w:hAnsi="Times New Roman" w:cs="Times New Roman"/>
          <w:color w:val="FFFFFF"/>
          <w:sz w:val="20"/>
          <w:szCs w:val="20"/>
          <w:shd w:val="clear" w:color="auto" w:fill="FFFFFF"/>
          <w:lang w:val="uk-UA"/>
        </w:rPr>
        <w:t>.</w:t>
      </w:r>
    </w:p>
    <w:p w:rsidR="00417FC2" w:rsidRDefault="00417FC2" w:rsidP="009448F6">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0A6ED4" w:rsidRPr="000A6ED4" w:rsidRDefault="000A6ED4" w:rsidP="000A6ED4">
      <w:pPr>
        <w:spacing w:after="0" w:line="360" w:lineRule="auto"/>
        <w:jc w:val="center"/>
        <w:rPr>
          <w:rFonts w:ascii="Times New Roman" w:eastAsia="Times New Roman" w:hAnsi="Times New Roman" w:cs="Times New Roman"/>
          <w:b/>
          <w:sz w:val="28"/>
          <w:szCs w:val="32"/>
          <w:lang w:val="uk-UA"/>
        </w:rPr>
      </w:pPr>
      <w:r w:rsidRPr="000A6ED4">
        <w:rPr>
          <w:rFonts w:ascii="Times New Roman" w:eastAsia="Times New Roman" w:hAnsi="Times New Roman" w:cs="Times New Roman"/>
          <w:b/>
          <w:sz w:val="28"/>
          <w:szCs w:val="32"/>
          <w:lang w:val="uk-UA"/>
        </w:rPr>
        <w:lastRenderedPageBreak/>
        <w:t>ПРИНЦИП ДІАЛОГУ КУЛЬТУР В ОСВІТІ ЯК ЗАПОРУКА АДАПТАЦІЇ СТУДЕНТІВ-ІНОЗЕМЦІВ</w:t>
      </w:r>
    </w:p>
    <w:p w:rsidR="000A6ED4" w:rsidRPr="000A6ED4" w:rsidRDefault="000A6ED4" w:rsidP="000A6ED4">
      <w:pPr>
        <w:spacing w:after="0" w:line="360" w:lineRule="auto"/>
        <w:jc w:val="center"/>
        <w:rPr>
          <w:rFonts w:ascii="Times New Roman" w:eastAsia="Times New Roman" w:hAnsi="Times New Roman" w:cs="Times New Roman"/>
          <w:sz w:val="28"/>
          <w:szCs w:val="32"/>
          <w:lang w:val="uk-UA"/>
        </w:rPr>
      </w:pPr>
      <w:proofErr w:type="spellStart"/>
      <w:r w:rsidRPr="000A6ED4">
        <w:rPr>
          <w:rFonts w:ascii="Times New Roman" w:eastAsia="Times New Roman" w:hAnsi="Times New Roman" w:cs="Times New Roman"/>
          <w:sz w:val="28"/>
          <w:szCs w:val="32"/>
          <w:lang w:val="uk-UA"/>
        </w:rPr>
        <w:t>Шейко</w:t>
      </w:r>
      <w:proofErr w:type="spellEnd"/>
      <w:r w:rsidRPr="000A6ED4">
        <w:rPr>
          <w:rFonts w:ascii="Times New Roman" w:eastAsia="Times New Roman" w:hAnsi="Times New Roman" w:cs="Times New Roman"/>
          <w:sz w:val="28"/>
          <w:szCs w:val="32"/>
          <w:lang w:val="uk-UA"/>
        </w:rPr>
        <w:t xml:space="preserve"> А. О. </w:t>
      </w:r>
    </w:p>
    <w:p w:rsidR="000A6ED4" w:rsidRPr="000A6ED4" w:rsidRDefault="000A6ED4" w:rsidP="000A6ED4">
      <w:pPr>
        <w:spacing w:after="0" w:line="360" w:lineRule="auto"/>
        <w:jc w:val="center"/>
        <w:rPr>
          <w:rFonts w:ascii="Times New Roman" w:eastAsia="Times New Roman" w:hAnsi="Times New Roman" w:cs="Times New Roman"/>
          <w:sz w:val="28"/>
          <w:szCs w:val="32"/>
          <w:lang w:val="uk-UA"/>
        </w:rPr>
      </w:pPr>
      <w:r w:rsidRPr="000A6ED4">
        <w:rPr>
          <w:rFonts w:ascii="Times New Roman" w:eastAsia="Times New Roman" w:hAnsi="Times New Roman" w:cs="Times New Roman"/>
          <w:sz w:val="28"/>
          <w:szCs w:val="32"/>
          <w:lang w:val="uk-UA"/>
        </w:rPr>
        <w:t>Харківський національний медичний університет</w:t>
      </w:r>
    </w:p>
    <w:p w:rsidR="000A6ED4" w:rsidRPr="000A6ED4" w:rsidRDefault="000A6ED4" w:rsidP="000A6ED4">
      <w:pPr>
        <w:spacing w:after="0" w:line="360" w:lineRule="auto"/>
        <w:ind w:firstLine="397"/>
        <w:jc w:val="both"/>
        <w:rPr>
          <w:rFonts w:ascii="Times New Roman" w:eastAsia="Times New Roman" w:hAnsi="Times New Roman" w:cs="Times New Roman"/>
          <w:sz w:val="28"/>
          <w:szCs w:val="32"/>
          <w:lang w:val="uk-UA"/>
        </w:rPr>
      </w:pPr>
      <w:r w:rsidRPr="000A6ED4">
        <w:rPr>
          <w:rFonts w:ascii="Times New Roman" w:eastAsia="Times New Roman" w:hAnsi="Times New Roman" w:cs="Times New Roman"/>
          <w:sz w:val="28"/>
          <w:szCs w:val="32"/>
          <w:lang w:val="uk-UA"/>
        </w:rPr>
        <w:t>Актуальність наукового аналізу проблем адаптації зумовлена її соціальною значущістю, прямим та опосередкованим зв’язком із ключовими соціальними процесами та явищами. А також визначається інтенсифікацією і поглибленням міжнародних, в тому числі й освітніх, контактів. Співпраця в галузі освіти є найважливішим й актуальним завданням для багатьох країн, оскільки саме навчанню та вихованню студентської молоді належить істотна роль у процесі духовного зближення народів, інтеграції світової спільноти. У сучасному світі інтенсивно розвиваються міждержавні освітні контакти, збільшується кількість молодих людей, які бажають здобути освіту в іншій країні, не останнє місце серед них посідає й Україна. У такій ситуації все більш актуальною стає проблема соціально-психологічної адаптації та міжкультурної взаємодії іноземних студентів, які навчаються в українських закладах освіти, як з науково-теоретичної, так і з практичної точок зору. Перед приймаючою стороною завжди стоїть завдання оптимізації життя і навчання іноземних студентів, які проходять через складний процес адаптації до нових умов їх життєдіяльності. Успішність навчання іноземних студентів в Україні, рівень їх професійної підготовки в значній мірі залежить від соціальної адаптації студентів в країні перебування.</w:t>
      </w:r>
    </w:p>
    <w:p w:rsidR="000A6ED4" w:rsidRPr="000A6ED4" w:rsidRDefault="000A6ED4" w:rsidP="000A6ED4">
      <w:pPr>
        <w:spacing w:after="0" w:line="360" w:lineRule="auto"/>
        <w:ind w:firstLine="397"/>
        <w:jc w:val="both"/>
        <w:rPr>
          <w:rFonts w:ascii="Times New Roman" w:eastAsia="Times New Roman" w:hAnsi="Times New Roman" w:cs="Times New Roman"/>
          <w:sz w:val="28"/>
          <w:szCs w:val="32"/>
          <w:lang w:val="uk-UA"/>
        </w:rPr>
      </w:pPr>
      <w:r w:rsidRPr="000A6ED4">
        <w:rPr>
          <w:rFonts w:ascii="Times New Roman" w:eastAsia="Times New Roman" w:hAnsi="Times New Roman" w:cs="Times New Roman"/>
          <w:sz w:val="28"/>
          <w:szCs w:val="32"/>
          <w:lang w:val="uk-UA"/>
        </w:rPr>
        <w:t xml:space="preserve">Аналіз літератури показує, що вивчення проблеми адаптації історично почалося з моменту виникнення та розвитку біології (Ж. </w:t>
      </w:r>
      <w:proofErr w:type="spellStart"/>
      <w:r w:rsidRPr="000A6ED4">
        <w:rPr>
          <w:rFonts w:ascii="Times New Roman" w:eastAsia="Times New Roman" w:hAnsi="Times New Roman" w:cs="Times New Roman"/>
          <w:sz w:val="28"/>
          <w:szCs w:val="32"/>
          <w:lang w:val="uk-UA"/>
        </w:rPr>
        <w:t>Бюффон</w:t>
      </w:r>
      <w:proofErr w:type="spellEnd"/>
      <w:r w:rsidRPr="000A6ED4">
        <w:rPr>
          <w:rFonts w:ascii="Times New Roman" w:eastAsia="Times New Roman" w:hAnsi="Times New Roman" w:cs="Times New Roman"/>
          <w:sz w:val="28"/>
          <w:szCs w:val="32"/>
          <w:lang w:val="uk-UA"/>
        </w:rPr>
        <w:t xml:space="preserve">, Ж.Б. </w:t>
      </w:r>
      <w:proofErr w:type="spellStart"/>
      <w:r w:rsidRPr="000A6ED4">
        <w:rPr>
          <w:rFonts w:ascii="Times New Roman" w:eastAsia="Times New Roman" w:hAnsi="Times New Roman" w:cs="Times New Roman"/>
          <w:sz w:val="28"/>
          <w:szCs w:val="32"/>
          <w:lang w:val="uk-UA"/>
        </w:rPr>
        <w:t>Ламарк</w:t>
      </w:r>
      <w:proofErr w:type="spellEnd"/>
      <w:r w:rsidRPr="000A6ED4">
        <w:rPr>
          <w:rFonts w:ascii="Times New Roman" w:eastAsia="Times New Roman" w:hAnsi="Times New Roman" w:cs="Times New Roman"/>
          <w:sz w:val="28"/>
          <w:szCs w:val="32"/>
          <w:lang w:val="uk-UA"/>
        </w:rPr>
        <w:t xml:space="preserve">, Ж. </w:t>
      </w:r>
      <w:proofErr w:type="spellStart"/>
      <w:r w:rsidRPr="000A6ED4">
        <w:rPr>
          <w:rFonts w:ascii="Times New Roman" w:eastAsia="Times New Roman" w:hAnsi="Times New Roman" w:cs="Times New Roman"/>
          <w:sz w:val="28"/>
          <w:szCs w:val="32"/>
          <w:lang w:val="uk-UA"/>
        </w:rPr>
        <w:t>Сент-Іглер</w:t>
      </w:r>
      <w:proofErr w:type="spellEnd"/>
      <w:r w:rsidRPr="000A6ED4">
        <w:rPr>
          <w:rFonts w:ascii="Times New Roman" w:eastAsia="Times New Roman" w:hAnsi="Times New Roman" w:cs="Times New Roman"/>
          <w:sz w:val="28"/>
          <w:szCs w:val="32"/>
          <w:lang w:val="uk-UA"/>
        </w:rPr>
        <w:t xml:space="preserve"> та ін.) [1].</w:t>
      </w:r>
    </w:p>
    <w:p w:rsidR="000A6ED4" w:rsidRPr="000A6ED4" w:rsidRDefault="000A6ED4" w:rsidP="000A6ED4">
      <w:pPr>
        <w:spacing w:after="0" w:line="360" w:lineRule="auto"/>
        <w:ind w:firstLine="397"/>
        <w:jc w:val="both"/>
        <w:rPr>
          <w:rFonts w:ascii="Times New Roman" w:eastAsia="Times New Roman" w:hAnsi="Times New Roman" w:cs="Times New Roman"/>
          <w:sz w:val="28"/>
          <w:szCs w:val="32"/>
          <w:lang w:val="uk-UA"/>
        </w:rPr>
      </w:pPr>
      <w:r w:rsidRPr="000A6ED4">
        <w:rPr>
          <w:rFonts w:ascii="Times New Roman" w:eastAsia="Times New Roman" w:hAnsi="Times New Roman" w:cs="Times New Roman"/>
          <w:sz w:val="28"/>
          <w:szCs w:val="32"/>
          <w:lang w:val="uk-UA"/>
        </w:rPr>
        <w:t xml:space="preserve">Аналіз змістової складової адаптації дозволяє стверджувати, що дане поняття відображає шлях, яким соціальні системи будь-якого рівня пристосовуються до мінливих умов середовища. Так, згідно із представником структурного функціоналізму </w:t>
      </w:r>
      <w:proofErr w:type="spellStart"/>
      <w:r w:rsidRPr="000A6ED4">
        <w:rPr>
          <w:rFonts w:ascii="Times New Roman" w:eastAsia="Times New Roman" w:hAnsi="Times New Roman" w:cs="Times New Roman"/>
          <w:sz w:val="28"/>
          <w:szCs w:val="32"/>
          <w:lang w:val="uk-UA"/>
        </w:rPr>
        <w:t>Т. Парсон</w:t>
      </w:r>
      <w:proofErr w:type="spellEnd"/>
      <w:r w:rsidRPr="000A6ED4">
        <w:rPr>
          <w:rFonts w:ascii="Times New Roman" w:eastAsia="Times New Roman" w:hAnsi="Times New Roman" w:cs="Times New Roman"/>
          <w:sz w:val="28"/>
          <w:szCs w:val="32"/>
          <w:lang w:val="uk-UA"/>
        </w:rPr>
        <w:t xml:space="preserve">сом [5], соціальна адаптація є однією із чотирьох функціональних умов (разом із інтеграцією, досягненнями цілей і </w:t>
      </w:r>
      <w:r w:rsidRPr="000A6ED4">
        <w:rPr>
          <w:rFonts w:ascii="Times New Roman" w:eastAsia="Times New Roman" w:hAnsi="Times New Roman" w:cs="Times New Roman"/>
          <w:sz w:val="28"/>
          <w:szCs w:val="32"/>
          <w:lang w:val="uk-UA"/>
        </w:rPr>
        <w:lastRenderedPageBreak/>
        <w:t>збереженням цілісних образів), яким всі соціальні системи повинні відповідати задля свого виживання.</w:t>
      </w:r>
    </w:p>
    <w:p w:rsidR="000A6ED4" w:rsidRPr="000A6ED4" w:rsidRDefault="000A6ED4" w:rsidP="000A6ED4">
      <w:pPr>
        <w:spacing w:after="0" w:line="360" w:lineRule="auto"/>
        <w:ind w:firstLine="397"/>
        <w:jc w:val="both"/>
        <w:rPr>
          <w:rFonts w:ascii="Times New Roman" w:eastAsia="Times New Roman" w:hAnsi="Times New Roman" w:cs="Times New Roman"/>
          <w:sz w:val="28"/>
          <w:szCs w:val="32"/>
          <w:lang w:val="uk-UA"/>
        </w:rPr>
      </w:pPr>
      <w:r w:rsidRPr="000A6ED4">
        <w:rPr>
          <w:rFonts w:ascii="Times New Roman" w:eastAsia="Times New Roman" w:hAnsi="Times New Roman" w:cs="Times New Roman"/>
          <w:sz w:val="28"/>
          <w:szCs w:val="32"/>
          <w:lang w:val="uk-UA"/>
        </w:rPr>
        <w:t xml:space="preserve">В. </w:t>
      </w:r>
      <w:proofErr w:type="spellStart"/>
      <w:r w:rsidRPr="000A6ED4">
        <w:rPr>
          <w:rFonts w:ascii="Times New Roman" w:eastAsia="Times New Roman" w:hAnsi="Times New Roman" w:cs="Times New Roman"/>
          <w:sz w:val="28"/>
          <w:szCs w:val="32"/>
          <w:lang w:val="uk-UA"/>
        </w:rPr>
        <w:t>Чучеліна</w:t>
      </w:r>
      <w:proofErr w:type="spellEnd"/>
      <w:r w:rsidRPr="000A6ED4">
        <w:rPr>
          <w:rFonts w:ascii="Times New Roman" w:eastAsia="Times New Roman" w:hAnsi="Times New Roman" w:cs="Times New Roman"/>
          <w:sz w:val="28"/>
          <w:szCs w:val="32"/>
          <w:lang w:val="uk-UA"/>
        </w:rPr>
        <w:t>, розглядаючи соціально-психологічну адаптацію студентської групи, дає наступне визначення: «Це процес активного пристосування індивіда, його психіки до умов середовища та оптимізації відносин особистості та групи» [3, с. 5].</w:t>
      </w:r>
    </w:p>
    <w:p w:rsidR="000A6ED4" w:rsidRPr="000A6ED4" w:rsidRDefault="000A6ED4" w:rsidP="000A6ED4">
      <w:pPr>
        <w:spacing w:after="0" w:line="360" w:lineRule="auto"/>
        <w:ind w:firstLine="397"/>
        <w:jc w:val="both"/>
        <w:rPr>
          <w:rFonts w:ascii="Times New Roman" w:eastAsia="Times New Roman" w:hAnsi="Times New Roman" w:cs="Times New Roman"/>
          <w:sz w:val="28"/>
          <w:szCs w:val="32"/>
          <w:lang w:val="uk-UA"/>
        </w:rPr>
      </w:pPr>
      <w:r w:rsidRPr="000A6ED4">
        <w:rPr>
          <w:rFonts w:ascii="Times New Roman" w:eastAsia="Times New Roman" w:hAnsi="Times New Roman" w:cs="Times New Roman"/>
          <w:sz w:val="28"/>
          <w:szCs w:val="32"/>
          <w:lang w:val="uk-UA"/>
        </w:rPr>
        <w:t xml:space="preserve">Адаптивним проблемам іноземних студентів приділялася велика увага в дослідженнях зарубіжних соціологів, соціальних психологів і педагогів. Так, наприклад, одна з оглядових статей з адаптації тимчасового жителя в умовах іншої культури, написана А. </w:t>
      </w:r>
      <w:proofErr w:type="spellStart"/>
      <w:r w:rsidRPr="000A6ED4">
        <w:rPr>
          <w:rFonts w:ascii="Times New Roman" w:eastAsia="Times New Roman" w:hAnsi="Times New Roman" w:cs="Times New Roman"/>
          <w:sz w:val="28"/>
          <w:szCs w:val="32"/>
          <w:lang w:val="uk-UA"/>
        </w:rPr>
        <w:t>Черчем</w:t>
      </w:r>
      <w:proofErr w:type="spellEnd"/>
      <w:r w:rsidRPr="000A6ED4">
        <w:rPr>
          <w:rFonts w:ascii="Times New Roman" w:eastAsia="Times New Roman" w:hAnsi="Times New Roman" w:cs="Times New Roman"/>
          <w:sz w:val="28"/>
          <w:szCs w:val="32"/>
          <w:lang w:val="uk-UA"/>
        </w:rPr>
        <w:t>, містить посилання на 288 джерел, абсолютна більшість яких присвячена адаптації іноземних студентів [4].</w:t>
      </w:r>
    </w:p>
    <w:p w:rsidR="000A6ED4" w:rsidRPr="000A6ED4" w:rsidRDefault="000A6ED4" w:rsidP="000A6ED4">
      <w:pPr>
        <w:spacing w:after="0" w:line="360" w:lineRule="auto"/>
        <w:ind w:firstLine="397"/>
        <w:jc w:val="both"/>
        <w:rPr>
          <w:rFonts w:ascii="Times New Roman" w:eastAsia="Times New Roman" w:hAnsi="Times New Roman" w:cs="Times New Roman"/>
          <w:sz w:val="28"/>
          <w:szCs w:val="32"/>
          <w:lang w:val="uk-UA"/>
        </w:rPr>
      </w:pPr>
      <w:r w:rsidRPr="000A6ED4">
        <w:rPr>
          <w:rFonts w:ascii="Times New Roman" w:eastAsia="Times New Roman" w:hAnsi="Times New Roman" w:cs="Times New Roman"/>
          <w:sz w:val="28"/>
          <w:szCs w:val="32"/>
          <w:lang w:val="uk-UA"/>
        </w:rPr>
        <w:t xml:space="preserve">Л. </w:t>
      </w:r>
      <w:proofErr w:type="spellStart"/>
      <w:r w:rsidRPr="000A6ED4">
        <w:rPr>
          <w:rFonts w:ascii="Times New Roman" w:eastAsia="Times New Roman" w:hAnsi="Times New Roman" w:cs="Times New Roman"/>
          <w:sz w:val="28"/>
          <w:szCs w:val="32"/>
          <w:lang w:val="uk-UA"/>
        </w:rPr>
        <w:t>Тьєррі</w:t>
      </w:r>
      <w:proofErr w:type="spellEnd"/>
      <w:r w:rsidRPr="000A6ED4">
        <w:rPr>
          <w:rFonts w:ascii="Times New Roman" w:eastAsia="Times New Roman" w:hAnsi="Times New Roman" w:cs="Times New Roman"/>
          <w:sz w:val="28"/>
          <w:szCs w:val="32"/>
          <w:lang w:val="uk-UA"/>
        </w:rPr>
        <w:t xml:space="preserve"> виділяє два рівня адаптації іноземних студентів – повсякденний і спеціалізований, на кожному з яких структурні елементи мають свою специфіку. Повсякденний рівень представлений повсякденною взаємодією, спрямованою на задоволення вітальних потреб і особистих бажань. Спеціалізований рівень – це звичайні взаємодії в ході навчального процесу [2].</w:t>
      </w:r>
    </w:p>
    <w:p w:rsidR="000A6ED4" w:rsidRPr="000A6ED4" w:rsidRDefault="000A6ED4" w:rsidP="000A6ED4">
      <w:pPr>
        <w:spacing w:after="0" w:line="360" w:lineRule="auto"/>
        <w:ind w:firstLine="397"/>
        <w:jc w:val="both"/>
        <w:rPr>
          <w:rFonts w:ascii="Times New Roman" w:eastAsia="Times New Roman" w:hAnsi="Times New Roman" w:cs="Times New Roman"/>
          <w:sz w:val="28"/>
          <w:szCs w:val="32"/>
          <w:lang w:val="uk-UA"/>
        </w:rPr>
      </w:pPr>
      <w:r w:rsidRPr="000A6ED4">
        <w:rPr>
          <w:rFonts w:ascii="Times New Roman" w:eastAsia="Times New Roman" w:hAnsi="Times New Roman" w:cs="Times New Roman"/>
          <w:sz w:val="28"/>
          <w:szCs w:val="32"/>
          <w:lang w:val="uk-UA"/>
        </w:rPr>
        <w:t>Використання принципу діалогу культур в освітньому процесі полягає у необхідності аналізу культури студента-іноземця через аутентичний та частково-аутентичний матеріал з метою використання як дидактичного наповнення навчальних програм та методичного наповнення курсів, розвитку усвідомлення себе представником декількох типів культур одночасно та підвищення рівня толерантності. Також необхідно співставлення рідної культури та тієї, що вивчається, це полегшить створення соціально-педагогічних та методичних умов для того, щоб студенти були залучені до діалогу культур не лише в якості об’єкту, а й брали активну участь в ньому.</w:t>
      </w:r>
    </w:p>
    <w:p w:rsidR="000A6ED4" w:rsidRPr="000A6ED4" w:rsidRDefault="000A6ED4" w:rsidP="000A6ED4">
      <w:pPr>
        <w:spacing w:after="0" w:line="360" w:lineRule="auto"/>
        <w:ind w:firstLine="397"/>
        <w:jc w:val="both"/>
        <w:rPr>
          <w:rFonts w:ascii="Times New Roman" w:eastAsia="Times New Roman" w:hAnsi="Times New Roman" w:cs="Times New Roman"/>
          <w:sz w:val="28"/>
          <w:szCs w:val="32"/>
          <w:lang w:val="uk-UA"/>
        </w:rPr>
      </w:pPr>
      <w:r w:rsidRPr="000A6ED4">
        <w:rPr>
          <w:rFonts w:ascii="Times New Roman" w:eastAsia="Times New Roman" w:hAnsi="Times New Roman" w:cs="Times New Roman"/>
          <w:sz w:val="28"/>
          <w:szCs w:val="32"/>
          <w:lang w:val="uk-UA"/>
        </w:rPr>
        <w:t>Отже, використання даного принципу є запорукою ефективної адаптації студентів-іноземців до навчання в Україні.</w:t>
      </w:r>
    </w:p>
    <w:p w:rsidR="000A6ED4" w:rsidRPr="000A6ED4" w:rsidRDefault="000A6ED4" w:rsidP="000A6ED4">
      <w:pPr>
        <w:spacing w:after="0" w:line="360" w:lineRule="auto"/>
        <w:ind w:firstLine="709"/>
        <w:jc w:val="center"/>
        <w:rPr>
          <w:rFonts w:ascii="Times New Roman" w:eastAsia="Times New Roman" w:hAnsi="Times New Roman" w:cs="Times New Roman"/>
          <w:b/>
          <w:sz w:val="28"/>
          <w:szCs w:val="32"/>
          <w:lang w:val="uk-UA"/>
        </w:rPr>
      </w:pPr>
      <w:r w:rsidRPr="000A6ED4">
        <w:rPr>
          <w:rFonts w:ascii="Times New Roman" w:eastAsia="Times New Roman" w:hAnsi="Times New Roman" w:cs="Times New Roman"/>
          <w:b/>
          <w:sz w:val="28"/>
          <w:szCs w:val="32"/>
          <w:lang w:val="uk-UA"/>
        </w:rPr>
        <w:t>Література</w:t>
      </w:r>
    </w:p>
    <w:p w:rsidR="000A6ED4" w:rsidRPr="000A6ED4" w:rsidRDefault="000A6ED4" w:rsidP="000A6ED4">
      <w:pPr>
        <w:spacing w:after="0" w:line="360" w:lineRule="auto"/>
        <w:ind w:firstLine="426"/>
        <w:jc w:val="both"/>
        <w:rPr>
          <w:rFonts w:ascii="Times New Roman" w:eastAsia="Times New Roman" w:hAnsi="Times New Roman" w:cs="Times New Roman"/>
          <w:iCs/>
          <w:sz w:val="28"/>
          <w:szCs w:val="32"/>
        </w:rPr>
      </w:pPr>
      <w:r w:rsidRPr="000A6ED4">
        <w:rPr>
          <w:rFonts w:ascii="Times New Roman" w:eastAsia="Times New Roman" w:hAnsi="Times New Roman" w:cs="Times New Roman"/>
          <w:iCs/>
          <w:sz w:val="28"/>
          <w:szCs w:val="32"/>
        </w:rPr>
        <w:t xml:space="preserve">1. Шабанова М. А. Социальная адаптация в контексте свободы / М. А. Шабанова // Соц. </w:t>
      </w:r>
      <w:proofErr w:type="spellStart"/>
      <w:r w:rsidRPr="000A6ED4">
        <w:rPr>
          <w:rFonts w:ascii="Times New Roman" w:eastAsia="Times New Roman" w:hAnsi="Times New Roman" w:cs="Times New Roman"/>
          <w:iCs/>
          <w:sz w:val="28"/>
          <w:szCs w:val="32"/>
        </w:rPr>
        <w:t>исслед</w:t>
      </w:r>
      <w:proofErr w:type="spellEnd"/>
      <w:r w:rsidRPr="000A6ED4">
        <w:rPr>
          <w:rFonts w:ascii="Times New Roman" w:eastAsia="Times New Roman" w:hAnsi="Times New Roman" w:cs="Times New Roman"/>
          <w:iCs/>
          <w:sz w:val="28"/>
          <w:szCs w:val="32"/>
        </w:rPr>
        <w:t>. –1995. – № 9. – С. 81-88</w:t>
      </w:r>
    </w:p>
    <w:p w:rsidR="000A6ED4" w:rsidRPr="000A6ED4" w:rsidRDefault="000A6ED4" w:rsidP="000A6ED4">
      <w:pPr>
        <w:spacing w:after="0" w:line="360" w:lineRule="auto"/>
        <w:ind w:firstLine="426"/>
        <w:jc w:val="both"/>
        <w:rPr>
          <w:rFonts w:ascii="Times New Roman" w:eastAsia="Times New Roman" w:hAnsi="Times New Roman" w:cs="Times New Roman"/>
          <w:sz w:val="28"/>
          <w:szCs w:val="32"/>
        </w:rPr>
      </w:pPr>
      <w:r w:rsidRPr="000A6ED4">
        <w:rPr>
          <w:rFonts w:ascii="Times New Roman" w:eastAsia="Times New Roman" w:hAnsi="Times New Roman" w:cs="Times New Roman"/>
          <w:sz w:val="28"/>
          <w:szCs w:val="32"/>
        </w:rPr>
        <w:lastRenderedPageBreak/>
        <w:t xml:space="preserve">2. </w:t>
      </w:r>
      <w:proofErr w:type="spellStart"/>
      <w:r w:rsidRPr="000A6ED4">
        <w:rPr>
          <w:rFonts w:ascii="Times New Roman" w:eastAsia="Times New Roman" w:hAnsi="Times New Roman" w:cs="Times New Roman"/>
          <w:sz w:val="28"/>
          <w:szCs w:val="32"/>
        </w:rPr>
        <w:t>Тьери</w:t>
      </w:r>
      <w:proofErr w:type="spellEnd"/>
      <w:r w:rsidRPr="000A6ED4">
        <w:rPr>
          <w:rFonts w:ascii="Times New Roman" w:eastAsia="Times New Roman" w:hAnsi="Times New Roman" w:cs="Times New Roman"/>
          <w:sz w:val="28"/>
          <w:szCs w:val="32"/>
        </w:rPr>
        <w:t xml:space="preserve">, Л. Социокультурная адаптация иностранных студентов, обучающихся в российских вузах: </w:t>
      </w:r>
      <w:proofErr w:type="spellStart"/>
      <w:r w:rsidRPr="000A6ED4">
        <w:rPr>
          <w:rFonts w:ascii="Times New Roman" w:eastAsia="Times New Roman" w:hAnsi="Times New Roman" w:cs="Times New Roman"/>
          <w:sz w:val="28"/>
          <w:szCs w:val="32"/>
        </w:rPr>
        <w:t>автореф</w:t>
      </w:r>
      <w:proofErr w:type="spellEnd"/>
      <w:r w:rsidRPr="000A6ED4">
        <w:rPr>
          <w:rFonts w:ascii="Times New Roman" w:eastAsia="Times New Roman" w:hAnsi="Times New Roman" w:cs="Times New Roman"/>
          <w:sz w:val="28"/>
          <w:szCs w:val="32"/>
        </w:rPr>
        <w:t xml:space="preserve">. ... </w:t>
      </w:r>
      <w:proofErr w:type="spellStart"/>
      <w:r w:rsidRPr="000A6ED4">
        <w:rPr>
          <w:rFonts w:ascii="Times New Roman" w:eastAsia="Times New Roman" w:hAnsi="Times New Roman" w:cs="Times New Roman"/>
          <w:sz w:val="28"/>
          <w:szCs w:val="32"/>
        </w:rPr>
        <w:t>дисс</w:t>
      </w:r>
      <w:proofErr w:type="spellEnd"/>
      <w:r w:rsidRPr="000A6ED4">
        <w:rPr>
          <w:rFonts w:ascii="Times New Roman" w:eastAsia="Times New Roman" w:hAnsi="Times New Roman" w:cs="Times New Roman"/>
          <w:sz w:val="28"/>
          <w:szCs w:val="32"/>
        </w:rPr>
        <w:t>. канд. социолог</w:t>
      </w:r>
      <w:proofErr w:type="gramStart"/>
      <w:r w:rsidRPr="000A6ED4">
        <w:rPr>
          <w:rFonts w:ascii="Times New Roman" w:eastAsia="Times New Roman" w:hAnsi="Times New Roman" w:cs="Times New Roman"/>
          <w:sz w:val="28"/>
          <w:szCs w:val="32"/>
        </w:rPr>
        <w:t>.</w:t>
      </w:r>
      <w:proofErr w:type="gramEnd"/>
      <w:r w:rsidRPr="000A6ED4">
        <w:rPr>
          <w:rFonts w:ascii="Times New Roman" w:eastAsia="Times New Roman" w:hAnsi="Times New Roman" w:cs="Times New Roman"/>
          <w:sz w:val="28"/>
          <w:szCs w:val="32"/>
        </w:rPr>
        <w:t xml:space="preserve"> </w:t>
      </w:r>
      <w:proofErr w:type="gramStart"/>
      <w:r w:rsidRPr="000A6ED4">
        <w:rPr>
          <w:rFonts w:ascii="Times New Roman" w:eastAsia="Times New Roman" w:hAnsi="Times New Roman" w:cs="Times New Roman"/>
          <w:sz w:val="28"/>
          <w:szCs w:val="32"/>
        </w:rPr>
        <w:t>н</w:t>
      </w:r>
      <w:proofErr w:type="gramEnd"/>
      <w:r w:rsidRPr="000A6ED4">
        <w:rPr>
          <w:rFonts w:ascii="Times New Roman" w:eastAsia="Times New Roman" w:hAnsi="Times New Roman" w:cs="Times New Roman"/>
          <w:sz w:val="28"/>
          <w:szCs w:val="32"/>
        </w:rPr>
        <w:t xml:space="preserve">аук: 22.00.04 // </w:t>
      </w:r>
      <w:proofErr w:type="spellStart"/>
      <w:r w:rsidRPr="000A6ED4">
        <w:rPr>
          <w:rFonts w:ascii="Times New Roman" w:eastAsia="Times New Roman" w:hAnsi="Times New Roman" w:cs="Times New Roman"/>
          <w:sz w:val="28"/>
          <w:szCs w:val="32"/>
        </w:rPr>
        <w:t>Лондаджим</w:t>
      </w:r>
      <w:proofErr w:type="spellEnd"/>
      <w:r w:rsidRPr="000A6ED4">
        <w:rPr>
          <w:rFonts w:ascii="Times New Roman" w:eastAsia="Times New Roman" w:hAnsi="Times New Roman" w:cs="Times New Roman"/>
          <w:sz w:val="28"/>
          <w:szCs w:val="32"/>
        </w:rPr>
        <w:t xml:space="preserve"> </w:t>
      </w:r>
      <w:proofErr w:type="spellStart"/>
      <w:r w:rsidRPr="000A6ED4">
        <w:rPr>
          <w:rFonts w:ascii="Times New Roman" w:eastAsia="Times New Roman" w:hAnsi="Times New Roman" w:cs="Times New Roman"/>
          <w:sz w:val="28"/>
          <w:szCs w:val="32"/>
        </w:rPr>
        <w:t>Тьери</w:t>
      </w:r>
      <w:proofErr w:type="spellEnd"/>
      <w:r w:rsidRPr="000A6ED4">
        <w:rPr>
          <w:rFonts w:ascii="Times New Roman" w:eastAsia="Times New Roman" w:hAnsi="Times New Roman" w:cs="Times New Roman"/>
          <w:sz w:val="28"/>
          <w:szCs w:val="32"/>
        </w:rPr>
        <w:t>. –</w:t>
      </w:r>
      <w:r w:rsidRPr="000A6ED4">
        <w:rPr>
          <w:rFonts w:ascii="Times New Roman" w:eastAsia="Times New Roman" w:hAnsi="Times New Roman" w:cs="Times New Roman"/>
          <w:sz w:val="28"/>
          <w:szCs w:val="32"/>
          <w:lang w:val="uk-UA"/>
        </w:rPr>
        <w:t xml:space="preserve"> </w:t>
      </w:r>
      <w:r w:rsidRPr="000A6ED4">
        <w:rPr>
          <w:rFonts w:ascii="Times New Roman" w:eastAsia="Times New Roman" w:hAnsi="Times New Roman" w:cs="Times New Roman"/>
          <w:sz w:val="28"/>
          <w:szCs w:val="32"/>
        </w:rPr>
        <w:t>Нижний Новгород, 2012. –</w:t>
      </w:r>
      <w:r w:rsidRPr="000A6ED4">
        <w:rPr>
          <w:rFonts w:ascii="Times New Roman" w:eastAsia="Times New Roman" w:hAnsi="Times New Roman" w:cs="Times New Roman"/>
          <w:sz w:val="28"/>
          <w:szCs w:val="32"/>
          <w:lang w:val="uk-UA"/>
        </w:rPr>
        <w:t xml:space="preserve"> </w:t>
      </w:r>
      <w:r w:rsidRPr="000A6ED4">
        <w:rPr>
          <w:rFonts w:ascii="Times New Roman" w:eastAsia="Times New Roman" w:hAnsi="Times New Roman" w:cs="Times New Roman"/>
          <w:sz w:val="28"/>
          <w:szCs w:val="32"/>
        </w:rPr>
        <w:t>25 с.</w:t>
      </w:r>
    </w:p>
    <w:p w:rsidR="000A6ED4" w:rsidRPr="000A6ED4" w:rsidRDefault="000A6ED4" w:rsidP="000A6ED4">
      <w:pPr>
        <w:spacing w:after="0" w:line="360" w:lineRule="auto"/>
        <w:ind w:firstLine="426"/>
        <w:jc w:val="both"/>
        <w:rPr>
          <w:rFonts w:ascii="Times New Roman" w:eastAsia="Times New Roman" w:hAnsi="Times New Roman" w:cs="Times New Roman"/>
          <w:sz w:val="28"/>
          <w:szCs w:val="32"/>
        </w:rPr>
      </w:pPr>
      <w:r w:rsidRPr="000A6ED4">
        <w:rPr>
          <w:rFonts w:ascii="Times New Roman" w:eastAsia="Times New Roman" w:hAnsi="Times New Roman" w:cs="Times New Roman"/>
          <w:sz w:val="28"/>
          <w:szCs w:val="32"/>
        </w:rPr>
        <w:t xml:space="preserve">3. </w:t>
      </w:r>
      <w:proofErr w:type="spellStart"/>
      <w:r w:rsidRPr="000A6ED4">
        <w:rPr>
          <w:rFonts w:ascii="Times New Roman" w:eastAsia="Times New Roman" w:hAnsi="Times New Roman" w:cs="Times New Roman"/>
          <w:sz w:val="28"/>
          <w:szCs w:val="32"/>
        </w:rPr>
        <w:t>Чучелина</w:t>
      </w:r>
      <w:proofErr w:type="spellEnd"/>
      <w:r w:rsidRPr="000A6ED4">
        <w:rPr>
          <w:rFonts w:ascii="Times New Roman" w:eastAsia="Times New Roman" w:hAnsi="Times New Roman" w:cs="Times New Roman"/>
          <w:sz w:val="28"/>
          <w:szCs w:val="32"/>
        </w:rPr>
        <w:t xml:space="preserve"> Е.В. Психологические факторы социально-психологической адаптации студенческой молодежи в условиях вуза: </w:t>
      </w:r>
      <w:proofErr w:type="spellStart"/>
      <w:r w:rsidRPr="000A6ED4">
        <w:rPr>
          <w:rFonts w:ascii="Times New Roman" w:eastAsia="Times New Roman" w:hAnsi="Times New Roman" w:cs="Times New Roman"/>
          <w:sz w:val="28"/>
          <w:szCs w:val="32"/>
        </w:rPr>
        <w:t>автореф</w:t>
      </w:r>
      <w:proofErr w:type="spellEnd"/>
      <w:r w:rsidRPr="000A6ED4">
        <w:rPr>
          <w:rFonts w:ascii="Times New Roman" w:eastAsia="Times New Roman" w:hAnsi="Times New Roman" w:cs="Times New Roman"/>
          <w:sz w:val="28"/>
          <w:szCs w:val="32"/>
        </w:rPr>
        <w:t xml:space="preserve">. </w:t>
      </w:r>
      <w:proofErr w:type="spellStart"/>
      <w:r w:rsidRPr="000A6ED4">
        <w:rPr>
          <w:rFonts w:ascii="Times New Roman" w:eastAsia="Times New Roman" w:hAnsi="Times New Roman" w:cs="Times New Roman"/>
          <w:sz w:val="28"/>
          <w:szCs w:val="32"/>
        </w:rPr>
        <w:t>дис</w:t>
      </w:r>
      <w:proofErr w:type="spellEnd"/>
      <w:r w:rsidRPr="000A6ED4">
        <w:rPr>
          <w:rFonts w:ascii="Times New Roman" w:eastAsia="Times New Roman" w:hAnsi="Times New Roman" w:cs="Times New Roman"/>
          <w:sz w:val="28"/>
          <w:szCs w:val="32"/>
        </w:rPr>
        <w:t>. ... канд. психол. наук: 19.00.05</w:t>
      </w:r>
      <w:r w:rsidRPr="000A6ED4">
        <w:rPr>
          <w:rFonts w:ascii="Times New Roman" w:eastAsia="Times New Roman" w:hAnsi="Times New Roman" w:cs="Times New Roman"/>
          <w:sz w:val="28"/>
          <w:szCs w:val="32"/>
          <w:lang w:val="uk-UA"/>
        </w:rPr>
        <w:t xml:space="preserve"> </w:t>
      </w:r>
      <w:r w:rsidRPr="000A6ED4">
        <w:rPr>
          <w:rFonts w:ascii="Times New Roman" w:eastAsia="Times New Roman" w:hAnsi="Times New Roman" w:cs="Times New Roman"/>
          <w:sz w:val="28"/>
          <w:szCs w:val="32"/>
        </w:rPr>
        <w:t xml:space="preserve">/ </w:t>
      </w:r>
      <w:proofErr w:type="spellStart"/>
      <w:r w:rsidRPr="000A6ED4">
        <w:rPr>
          <w:rFonts w:ascii="Times New Roman" w:eastAsia="Times New Roman" w:hAnsi="Times New Roman" w:cs="Times New Roman"/>
          <w:sz w:val="28"/>
          <w:szCs w:val="32"/>
        </w:rPr>
        <w:t>Чучелина</w:t>
      </w:r>
      <w:proofErr w:type="spellEnd"/>
      <w:r w:rsidRPr="000A6ED4">
        <w:rPr>
          <w:rFonts w:ascii="Times New Roman" w:eastAsia="Times New Roman" w:hAnsi="Times New Roman" w:cs="Times New Roman"/>
          <w:sz w:val="28"/>
          <w:szCs w:val="32"/>
          <w:lang w:val="uk-UA"/>
        </w:rPr>
        <w:t xml:space="preserve"> </w:t>
      </w:r>
      <w:r w:rsidRPr="000A6ED4">
        <w:rPr>
          <w:rFonts w:ascii="Times New Roman" w:eastAsia="Times New Roman" w:hAnsi="Times New Roman" w:cs="Times New Roman"/>
          <w:sz w:val="28"/>
          <w:szCs w:val="32"/>
        </w:rPr>
        <w:t>Елена</w:t>
      </w:r>
      <w:r w:rsidRPr="000A6ED4">
        <w:rPr>
          <w:rFonts w:ascii="Times New Roman" w:eastAsia="Times New Roman" w:hAnsi="Times New Roman" w:cs="Times New Roman"/>
          <w:sz w:val="28"/>
          <w:szCs w:val="32"/>
          <w:lang w:val="uk-UA"/>
        </w:rPr>
        <w:t xml:space="preserve"> </w:t>
      </w:r>
      <w:r w:rsidRPr="000A6ED4">
        <w:rPr>
          <w:rFonts w:ascii="Times New Roman" w:eastAsia="Times New Roman" w:hAnsi="Times New Roman" w:cs="Times New Roman"/>
          <w:sz w:val="28"/>
          <w:szCs w:val="32"/>
        </w:rPr>
        <w:t>Владимировна. –</w:t>
      </w:r>
      <w:r w:rsidRPr="000A6ED4">
        <w:rPr>
          <w:rFonts w:ascii="Times New Roman" w:eastAsia="Times New Roman" w:hAnsi="Times New Roman" w:cs="Times New Roman"/>
          <w:sz w:val="28"/>
          <w:szCs w:val="32"/>
          <w:lang w:val="uk-UA"/>
        </w:rPr>
        <w:t xml:space="preserve"> </w:t>
      </w:r>
      <w:r w:rsidRPr="000A6ED4">
        <w:rPr>
          <w:rFonts w:ascii="Times New Roman" w:eastAsia="Times New Roman" w:hAnsi="Times New Roman" w:cs="Times New Roman"/>
          <w:sz w:val="28"/>
          <w:szCs w:val="32"/>
        </w:rPr>
        <w:t>Самара, 2007. –</w:t>
      </w:r>
      <w:r w:rsidRPr="000A6ED4">
        <w:rPr>
          <w:rFonts w:ascii="Times New Roman" w:eastAsia="Times New Roman" w:hAnsi="Times New Roman" w:cs="Times New Roman"/>
          <w:sz w:val="28"/>
          <w:szCs w:val="32"/>
          <w:lang w:val="uk-UA"/>
        </w:rPr>
        <w:t xml:space="preserve"> </w:t>
      </w:r>
      <w:r w:rsidRPr="000A6ED4">
        <w:rPr>
          <w:rFonts w:ascii="Times New Roman" w:eastAsia="Times New Roman" w:hAnsi="Times New Roman" w:cs="Times New Roman"/>
          <w:sz w:val="28"/>
          <w:szCs w:val="32"/>
        </w:rPr>
        <w:t>24</w:t>
      </w:r>
      <w:r w:rsidRPr="000A6ED4">
        <w:rPr>
          <w:rFonts w:ascii="Times New Roman" w:eastAsia="Times New Roman" w:hAnsi="Times New Roman" w:cs="Times New Roman"/>
          <w:sz w:val="28"/>
          <w:szCs w:val="32"/>
          <w:lang w:val="uk-UA"/>
        </w:rPr>
        <w:t xml:space="preserve"> </w:t>
      </w:r>
      <w:r w:rsidRPr="000A6ED4">
        <w:rPr>
          <w:rFonts w:ascii="Times New Roman" w:eastAsia="Times New Roman" w:hAnsi="Times New Roman" w:cs="Times New Roman"/>
          <w:sz w:val="28"/>
          <w:szCs w:val="32"/>
        </w:rPr>
        <w:t>с.</w:t>
      </w:r>
    </w:p>
    <w:p w:rsidR="000A6ED4" w:rsidRPr="000A6ED4" w:rsidRDefault="000A6ED4" w:rsidP="000A6ED4">
      <w:pPr>
        <w:spacing w:after="0" w:line="360" w:lineRule="auto"/>
        <w:ind w:firstLine="426"/>
        <w:jc w:val="both"/>
        <w:rPr>
          <w:rFonts w:ascii="Times New Roman" w:eastAsia="Times New Roman" w:hAnsi="Times New Roman" w:cs="Times New Roman"/>
          <w:iCs/>
          <w:sz w:val="28"/>
          <w:szCs w:val="32"/>
          <w:lang w:val="en-US"/>
        </w:rPr>
      </w:pPr>
      <w:proofErr w:type="gramStart"/>
      <w:r w:rsidRPr="000A6ED4">
        <w:rPr>
          <w:rFonts w:ascii="Times New Roman" w:eastAsia="Times New Roman" w:hAnsi="Times New Roman" w:cs="Times New Roman"/>
          <w:sz w:val="28"/>
          <w:szCs w:val="32"/>
          <w:lang w:val="en-US"/>
        </w:rPr>
        <w:t xml:space="preserve">4. </w:t>
      </w:r>
      <w:proofErr w:type="spellStart"/>
      <w:r w:rsidRPr="000A6ED4">
        <w:rPr>
          <w:rFonts w:ascii="Times New Roman" w:eastAsia="Times New Roman" w:hAnsi="Times New Roman" w:cs="Times New Roman"/>
          <w:sz w:val="28"/>
          <w:szCs w:val="32"/>
          <w:lang w:val="en-US"/>
        </w:rPr>
        <w:t>Blau</w:t>
      </w:r>
      <w:proofErr w:type="spellEnd"/>
      <w:r w:rsidRPr="000A6ED4">
        <w:rPr>
          <w:rFonts w:ascii="Times New Roman" w:eastAsia="Times New Roman" w:hAnsi="Times New Roman" w:cs="Times New Roman"/>
          <w:sz w:val="28"/>
          <w:szCs w:val="32"/>
          <w:lang w:val="en-US"/>
        </w:rPr>
        <w:t xml:space="preserve"> P. Exchange and Power in Social Life</w:t>
      </w:r>
      <w:r w:rsidRPr="000A6ED4">
        <w:rPr>
          <w:rFonts w:ascii="Times New Roman" w:eastAsia="Times New Roman" w:hAnsi="Times New Roman" w:cs="Times New Roman"/>
          <w:sz w:val="28"/>
          <w:szCs w:val="32"/>
          <w:lang w:val="uk-UA"/>
        </w:rPr>
        <w:t xml:space="preserve"> </w:t>
      </w:r>
      <w:r w:rsidRPr="000A6ED4">
        <w:rPr>
          <w:rFonts w:ascii="Times New Roman" w:eastAsia="Times New Roman" w:hAnsi="Times New Roman" w:cs="Times New Roman"/>
          <w:sz w:val="28"/>
          <w:szCs w:val="32"/>
          <w:lang w:val="en-US"/>
        </w:rPr>
        <w:t xml:space="preserve">/ </w:t>
      </w:r>
      <w:proofErr w:type="spellStart"/>
      <w:r w:rsidRPr="000A6ED4">
        <w:rPr>
          <w:rFonts w:ascii="Times New Roman" w:eastAsia="Times New Roman" w:hAnsi="Times New Roman" w:cs="Times New Roman"/>
          <w:sz w:val="28"/>
          <w:szCs w:val="32"/>
          <w:lang w:val="en-US"/>
        </w:rPr>
        <w:t>P.Blau</w:t>
      </w:r>
      <w:proofErr w:type="spellEnd"/>
      <w:r w:rsidRPr="000A6ED4">
        <w:rPr>
          <w:rFonts w:ascii="Times New Roman" w:eastAsia="Times New Roman" w:hAnsi="Times New Roman" w:cs="Times New Roman"/>
          <w:sz w:val="28"/>
          <w:szCs w:val="32"/>
          <w:lang w:val="en-US"/>
        </w:rPr>
        <w:t>.</w:t>
      </w:r>
      <w:proofErr w:type="gramEnd"/>
      <w:r w:rsidRPr="000A6ED4">
        <w:rPr>
          <w:rFonts w:ascii="Times New Roman" w:eastAsia="Times New Roman" w:hAnsi="Times New Roman" w:cs="Times New Roman"/>
          <w:sz w:val="28"/>
          <w:szCs w:val="32"/>
          <w:lang w:val="en-US"/>
        </w:rPr>
        <w:t xml:space="preserve"> – N. Y.: Wiley, 2017. – 478 p.</w:t>
      </w:r>
    </w:p>
    <w:p w:rsidR="000A6ED4" w:rsidRPr="000A6ED4" w:rsidRDefault="000A6ED4" w:rsidP="000A6ED4">
      <w:pPr>
        <w:spacing w:after="0" w:line="360" w:lineRule="auto"/>
        <w:ind w:firstLine="426"/>
        <w:jc w:val="both"/>
        <w:rPr>
          <w:rFonts w:ascii="Times New Roman" w:eastAsia="Times New Roman" w:hAnsi="Times New Roman" w:cs="Times New Roman"/>
          <w:b/>
          <w:sz w:val="28"/>
          <w:szCs w:val="32"/>
          <w:lang w:val="uk-UA"/>
        </w:rPr>
      </w:pPr>
      <w:r w:rsidRPr="000A6ED4">
        <w:rPr>
          <w:rFonts w:ascii="Times New Roman" w:eastAsia="Times New Roman" w:hAnsi="Times New Roman" w:cs="Times New Roman"/>
          <w:sz w:val="28"/>
          <w:szCs w:val="32"/>
          <w:lang w:val="en-US"/>
        </w:rPr>
        <w:t xml:space="preserve">5. Parsons T. The Concept of Society: The Components and Their Interrelations / </w:t>
      </w:r>
      <w:proofErr w:type="spellStart"/>
      <w:r w:rsidRPr="000A6ED4">
        <w:rPr>
          <w:rFonts w:ascii="Times New Roman" w:eastAsia="Times New Roman" w:hAnsi="Times New Roman" w:cs="Times New Roman"/>
          <w:sz w:val="28"/>
          <w:szCs w:val="32"/>
          <w:lang w:val="en-US"/>
        </w:rPr>
        <w:t>T.Parsons</w:t>
      </w:r>
      <w:proofErr w:type="spellEnd"/>
      <w:r w:rsidRPr="000A6ED4">
        <w:rPr>
          <w:rFonts w:ascii="Times New Roman" w:eastAsia="Times New Roman" w:hAnsi="Times New Roman" w:cs="Times New Roman"/>
          <w:sz w:val="28"/>
          <w:szCs w:val="32"/>
          <w:lang w:val="en-US"/>
        </w:rPr>
        <w:t xml:space="preserve">, </w:t>
      </w:r>
      <w:proofErr w:type="spellStart"/>
      <w:r w:rsidRPr="000A6ED4">
        <w:rPr>
          <w:rFonts w:ascii="Times New Roman" w:eastAsia="Times New Roman" w:hAnsi="Times New Roman" w:cs="Times New Roman"/>
          <w:sz w:val="28"/>
          <w:szCs w:val="32"/>
          <w:lang w:val="en-US"/>
        </w:rPr>
        <w:t>N.Smelser</w:t>
      </w:r>
      <w:proofErr w:type="spellEnd"/>
      <w:r w:rsidRPr="000A6ED4">
        <w:rPr>
          <w:rFonts w:ascii="Times New Roman" w:eastAsia="Times New Roman" w:hAnsi="Times New Roman" w:cs="Times New Roman"/>
          <w:sz w:val="28"/>
          <w:szCs w:val="32"/>
          <w:lang w:val="en-US"/>
        </w:rPr>
        <w:t xml:space="preserve"> // Societies: Evolutionary and Comparative Perspectives. – Englewood Cliffs (NJ): Prentice-Hall, 2005. – P. 5-29</w:t>
      </w:r>
      <w:r w:rsidRPr="000A6ED4">
        <w:rPr>
          <w:rFonts w:ascii="Times New Roman" w:eastAsia="Times New Roman" w:hAnsi="Times New Roman" w:cs="Times New Roman"/>
          <w:b/>
          <w:sz w:val="28"/>
          <w:szCs w:val="32"/>
          <w:lang w:val="uk-UA"/>
        </w:rPr>
        <w:t xml:space="preserve"> </w:t>
      </w:r>
    </w:p>
    <w:p w:rsidR="000A6ED4" w:rsidRPr="000A6ED4" w:rsidRDefault="000A6ED4" w:rsidP="000A6ED4">
      <w:pPr>
        <w:spacing w:after="0" w:line="360" w:lineRule="auto"/>
        <w:ind w:firstLine="397"/>
        <w:jc w:val="both"/>
        <w:rPr>
          <w:rFonts w:ascii="Times New Roman" w:eastAsia="Times New Roman" w:hAnsi="Times New Roman" w:cs="Times New Roman"/>
          <w:sz w:val="28"/>
          <w:szCs w:val="32"/>
          <w:lang w:val="uk-UA"/>
        </w:rPr>
      </w:pPr>
    </w:p>
    <w:p w:rsidR="00F9291C" w:rsidRDefault="00F9291C" w:rsidP="000A6ED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9291C" w:rsidRPr="000A6ED4" w:rsidRDefault="00F9291C" w:rsidP="00F9291C">
      <w:pPr>
        <w:pageBreakBefore/>
        <w:tabs>
          <w:tab w:val="left" w:pos="9214"/>
        </w:tabs>
        <w:spacing w:after="0" w:line="360" w:lineRule="auto"/>
        <w:jc w:val="center"/>
        <w:rPr>
          <w:rFonts w:ascii="Times New Roman" w:eastAsia="Times New Roman" w:hAnsi="Times New Roman" w:cs="Times New Roman"/>
          <w:b/>
          <w:bCs/>
          <w:sz w:val="28"/>
          <w:szCs w:val="28"/>
          <w:lang w:val="uk-UA"/>
        </w:rPr>
      </w:pPr>
      <w:r w:rsidRPr="000A6ED4">
        <w:rPr>
          <w:rFonts w:ascii="Times New Roman" w:eastAsia="Times New Roman" w:hAnsi="Times New Roman" w:cs="Times New Roman"/>
          <w:b/>
          <w:bCs/>
          <w:sz w:val="28"/>
          <w:szCs w:val="28"/>
          <w:lang w:val="uk-UA"/>
        </w:rPr>
        <w:lastRenderedPageBreak/>
        <w:t>ЗМІСТ</w:t>
      </w:r>
    </w:p>
    <w:p w:rsidR="000A6ED4" w:rsidRPr="000A6ED4" w:rsidRDefault="000A6ED4" w:rsidP="000A6ED4">
      <w:pPr>
        <w:tabs>
          <w:tab w:val="left" w:leader="dot" w:pos="5670"/>
        </w:tabs>
        <w:spacing w:after="0" w:line="360" w:lineRule="auto"/>
        <w:jc w:val="both"/>
        <w:rPr>
          <w:rFonts w:ascii="Times New Roman" w:eastAsia="Times New Roman" w:hAnsi="Times New Roman" w:cs="Times New Roman"/>
          <w:b/>
          <w:i/>
          <w:sz w:val="28"/>
          <w:szCs w:val="28"/>
          <w:lang w:val="uk-UA"/>
        </w:rPr>
      </w:pPr>
      <w:proofErr w:type="spellStart"/>
      <w:r w:rsidRPr="000A6ED4">
        <w:rPr>
          <w:rFonts w:ascii="Times New Roman" w:eastAsia="Times New Roman" w:hAnsi="Times New Roman" w:cs="Times New Roman"/>
          <w:b/>
          <w:i/>
          <w:sz w:val="28"/>
          <w:szCs w:val="28"/>
          <w:lang w:val="uk-UA"/>
        </w:rPr>
        <w:t>Шейко</w:t>
      </w:r>
      <w:proofErr w:type="spellEnd"/>
      <w:r w:rsidRPr="000A6ED4">
        <w:rPr>
          <w:rFonts w:ascii="Times New Roman" w:eastAsia="Times New Roman" w:hAnsi="Times New Roman" w:cs="Times New Roman"/>
          <w:b/>
          <w:i/>
          <w:sz w:val="28"/>
          <w:szCs w:val="28"/>
          <w:lang w:val="uk-UA"/>
        </w:rPr>
        <w:t xml:space="preserve"> А. О. </w:t>
      </w:r>
      <w:r>
        <w:rPr>
          <w:rFonts w:ascii="Times New Roman" w:eastAsia="Times New Roman" w:hAnsi="Times New Roman" w:cs="Times New Roman"/>
          <w:b/>
          <w:i/>
          <w:sz w:val="28"/>
          <w:szCs w:val="28"/>
          <w:lang w:val="uk-UA"/>
        </w:rPr>
        <w:t>………………………………………………………………</w:t>
      </w:r>
      <w:bookmarkStart w:id="0" w:name="_GoBack"/>
      <w:bookmarkEnd w:id="0"/>
      <w:r>
        <w:rPr>
          <w:rFonts w:ascii="Times New Roman" w:eastAsia="Times New Roman" w:hAnsi="Times New Roman" w:cs="Times New Roman"/>
          <w:b/>
          <w:i/>
          <w:sz w:val="28"/>
          <w:szCs w:val="28"/>
          <w:lang w:val="uk-UA"/>
        </w:rPr>
        <w:t>…</w:t>
      </w:r>
      <w:r w:rsidRPr="000A6ED4">
        <w:rPr>
          <w:rFonts w:ascii="Times New Roman" w:eastAsia="Times New Roman" w:hAnsi="Times New Roman" w:cs="Times New Roman"/>
          <w:b/>
          <w:i/>
          <w:sz w:val="28"/>
          <w:szCs w:val="28"/>
        </w:rPr>
        <w:t xml:space="preserve"> 113</w:t>
      </w:r>
      <w:r w:rsidR="009D2E2B">
        <w:rPr>
          <w:rFonts w:ascii="Times New Roman" w:eastAsia="Times New Roman" w:hAnsi="Times New Roman" w:cs="Times New Roman"/>
          <w:b/>
          <w:i/>
          <w:sz w:val="28"/>
          <w:szCs w:val="28"/>
          <w:lang w:val="uk-UA"/>
        </w:rPr>
        <w:t>-116</w:t>
      </w:r>
    </w:p>
    <w:p w:rsidR="000A6ED4" w:rsidRPr="000A6ED4" w:rsidRDefault="000A6ED4" w:rsidP="000A6ED4">
      <w:pPr>
        <w:spacing w:after="0" w:line="360" w:lineRule="auto"/>
        <w:jc w:val="both"/>
        <w:rPr>
          <w:rFonts w:ascii="Times New Roman" w:eastAsia="Times New Roman" w:hAnsi="Times New Roman" w:cs="Times New Roman"/>
          <w:i/>
          <w:sz w:val="28"/>
          <w:szCs w:val="28"/>
          <w:lang w:val="uk-UA"/>
        </w:rPr>
      </w:pPr>
      <w:r w:rsidRPr="000A6ED4">
        <w:rPr>
          <w:rFonts w:ascii="Times New Roman" w:eastAsia="Times New Roman" w:hAnsi="Times New Roman" w:cs="Times New Roman"/>
          <w:i/>
          <w:sz w:val="28"/>
          <w:szCs w:val="28"/>
          <w:lang w:val="uk-UA"/>
        </w:rPr>
        <w:t>ПРИНЦИП ДІАЛОГУ КУЛЬТУР В ОСВІТІ ЯК ЗАПОРУКА АДАПТАЦІЇ СТУДЕНТІВ-ІНОЗЕМЦІВ</w:t>
      </w:r>
    </w:p>
    <w:p w:rsidR="005F72EA" w:rsidRPr="000A6ED4" w:rsidRDefault="005F72EA" w:rsidP="005F72EA">
      <w:pPr>
        <w:spacing w:after="0" w:line="360" w:lineRule="auto"/>
        <w:ind w:firstLine="708"/>
        <w:jc w:val="both"/>
        <w:rPr>
          <w:rFonts w:ascii="Times New Roman" w:hAnsi="Times New Roman" w:cs="Times New Roman"/>
          <w:sz w:val="28"/>
          <w:szCs w:val="28"/>
          <w:lang w:val="uk-UA"/>
        </w:rPr>
      </w:pPr>
    </w:p>
    <w:p w:rsidR="005F72EA" w:rsidRPr="000A6ED4" w:rsidRDefault="005F72EA" w:rsidP="005F72EA">
      <w:pPr>
        <w:spacing w:after="0" w:line="360" w:lineRule="auto"/>
        <w:rPr>
          <w:rFonts w:ascii="Times New Roman" w:hAnsi="Times New Roman" w:cs="Times New Roman"/>
          <w:b/>
          <w:sz w:val="28"/>
          <w:szCs w:val="28"/>
        </w:rPr>
      </w:pPr>
    </w:p>
    <w:p w:rsidR="009448F6" w:rsidRPr="000A6ED4" w:rsidRDefault="009448F6" w:rsidP="009448F6">
      <w:pPr>
        <w:jc w:val="center"/>
        <w:rPr>
          <w:rFonts w:ascii="Times New Roman" w:hAnsi="Times New Roman" w:cs="Times New Roman"/>
          <w:sz w:val="28"/>
          <w:szCs w:val="28"/>
        </w:rPr>
      </w:pPr>
    </w:p>
    <w:sectPr w:rsidR="009448F6" w:rsidRPr="000A6ED4" w:rsidSect="00D2303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256E7"/>
    <w:multiLevelType w:val="hybridMultilevel"/>
    <w:tmpl w:val="685ABB9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0D"/>
    <w:rsid w:val="00000CCB"/>
    <w:rsid w:val="0001120B"/>
    <w:rsid w:val="000158BC"/>
    <w:rsid w:val="00016FD7"/>
    <w:rsid w:val="000176E0"/>
    <w:rsid w:val="0002287D"/>
    <w:rsid w:val="00025BAE"/>
    <w:rsid w:val="000515E3"/>
    <w:rsid w:val="00052A0C"/>
    <w:rsid w:val="00052DCE"/>
    <w:rsid w:val="00063512"/>
    <w:rsid w:val="00073278"/>
    <w:rsid w:val="000748EB"/>
    <w:rsid w:val="00074BC1"/>
    <w:rsid w:val="00077D2E"/>
    <w:rsid w:val="00087E0C"/>
    <w:rsid w:val="00090758"/>
    <w:rsid w:val="00090BCF"/>
    <w:rsid w:val="00094181"/>
    <w:rsid w:val="00094FF6"/>
    <w:rsid w:val="000A6ED4"/>
    <w:rsid w:val="000C1BB8"/>
    <w:rsid w:val="000C6322"/>
    <w:rsid w:val="000D52ED"/>
    <w:rsid w:val="000D631B"/>
    <w:rsid w:val="000D7E4B"/>
    <w:rsid w:val="000E1FF2"/>
    <w:rsid w:val="000E2013"/>
    <w:rsid w:val="000E3CA0"/>
    <w:rsid w:val="000F12BF"/>
    <w:rsid w:val="000F4D52"/>
    <w:rsid w:val="001105B4"/>
    <w:rsid w:val="00114D26"/>
    <w:rsid w:val="001556B9"/>
    <w:rsid w:val="00190D83"/>
    <w:rsid w:val="00196C13"/>
    <w:rsid w:val="001A14B4"/>
    <w:rsid w:val="001A43BA"/>
    <w:rsid w:val="001B30B2"/>
    <w:rsid w:val="001B4234"/>
    <w:rsid w:val="001D05EF"/>
    <w:rsid w:val="001D58B2"/>
    <w:rsid w:val="001E3FDC"/>
    <w:rsid w:val="00201153"/>
    <w:rsid w:val="00206081"/>
    <w:rsid w:val="0021722B"/>
    <w:rsid w:val="00222081"/>
    <w:rsid w:val="00226A77"/>
    <w:rsid w:val="0023041E"/>
    <w:rsid w:val="002473A0"/>
    <w:rsid w:val="00250C27"/>
    <w:rsid w:val="00270AF7"/>
    <w:rsid w:val="002766D4"/>
    <w:rsid w:val="002807FD"/>
    <w:rsid w:val="00283D55"/>
    <w:rsid w:val="0029571A"/>
    <w:rsid w:val="002A195C"/>
    <w:rsid w:val="002B4BBD"/>
    <w:rsid w:val="002C16F4"/>
    <w:rsid w:val="002C2172"/>
    <w:rsid w:val="002C472D"/>
    <w:rsid w:val="002C708F"/>
    <w:rsid w:val="002D1229"/>
    <w:rsid w:val="002E759B"/>
    <w:rsid w:val="002F1D97"/>
    <w:rsid w:val="002F2394"/>
    <w:rsid w:val="00302084"/>
    <w:rsid w:val="0030495F"/>
    <w:rsid w:val="00323F8B"/>
    <w:rsid w:val="0032464A"/>
    <w:rsid w:val="00341E83"/>
    <w:rsid w:val="00354E47"/>
    <w:rsid w:val="00356276"/>
    <w:rsid w:val="00363FA9"/>
    <w:rsid w:val="00376A85"/>
    <w:rsid w:val="00381F4A"/>
    <w:rsid w:val="00383D8C"/>
    <w:rsid w:val="00397807"/>
    <w:rsid w:val="003B41CC"/>
    <w:rsid w:val="003C5281"/>
    <w:rsid w:val="003C6220"/>
    <w:rsid w:val="003D28D0"/>
    <w:rsid w:val="003F0A2D"/>
    <w:rsid w:val="00407E88"/>
    <w:rsid w:val="00413C62"/>
    <w:rsid w:val="00417FC2"/>
    <w:rsid w:val="0042478D"/>
    <w:rsid w:val="00426992"/>
    <w:rsid w:val="00431E1B"/>
    <w:rsid w:val="00442EA0"/>
    <w:rsid w:val="00444157"/>
    <w:rsid w:val="00444CD0"/>
    <w:rsid w:val="004638D5"/>
    <w:rsid w:val="00463FB8"/>
    <w:rsid w:val="004708AC"/>
    <w:rsid w:val="004823BB"/>
    <w:rsid w:val="0048532F"/>
    <w:rsid w:val="004968BA"/>
    <w:rsid w:val="004B2664"/>
    <w:rsid w:val="004C0CDA"/>
    <w:rsid w:val="004C241F"/>
    <w:rsid w:val="004C7DC6"/>
    <w:rsid w:val="004D1DD6"/>
    <w:rsid w:val="004E7E07"/>
    <w:rsid w:val="0050352E"/>
    <w:rsid w:val="005170EA"/>
    <w:rsid w:val="00522417"/>
    <w:rsid w:val="00524362"/>
    <w:rsid w:val="00531B72"/>
    <w:rsid w:val="00536E69"/>
    <w:rsid w:val="00547654"/>
    <w:rsid w:val="00550061"/>
    <w:rsid w:val="005B6891"/>
    <w:rsid w:val="005C5D30"/>
    <w:rsid w:val="005D1321"/>
    <w:rsid w:val="005D35E0"/>
    <w:rsid w:val="005E72D0"/>
    <w:rsid w:val="005F72EA"/>
    <w:rsid w:val="00601D07"/>
    <w:rsid w:val="00606257"/>
    <w:rsid w:val="0061137E"/>
    <w:rsid w:val="00615867"/>
    <w:rsid w:val="00616B5D"/>
    <w:rsid w:val="0062173D"/>
    <w:rsid w:val="00621C73"/>
    <w:rsid w:val="00622131"/>
    <w:rsid w:val="00625748"/>
    <w:rsid w:val="0063341B"/>
    <w:rsid w:val="0064545F"/>
    <w:rsid w:val="00670D58"/>
    <w:rsid w:val="00671144"/>
    <w:rsid w:val="006778EB"/>
    <w:rsid w:val="00680363"/>
    <w:rsid w:val="00681F57"/>
    <w:rsid w:val="006829E5"/>
    <w:rsid w:val="006923B2"/>
    <w:rsid w:val="00694E12"/>
    <w:rsid w:val="006B6F36"/>
    <w:rsid w:val="006C40E1"/>
    <w:rsid w:val="006D10E6"/>
    <w:rsid w:val="006D2E74"/>
    <w:rsid w:val="007014CF"/>
    <w:rsid w:val="00705CCB"/>
    <w:rsid w:val="00707CE1"/>
    <w:rsid w:val="00740317"/>
    <w:rsid w:val="00745F2C"/>
    <w:rsid w:val="00754CF1"/>
    <w:rsid w:val="00776452"/>
    <w:rsid w:val="00790B45"/>
    <w:rsid w:val="0079151A"/>
    <w:rsid w:val="007B1275"/>
    <w:rsid w:val="007C200D"/>
    <w:rsid w:val="007D0F3B"/>
    <w:rsid w:val="007D5815"/>
    <w:rsid w:val="007E2531"/>
    <w:rsid w:val="007E3D0B"/>
    <w:rsid w:val="007F08AF"/>
    <w:rsid w:val="007F44AF"/>
    <w:rsid w:val="007F7DEA"/>
    <w:rsid w:val="008001EF"/>
    <w:rsid w:val="00804617"/>
    <w:rsid w:val="008135AB"/>
    <w:rsid w:val="00816AF4"/>
    <w:rsid w:val="00817F71"/>
    <w:rsid w:val="00822BA6"/>
    <w:rsid w:val="00826F9A"/>
    <w:rsid w:val="008551F5"/>
    <w:rsid w:val="0086337D"/>
    <w:rsid w:val="008634B6"/>
    <w:rsid w:val="00872211"/>
    <w:rsid w:val="00875B19"/>
    <w:rsid w:val="008958F5"/>
    <w:rsid w:val="008A4D0D"/>
    <w:rsid w:val="008B4D0C"/>
    <w:rsid w:val="008B76FF"/>
    <w:rsid w:val="008D425F"/>
    <w:rsid w:val="008E4BA5"/>
    <w:rsid w:val="008F02A4"/>
    <w:rsid w:val="009052B5"/>
    <w:rsid w:val="009057C9"/>
    <w:rsid w:val="009316DD"/>
    <w:rsid w:val="00940B46"/>
    <w:rsid w:val="009448F6"/>
    <w:rsid w:val="00947D0F"/>
    <w:rsid w:val="00964443"/>
    <w:rsid w:val="0098068E"/>
    <w:rsid w:val="00980F86"/>
    <w:rsid w:val="009839BE"/>
    <w:rsid w:val="009A1005"/>
    <w:rsid w:val="009B2746"/>
    <w:rsid w:val="009B30ED"/>
    <w:rsid w:val="009C14F8"/>
    <w:rsid w:val="009C162A"/>
    <w:rsid w:val="009C618E"/>
    <w:rsid w:val="009C67D2"/>
    <w:rsid w:val="009D2E2B"/>
    <w:rsid w:val="009E23E9"/>
    <w:rsid w:val="009F48CC"/>
    <w:rsid w:val="009F777E"/>
    <w:rsid w:val="00A054DE"/>
    <w:rsid w:val="00A122BB"/>
    <w:rsid w:val="00A1322F"/>
    <w:rsid w:val="00A32E8E"/>
    <w:rsid w:val="00A4577B"/>
    <w:rsid w:val="00A46F2E"/>
    <w:rsid w:val="00A50F75"/>
    <w:rsid w:val="00A5324A"/>
    <w:rsid w:val="00A73DAA"/>
    <w:rsid w:val="00A747A5"/>
    <w:rsid w:val="00AB0537"/>
    <w:rsid w:val="00AB7E9D"/>
    <w:rsid w:val="00AC4602"/>
    <w:rsid w:val="00AD3590"/>
    <w:rsid w:val="00AD36B0"/>
    <w:rsid w:val="00AE6A30"/>
    <w:rsid w:val="00AF2DCF"/>
    <w:rsid w:val="00B070B4"/>
    <w:rsid w:val="00B132BB"/>
    <w:rsid w:val="00B16175"/>
    <w:rsid w:val="00B32B19"/>
    <w:rsid w:val="00B51D83"/>
    <w:rsid w:val="00B54218"/>
    <w:rsid w:val="00B5522A"/>
    <w:rsid w:val="00B74D48"/>
    <w:rsid w:val="00B75800"/>
    <w:rsid w:val="00B87F87"/>
    <w:rsid w:val="00B90C8F"/>
    <w:rsid w:val="00BA460B"/>
    <w:rsid w:val="00BA6B2C"/>
    <w:rsid w:val="00BD2478"/>
    <w:rsid w:val="00BE317D"/>
    <w:rsid w:val="00BF0158"/>
    <w:rsid w:val="00BF28B7"/>
    <w:rsid w:val="00C117F4"/>
    <w:rsid w:val="00C2134E"/>
    <w:rsid w:val="00C225FB"/>
    <w:rsid w:val="00C26848"/>
    <w:rsid w:val="00C32A37"/>
    <w:rsid w:val="00C44983"/>
    <w:rsid w:val="00C45BEA"/>
    <w:rsid w:val="00C643C3"/>
    <w:rsid w:val="00C824DC"/>
    <w:rsid w:val="00C83F83"/>
    <w:rsid w:val="00C922EC"/>
    <w:rsid w:val="00CA289E"/>
    <w:rsid w:val="00CA4586"/>
    <w:rsid w:val="00CD3FF7"/>
    <w:rsid w:val="00CD48A5"/>
    <w:rsid w:val="00CE42B4"/>
    <w:rsid w:val="00D005D4"/>
    <w:rsid w:val="00D00CF2"/>
    <w:rsid w:val="00D10963"/>
    <w:rsid w:val="00D118F1"/>
    <w:rsid w:val="00D12823"/>
    <w:rsid w:val="00D12B17"/>
    <w:rsid w:val="00D147F1"/>
    <w:rsid w:val="00D15D92"/>
    <w:rsid w:val="00D23037"/>
    <w:rsid w:val="00D33CCE"/>
    <w:rsid w:val="00D34260"/>
    <w:rsid w:val="00D353EA"/>
    <w:rsid w:val="00D45F35"/>
    <w:rsid w:val="00D557D2"/>
    <w:rsid w:val="00D631D0"/>
    <w:rsid w:val="00D642B1"/>
    <w:rsid w:val="00D65C9C"/>
    <w:rsid w:val="00D66AA1"/>
    <w:rsid w:val="00D77D91"/>
    <w:rsid w:val="00D8477C"/>
    <w:rsid w:val="00D87248"/>
    <w:rsid w:val="00DA5C27"/>
    <w:rsid w:val="00DA74DA"/>
    <w:rsid w:val="00DB2DA5"/>
    <w:rsid w:val="00DB5A52"/>
    <w:rsid w:val="00DB6C96"/>
    <w:rsid w:val="00DC3A1F"/>
    <w:rsid w:val="00DC6807"/>
    <w:rsid w:val="00DE7C8C"/>
    <w:rsid w:val="00E17BED"/>
    <w:rsid w:val="00E21A9B"/>
    <w:rsid w:val="00E35FE9"/>
    <w:rsid w:val="00E4240D"/>
    <w:rsid w:val="00E4465C"/>
    <w:rsid w:val="00E44847"/>
    <w:rsid w:val="00E45F01"/>
    <w:rsid w:val="00E569D9"/>
    <w:rsid w:val="00E734D3"/>
    <w:rsid w:val="00E73E01"/>
    <w:rsid w:val="00E74730"/>
    <w:rsid w:val="00E76B5D"/>
    <w:rsid w:val="00E95AC4"/>
    <w:rsid w:val="00EA2334"/>
    <w:rsid w:val="00EA5CB1"/>
    <w:rsid w:val="00EB7B40"/>
    <w:rsid w:val="00EB7FEF"/>
    <w:rsid w:val="00EC0CAD"/>
    <w:rsid w:val="00EC318F"/>
    <w:rsid w:val="00ED3CED"/>
    <w:rsid w:val="00ED46D5"/>
    <w:rsid w:val="00ED50FF"/>
    <w:rsid w:val="00ED68C9"/>
    <w:rsid w:val="00EF5CC8"/>
    <w:rsid w:val="00F024DC"/>
    <w:rsid w:val="00F025B6"/>
    <w:rsid w:val="00F04717"/>
    <w:rsid w:val="00F05CB0"/>
    <w:rsid w:val="00F13C11"/>
    <w:rsid w:val="00F2378B"/>
    <w:rsid w:val="00F41F4C"/>
    <w:rsid w:val="00F502EA"/>
    <w:rsid w:val="00F5032A"/>
    <w:rsid w:val="00F53B73"/>
    <w:rsid w:val="00F6393F"/>
    <w:rsid w:val="00F75155"/>
    <w:rsid w:val="00F75637"/>
    <w:rsid w:val="00F9291C"/>
    <w:rsid w:val="00F9644A"/>
    <w:rsid w:val="00FA6E5C"/>
    <w:rsid w:val="00FA7B68"/>
    <w:rsid w:val="00FB1C4F"/>
    <w:rsid w:val="00FB516A"/>
    <w:rsid w:val="00FB6C60"/>
    <w:rsid w:val="00FC175A"/>
    <w:rsid w:val="00FC6FA8"/>
    <w:rsid w:val="00FF7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48F6"/>
    <w:rPr>
      <w:color w:val="0000FF"/>
      <w:u w:val="single"/>
    </w:rPr>
  </w:style>
  <w:style w:type="paragraph" w:styleId="a4">
    <w:name w:val="List Paragraph"/>
    <w:basedOn w:val="a"/>
    <w:uiPriority w:val="34"/>
    <w:qFormat/>
    <w:rsid w:val="009448F6"/>
    <w:pPr>
      <w:ind w:left="720"/>
      <w:contextualSpacing/>
    </w:pPr>
  </w:style>
  <w:style w:type="character" w:customStyle="1" w:styleId="apple-converted-space">
    <w:name w:val="apple-converted-space"/>
    <w:basedOn w:val="a0"/>
    <w:rsid w:val="000D5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48F6"/>
    <w:rPr>
      <w:color w:val="0000FF"/>
      <w:u w:val="single"/>
    </w:rPr>
  </w:style>
  <w:style w:type="paragraph" w:styleId="a4">
    <w:name w:val="List Paragraph"/>
    <w:basedOn w:val="a"/>
    <w:uiPriority w:val="34"/>
    <w:qFormat/>
    <w:rsid w:val="009448F6"/>
    <w:pPr>
      <w:ind w:left="720"/>
      <w:contextualSpacing/>
    </w:pPr>
  </w:style>
  <w:style w:type="character" w:customStyle="1" w:styleId="apple-converted-space">
    <w:name w:val="apple-converted-space"/>
    <w:basedOn w:val="a0"/>
    <w:rsid w:val="000D5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39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782</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2020-05-06T08:52:00Z</dcterms:created>
  <dcterms:modified xsi:type="dcterms:W3CDTF">2020-05-06T08:59:00Z</dcterms:modified>
</cp:coreProperties>
</file>