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23" w:rsidRPr="00EB1A82" w:rsidRDefault="00744923" w:rsidP="00EB1A82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28"/>
          <w:szCs w:val="28"/>
        </w:rPr>
      </w:pPr>
      <w:r w:rsidRPr="00EB1A82">
        <w:rPr>
          <w:rFonts w:ascii="Times New Roman" w:hAnsi="Times New Roman"/>
          <w:iCs/>
          <w:sz w:val="28"/>
          <w:szCs w:val="28"/>
        </w:rPr>
        <w:t>Posokhova Iryna</w:t>
      </w:r>
    </w:p>
    <w:p w:rsidR="00744923" w:rsidRPr="00EB1A82" w:rsidRDefault="00744923" w:rsidP="00EB1A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1A82">
        <w:rPr>
          <w:rFonts w:ascii="Times New Roman" w:hAnsi="Times New Roman"/>
          <w:b/>
          <w:bCs/>
          <w:sz w:val="28"/>
          <w:szCs w:val="28"/>
        </w:rPr>
        <w:t>THE RELEVANCE OF THE PROBLEM OF VIRAL HEPATITIS B IN</w:t>
      </w:r>
    </w:p>
    <w:p w:rsidR="00744923" w:rsidRPr="00EB1A82" w:rsidRDefault="00744923" w:rsidP="00EB1A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1A82">
        <w:rPr>
          <w:rFonts w:ascii="Times New Roman" w:hAnsi="Times New Roman"/>
          <w:b/>
          <w:bCs/>
          <w:sz w:val="28"/>
          <w:szCs w:val="28"/>
        </w:rPr>
        <w:t>UKRAINE FOR 2019</w:t>
      </w:r>
    </w:p>
    <w:p w:rsidR="00744923" w:rsidRPr="00EB1A82" w:rsidRDefault="00744923" w:rsidP="00EB1A8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B1A82">
        <w:rPr>
          <w:rFonts w:ascii="Times New Roman" w:hAnsi="Times New Roman"/>
          <w:sz w:val="28"/>
          <w:szCs w:val="28"/>
        </w:rPr>
        <w:t>Ukraine, Kharkiv</w:t>
      </w:r>
    </w:p>
    <w:p w:rsidR="00744923" w:rsidRPr="00EB1A82" w:rsidRDefault="00744923" w:rsidP="00EB1A8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B1A82">
        <w:rPr>
          <w:rFonts w:ascii="Times New Roman" w:hAnsi="Times New Roman"/>
          <w:sz w:val="28"/>
          <w:szCs w:val="28"/>
        </w:rPr>
        <w:t>Kharkiv National Medical University</w:t>
      </w:r>
    </w:p>
    <w:p w:rsidR="00744923" w:rsidRPr="00EB1A82" w:rsidRDefault="00744923" w:rsidP="00EB1A8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B1A82">
        <w:rPr>
          <w:rFonts w:ascii="Times New Roman" w:hAnsi="Times New Roman"/>
          <w:sz w:val="28"/>
          <w:szCs w:val="28"/>
        </w:rPr>
        <w:t>Department of Children’s Infectious Diseases</w:t>
      </w:r>
    </w:p>
    <w:p w:rsidR="00744923" w:rsidRPr="00EB1A82" w:rsidRDefault="00744923" w:rsidP="00EB1A8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B1A82">
        <w:rPr>
          <w:rFonts w:ascii="Times New Roman" w:hAnsi="Times New Roman"/>
          <w:sz w:val="28"/>
          <w:szCs w:val="28"/>
        </w:rPr>
        <w:t>Scientific advisor: Assistant Guz O.</w:t>
      </w:r>
    </w:p>
    <w:p w:rsidR="00744923" w:rsidRPr="00EB1A82" w:rsidRDefault="00744923" w:rsidP="00EB1A8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44923" w:rsidRPr="00EB1A82" w:rsidRDefault="00744923" w:rsidP="00EB1A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82">
        <w:rPr>
          <w:rFonts w:ascii="Times New Roman" w:hAnsi="Times New Roman"/>
          <w:b/>
          <w:sz w:val="28"/>
          <w:szCs w:val="28"/>
        </w:rPr>
        <w:t>Introduction.</w:t>
      </w:r>
      <w:r w:rsidRPr="00EB1A82">
        <w:rPr>
          <w:rFonts w:ascii="Times New Roman" w:hAnsi="Times New Roman"/>
          <w:sz w:val="28"/>
          <w:szCs w:val="28"/>
        </w:rPr>
        <w:t xml:space="preserve"> Hepatitis B is a viral anthroponous disease with a percutaneous infection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A82">
        <w:rPr>
          <w:rFonts w:ascii="Times New Roman" w:hAnsi="Times New Roman"/>
          <w:sz w:val="28"/>
          <w:szCs w:val="28"/>
        </w:rPr>
        <w:t>mechanism. The hepatitis B virus can cause acute and chronic illnesses and developing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A82">
        <w:rPr>
          <w:rFonts w:ascii="Times New Roman" w:hAnsi="Times New Roman"/>
          <w:sz w:val="28"/>
          <w:szCs w:val="28"/>
        </w:rPr>
        <w:t>of complications as acute liver failure, cirrhosis and liver cancer which can lead to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A82">
        <w:rPr>
          <w:rFonts w:ascii="Times New Roman" w:hAnsi="Times New Roman"/>
          <w:sz w:val="28"/>
          <w:szCs w:val="28"/>
        </w:rPr>
        <w:t>death.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A82">
        <w:rPr>
          <w:rFonts w:ascii="Times New Roman" w:hAnsi="Times New Roman"/>
          <w:sz w:val="28"/>
          <w:szCs w:val="28"/>
        </w:rPr>
        <w:t>Hepatitis B is a disease that still remains global problem for humanity. Since the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A82">
        <w:rPr>
          <w:rFonts w:ascii="Times New Roman" w:hAnsi="Times New Roman"/>
          <w:sz w:val="28"/>
          <w:szCs w:val="28"/>
        </w:rPr>
        <w:t>twenty first century incidence rate of hepatitis was increasing as opposed to major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A82">
        <w:rPr>
          <w:rFonts w:ascii="Times New Roman" w:hAnsi="Times New Roman"/>
          <w:sz w:val="28"/>
          <w:szCs w:val="28"/>
        </w:rPr>
        <w:t>communicable diseases as HIV, tuberculosis, malaria. There are 257 million people are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A82">
        <w:rPr>
          <w:rFonts w:ascii="Times New Roman" w:hAnsi="Times New Roman"/>
          <w:sz w:val="28"/>
          <w:szCs w:val="28"/>
        </w:rPr>
        <w:t>chronically infected with hepatitis B.</w:t>
      </w:r>
    </w:p>
    <w:p w:rsidR="00744923" w:rsidRPr="00EB1A82" w:rsidRDefault="00744923" w:rsidP="000E37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82">
        <w:rPr>
          <w:rFonts w:ascii="Times New Roman" w:hAnsi="Times New Roman"/>
          <w:b/>
          <w:sz w:val="28"/>
          <w:szCs w:val="28"/>
        </w:rPr>
        <w:t>Aim.</w:t>
      </w:r>
      <w:r w:rsidRPr="00EB1A82">
        <w:rPr>
          <w:rFonts w:ascii="Times New Roman" w:hAnsi="Times New Roman"/>
          <w:sz w:val="28"/>
          <w:szCs w:val="28"/>
        </w:rPr>
        <w:t xml:space="preserve"> The study of relevance of viral hepatitis diseases of population of Ukraine.</w:t>
      </w:r>
    </w:p>
    <w:p w:rsidR="00744923" w:rsidRPr="00EB1A82" w:rsidRDefault="00744923" w:rsidP="000E37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759">
        <w:rPr>
          <w:rFonts w:ascii="Times New Roman" w:hAnsi="Times New Roman"/>
          <w:b/>
          <w:sz w:val="28"/>
          <w:szCs w:val="28"/>
        </w:rPr>
        <w:t>Results.</w:t>
      </w:r>
      <w:r w:rsidRPr="00EB1A82">
        <w:rPr>
          <w:rFonts w:ascii="Times New Roman" w:hAnsi="Times New Roman"/>
          <w:sz w:val="28"/>
          <w:szCs w:val="28"/>
        </w:rPr>
        <w:t xml:space="preserve"> According to the latest data of Ministry of Health of Ukraine, there are 600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A82">
        <w:rPr>
          <w:rFonts w:ascii="Times New Roman" w:hAnsi="Times New Roman"/>
          <w:sz w:val="28"/>
          <w:szCs w:val="28"/>
        </w:rPr>
        <w:t>thousand of population of Ukraine are infected with hepatitis B, but there are almost of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A82">
        <w:rPr>
          <w:rFonts w:ascii="Times New Roman" w:hAnsi="Times New Roman"/>
          <w:sz w:val="28"/>
          <w:szCs w:val="28"/>
        </w:rPr>
        <w:t>them even don’t know about their diagnosis. There are about 23 thousand people with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A82">
        <w:rPr>
          <w:rFonts w:ascii="Times New Roman" w:hAnsi="Times New Roman"/>
          <w:sz w:val="28"/>
          <w:szCs w:val="28"/>
        </w:rPr>
        <w:t>hepatitis B are registered at the beginning of 2019.</w:t>
      </w:r>
    </w:p>
    <w:p w:rsidR="00744923" w:rsidRPr="000E3759" w:rsidRDefault="00744923" w:rsidP="000E37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82">
        <w:rPr>
          <w:rFonts w:ascii="Times New Roman" w:hAnsi="Times New Roman"/>
          <w:sz w:val="28"/>
          <w:szCs w:val="28"/>
        </w:rPr>
        <w:t>World Health Organization recommends vaccination against hepatitis B in the first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A82">
        <w:rPr>
          <w:rFonts w:ascii="Times New Roman" w:hAnsi="Times New Roman"/>
          <w:sz w:val="28"/>
          <w:szCs w:val="28"/>
        </w:rPr>
        <w:t>hours after birth. Dose of vaccine at birth should be followed by two or three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A82">
        <w:rPr>
          <w:rFonts w:ascii="Times New Roman" w:hAnsi="Times New Roman"/>
          <w:sz w:val="28"/>
          <w:szCs w:val="28"/>
        </w:rPr>
        <w:t>consecutive doses to complete the vaccination series. Over the past year, 82,9 percent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A82">
        <w:rPr>
          <w:rFonts w:ascii="Times New Roman" w:hAnsi="Times New Roman"/>
          <w:sz w:val="28"/>
          <w:szCs w:val="28"/>
        </w:rPr>
        <w:t>of children under 1 year have been vaccinated by 1 dose against hepatitis B. 65.2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A82">
        <w:rPr>
          <w:rFonts w:ascii="Times New Roman" w:hAnsi="Times New Roman"/>
          <w:sz w:val="28"/>
          <w:szCs w:val="28"/>
        </w:rPr>
        <w:t>percent of children under 1 year old and 51,1 percent of population over 1 year old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A82">
        <w:rPr>
          <w:rFonts w:ascii="Times New Roman" w:hAnsi="Times New Roman"/>
          <w:sz w:val="28"/>
          <w:szCs w:val="28"/>
        </w:rPr>
        <w:t>have been vaccinated by 3 doses against hepatitis B. Refusal of vaccination is a way to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A82">
        <w:rPr>
          <w:rFonts w:ascii="Times New Roman" w:hAnsi="Times New Roman"/>
          <w:sz w:val="28"/>
          <w:szCs w:val="28"/>
        </w:rPr>
        <w:t>hepatitis B infection, chronicity of the hepatitis B, its complications . 20-30 percent of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A82">
        <w:rPr>
          <w:rFonts w:ascii="Times New Roman" w:hAnsi="Times New Roman"/>
          <w:sz w:val="28"/>
          <w:szCs w:val="28"/>
        </w:rPr>
        <w:t>people infected with hepatitis B in childhood, later have developing of liver cancer and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A82">
        <w:rPr>
          <w:rFonts w:ascii="Times New Roman" w:hAnsi="Times New Roman"/>
          <w:sz w:val="28"/>
          <w:szCs w:val="28"/>
        </w:rPr>
        <w:t>cirrhosis. At the beginning of last year 46 284 cases of cirrhosis were reported among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A82">
        <w:rPr>
          <w:rFonts w:ascii="Times New Roman" w:hAnsi="Times New Roman"/>
          <w:sz w:val="28"/>
          <w:szCs w:val="28"/>
        </w:rPr>
        <w:t>adults (18 years and older).</w:t>
      </w:r>
    </w:p>
    <w:p w:rsidR="00744923" w:rsidRPr="00F31E87" w:rsidRDefault="00744923" w:rsidP="00F31E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759">
        <w:rPr>
          <w:rFonts w:ascii="Times New Roman" w:hAnsi="Times New Roman"/>
          <w:b/>
          <w:sz w:val="28"/>
          <w:szCs w:val="28"/>
        </w:rPr>
        <w:t>Conclusion.</w:t>
      </w:r>
      <w:r w:rsidRPr="00EB1A82">
        <w:rPr>
          <w:rFonts w:ascii="Times New Roman" w:hAnsi="Times New Roman"/>
          <w:sz w:val="28"/>
          <w:szCs w:val="28"/>
        </w:rPr>
        <w:t xml:space="preserve"> Ukraine belongs to the territories of low endemicity of HBV-infection.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A82">
        <w:rPr>
          <w:rFonts w:ascii="Times New Roman" w:hAnsi="Times New Roman"/>
          <w:sz w:val="28"/>
          <w:szCs w:val="28"/>
        </w:rPr>
        <w:t>But there is insufficient vaccination coverage and does not reach recommendations of</w:t>
      </w:r>
      <w:r w:rsidRPr="00EB1A82"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 w:rsidRPr="00EB1A82">
        <w:rPr>
          <w:rFonts w:ascii="Times New Roman" w:hAnsi="Times New Roman"/>
          <w:sz w:val="28"/>
          <w:szCs w:val="28"/>
        </w:rPr>
        <w:t>World Health Organization (≥ 95%). Results of cases of cirrhosis are difficult to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A82">
        <w:rPr>
          <w:rFonts w:ascii="Times New Roman" w:hAnsi="Times New Roman"/>
          <w:sz w:val="28"/>
          <w:szCs w:val="28"/>
        </w:rPr>
        <w:t>interpret because of the difficulty in establishing hepatitis B as the cause of cirrhosis.</w:t>
      </w:r>
    </w:p>
    <w:sectPr w:rsidR="00744923" w:rsidRPr="00F31E87" w:rsidSect="00E9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16F"/>
    <w:rsid w:val="000E3759"/>
    <w:rsid w:val="001C6742"/>
    <w:rsid w:val="001D1ACA"/>
    <w:rsid w:val="002B29EC"/>
    <w:rsid w:val="00463B08"/>
    <w:rsid w:val="004F2389"/>
    <w:rsid w:val="005350DE"/>
    <w:rsid w:val="00564222"/>
    <w:rsid w:val="005D5060"/>
    <w:rsid w:val="00744923"/>
    <w:rsid w:val="0075516F"/>
    <w:rsid w:val="00796E62"/>
    <w:rsid w:val="00806E6D"/>
    <w:rsid w:val="00813F6A"/>
    <w:rsid w:val="008232ED"/>
    <w:rsid w:val="008647F9"/>
    <w:rsid w:val="008F6C5E"/>
    <w:rsid w:val="00983282"/>
    <w:rsid w:val="00BD5C9E"/>
    <w:rsid w:val="00C41400"/>
    <w:rsid w:val="00DC6370"/>
    <w:rsid w:val="00DE00A7"/>
    <w:rsid w:val="00E93166"/>
    <w:rsid w:val="00EB1A82"/>
    <w:rsid w:val="00EC361A"/>
    <w:rsid w:val="00F15412"/>
    <w:rsid w:val="00F31E87"/>
    <w:rsid w:val="00FB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66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6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345</Words>
  <Characters>1969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12</cp:revision>
  <cp:lastPrinted>2019-12-20T12:00:00Z</cp:lastPrinted>
  <dcterms:created xsi:type="dcterms:W3CDTF">2019-12-20T09:44:00Z</dcterms:created>
  <dcterms:modified xsi:type="dcterms:W3CDTF">2020-02-21T08:58:00Z</dcterms:modified>
</cp:coreProperties>
</file>