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EF" w:rsidRDefault="00AD12EF" w:rsidP="00AD12EF">
      <w:pPr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1896">
        <w:rPr>
          <w:rFonts w:ascii="Times New Roman" w:hAnsi="Times New Roman"/>
          <w:b/>
          <w:sz w:val="28"/>
          <w:szCs w:val="28"/>
          <w:lang w:val="uk-UA"/>
        </w:rPr>
        <w:t>ПАТОМОРФОЛОГІЧН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D41896">
        <w:rPr>
          <w:rFonts w:ascii="Times New Roman" w:hAnsi="Times New Roman"/>
          <w:b/>
          <w:sz w:val="28"/>
          <w:szCs w:val="28"/>
          <w:lang w:val="uk-UA"/>
        </w:rPr>
        <w:t xml:space="preserve">  ПЕРЕБУДОВ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D41896">
        <w:rPr>
          <w:rFonts w:ascii="Times New Roman" w:hAnsi="Times New Roman"/>
          <w:b/>
          <w:sz w:val="28"/>
          <w:szCs w:val="28"/>
          <w:lang w:val="uk-UA"/>
        </w:rPr>
        <w:t xml:space="preserve"> ЯЄЧНИКІВ ПРИ ЕКСПЕРИМЕНТАЛЬНОМУ ПОЛІКІСТОЗІ У  ЩУРІВ</w:t>
      </w:r>
    </w:p>
    <w:p w:rsidR="00AD12EF" w:rsidRDefault="00AD12EF" w:rsidP="00AD12EF">
      <w:pPr>
        <w:ind w:firstLine="54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41896">
        <w:rPr>
          <w:rFonts w:ascii="Times New Roman" w:hAnsi="Times New Roman"/>
          <w:b/>
          <w:i/>
          <w:sz w:val="28"/>
          <w:szCs w:val="28"/>
          <w:lang w:val="uk-UA"/>
        </w:rPr>
        <w:t>І.Ю.Кузьміна, М.В.</w:t>
      </w:r>
      <w:proofErr w:type="spellStart"/>
      <w:r w:rsidRPr="00D41896">
        <w:rPr>
          <w:rFonts w:ascii="Times New Roman" w:hAnsi="Times New Roman"/>
          <w:b/>
          <w:i/>
          <w:sz w:val="28"/>
          <w:szCs w:val="28"/>
          <w:lang w:val="uk-UA"/>
        </w:rPr>
        <w:t>Жулікова</w:t>
      </w:r>
      <w:proofErr w:type="spellEnd"/>
    </w:p>
    <w:p w:rsidR="00AD12EF" w:rsidRDefault="00AD12EF" w:rsidP="00AD12EF">
      <w:pPr>
        <w:ind w:firstLine="54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Харківський національний медичний університет, Україна</w:t>
      </w:r>
    </w:p>
    <w:p w:rsidR="00AD12EF" w:rsidRPr="0009728E" w:rsidRDefault="00AD12EF" w:rsidP="00AD12EF">
      <w:pPr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irina</w:t>
      </w:r>
      <w:proofErr w:type="spellEnd"/>
      <w:r w:rsidRPr="0009728E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u</w:t>
      </w:r>
      <w:r w:rsidRPr="0009728E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kuzmina</w:t>
      </w:r>
      <w:proofErr w:type="spellEnd"/>
      <w:r w:rsidRPr="0009728E">
        <w:rPr>
          <w:rFonts w:ascii="Times New Roman" w:hAnsi="Times New Roman"/>
          <w:b/>
          <w:i/>
          <w:sz w:val="28"/>
          <w:szCs w:val="28"/>
        </w:rPr>
        <w:t>@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gmail</w:t>
      </w:r>
      <w:proofErr w:type="spellEnd"/>
      <w:r w:rsidRPr="0009728E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com</w:t>
      </w:r>
    </w:p>
    <w:p w:rsidR="00AD12EF" w:rsidRPr="00D41896" w:rsidRDefault="00AD12EF" w:rsidP="00AD12EF">
      <w:pPr>
        <w:rPr>
          <w:rFonts w:ascii="Times New Roman" w:eastAsia="ArialMT" w:hAnsi="Times New Roman"/>
          <w:sz w:val="28"/>
          <w:szCs w:val="28"/>
          <w:lang w:val="uk-UA"/>
        </w:rPr>
      </w:pPr>
    </w:p>
    <w:p w:rsidR="00AD12EF" w:rsidRDefault="00AD12EF" w:rsidP="00AD12EF">
      <w:pPr>
        <w:ind w:firstLine="540"/>
        <w:rPr>
          <w:rFonts w:ascii="Times New Roman" w:hAnsi="Times New Roman"/>
          <w:sz w:val="28"/>
          <w:szCs w:val="28"/>
          <w:lang w:val="uk-UA"/>
        </w:rPr>
      </w:pPr>
      <w:r w:rsidRPr="00D41896">
        <w:rPr>
          <w:rFonts w:ascii="Times New Roman" w:eastAsia="ArialMT" w:hAnsi="Times New Roman"/>
          <w:sz w:val="28"/>
          <w:szCs w:val="28"/>
          <w:lang w:val="uk-UA"/>
        </w:rPr>
        <w:t xml:space="preserve">Складність і багатофакторність патогенезу синдрому </w:t>
      </w:r>
      <w:proofErr w:type="spellStart"/>
      <w:r w:rsidRPr="00D41896">
        <w:rPr>
          <w:rFonts w:ascii="Times New Roman" w:eastAsia="ArialMT" w:hAnsi="Times New Roman"/>
          <w:sz w:val="28"/>
          <w:szCs w:val="28"/>
          <w:lang w:val="uk-UA"/>
        </w:rPr>
        <w:t>полікістозних</w:t>
      </w:r>
      <w:proofErr w:type="spellEnd"/>
      <w:r w:rsidRPr="00D41896">
        <w:rPr>
          <w:rFonts w:ascii="Times New Roman" w:eastAsia="ArialMT" w:hAnsi="Times New Roman"/>
          <w:sz w:val="28"/>
          <w:szCs w:val="28"/>
          <w:lang w:val="uk-UA"/>
        </w:rPr>
        <w:t xml:space="preserve"> яєчників (СПКЯ), що розвивається в період статевого дозрівання, пояснюють труднощі, що виникають при відновленні циклічного ритму вироблення гормонів, правильного функціонування вегетативної нервової системи (ВНС), а також при розробці комплексної профілактики та корекції порушень здоров'я даних пацієнток. </w:t>
      </w:r>
      <w:r w:rsidRPr="00D41896">
        <w:rPr>
          <w:rFonts w:ascii="Times New Roman" w:hAnsi="Times New Roman"/>
          <w:sz w:val="28"/>
          <w:szCs w:val="28"/>
          <w:lang w:val="uk-UA"/>
        </w:rPr>
        <w:t xml:space="preserve">При статевому дозріванні </w:t>
      </w:r>
      <w:r>
        <w:rPr>
          <w:rFonts w:ascii="Times New Roman" w:hAnsi="Times New Roman"/>
          <w:sz w:val="28"/>
          <w:szCs w:val="28"/>
          <w:lang w:val="uk-UA"/>
        </w:rPr>
        <w:t xml:space="preserve">дівчинки СПКЯ </w:t>
      </w:r>
      <w:r w:rsidRPr="00D41896">
        <w:rPr>
          <w:rFonts w:ascii="Times New Roman" w:hAnsi="Times New Roman"/>
          <w:sz w:val="28"/>
          <w:szCs w:val="28"/>
          <w:lang w:val="uk-UA"/>
        </w:rPr>
        <w:t xml:space="preserve"> тільки формується і відображає функціональну незрілість </w:t>
      </w:r>
      <w:r>
        <w:rPr>
          <w:rFonts w:ascii="Times New Roman" w:hAnsi="Times New Roman"/>
          <w:sz w:val="28"/>
          <w:szCs w:val="28"/>
          <w:lang w:val="uk-UA"/>
        </w:rPr>
        <w:t>репродуктивної системи</w:t>
      </w:r>
      <w:r w:rsidRPr="00D41896">
        <w:rPr>
          <w:rFonts w:ascii="Times New Roman" w:hAnsi="Times New Roman"/>
          <w:sz w:val="28"/>
          <w:szCs w:val="28"/>
          <w:lang w:val="uk-UA"/>
        </w:rPr>
        <w:t>.</w:t>
      </w:r>
    </w:p>
    <w:p w:rsidR="00AD12EF" w:rsidRDefault="00AD12EF" w:rsidP="00AD12EF">
      <w:pPr>
        <w:ind w:firstLine="540"/>
        <w:rPr>
          <w:rFonts w:ascii="Times New Roman" w:hAnsi="Times New Roman"/>
          <w:sz w:val="28"/>
          <w:szCs w:val="28"/>
          <w:lang w:val="uk-UA"/>
        </w:rPr>
      </w:pPr>
      <w:r w:rsidRPr="00D41896">
        <w:rPr>
          <w:rFonts w:ascii="Times New Roman" w:hAnsi="Times New Roman"/>
          <w:sz w:val="28"/>
          <w:szCs w:val="28"/>
          <w:lang w:val="uk-UA"/>
        </w:rPr>
        <w:t xml:space="preserve"> Механізми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патоморфологічної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перебудови яєчників</w:t>
      </w:r>
      <w:r w:rsidRPr="00D41896">
        <w:rPr>
          <w:rFonts w:ascii="Times New Roman" w:hAnsi="Times New Roman"/>
          <w:sz w:val="28"/>
          <w:szCs w:val="28"/>
          <w:lang w:val="uk-UA"/>
        </w:rPr>
        <w:t>, що лежать в основі формування СПКЯ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41896">
        <w:rPr>
          <w:rFonts w:ascii="Times New Roman" w:hAnsi="Times New Roman"/>
          <w:sz w:val="28"/>
          <w:szCs w:val="28"/>
          <w:lang w:val="uk-UA"/>
        </w:rPr>
        <w:t xml:space="preserve"> недостатньо вивчені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D41896">
        <w:rPr>
          <w:rFonts w:ascii="Times New Roman" w:hAnsi="Times New Roman"/>
          <w:sz w:val="28"/>
          <w:szCs w:val="28"/>
          <w:lang w:val="uk-UA"/>
        </w:rPr>
        <w:t xml:space="preserve"> свідчать про відсутність єдиного погляду на цю патологію. </w:t>
      </w:r>
    </w:p>
    <w:p w:rsidR="00AD12EF" w:rsidRDefault="00AD12EF" w:rsidP="00AD12EF">
      <w:pPr>
        <w:ind w:firstLine="540"/>
        <w:rPr>
          <w:rFonts w:ascii="Times New Roman" w:hAnsi="Times New Roman"/>
          <w:sz w:val="28"/>
          <w:szCs w:val="28"/>
          <w:lang w:val="uk-UA"/>
        </w:rPr>
      </w:pPr>
      <w:r w:rsidRPr="00D41896">
        <w:rPr>
          <w:rFonts w:ascii="Times New Roman" w:hAnsi="Times New Roman"/>
          <w:sz w:val="28"/>
          <w:szCs w:val="28"/>
          <w:lang w:val="uk-UA"/>
        </w:rPr>
        <w:t>В основі вивчення проблеми формування СПКЯ важливе місце займає біологічне моделювання, при цьому спільність фізіологічних процесів регуляції статевої системи у людини і щурів дозволяє використовувати цих тварин для вивчення механізмів розвитку репродуктивних порушень.</w:t>
      </w:r>
    </w:p>
    <w:p w:rsidR="00AD12EF" w:rsidRPr="00D41896" w:rsidRDefault="00AD12EF" w:rsidP="00AD12EF">
      <w:pPr>
        <w:ind w:firstLine="540"/>
        <w:rPr>
          <w:rFonts w:ascii="Times New Roman" w:hAnsi="Times New Roman"/>
          <w:sz w:val="28"/>
          <w:szCs w:val="28"/>
          <w:lang w:val="uk-UA"/>
        </w:rPr>
      </w:pPr>
      <w:r w:rsidRPr="00D41896">
        <w:rPr>
          <w:rFonts w:ascii="Times New Roman" w:hAnsi="Times New Roman"/>
          <w:b/>
          <w:sz w:val="28"/>
          <w:szCs w:val="28"/>
          <w:lang w:val="uk-UA"/>
        </w:rPr>
        <w:t>Матеріал і методи.</w:t>
      </w:r>
      <w:r w:rsidRPr="00D41896">
        <w:rPr>
          <w:rFonts w:ascii="Times New Roman" w:hAnsi="Times New Roman"/>
          <w:sz w:val="28"/>
          <w:szCs w:val="28"/>
          <w:lang w:val="uk-UA"/>
        </w:rPr>
        <w:t xml:space="preserve"> Об'єктом дослідження були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41896">
        <w:rPr>
          <w:rFonts w:ascii="Times New Roman" w:hAnsi="Times New Roman"/>
          <w:sz w:val="28"/>
          <w:szCs w:val="28"/>
          <w:lang w:val="uk-UA"/>
        </w:rPr>
        <w:t xml:space="preserve">0 новонароджених самок білих щурів лінії </w:t>
      </w:r>
      <w:proofErr w:type="spellStart"/>
      <w:r w:rsidRPr="00D41896">
        <w:rPr>
          <w:rFonts w:ascii="Times New Roman" w:hAnsi="Times New Roman"/>
          <w:sz w:val="28"/>
          <w:szCs w:val="28"/>
          <w:lang w:val="uk-UA"/>
        </w:rPr>
        <w:t>Vistar</w:t>
      </w:r>
      <w:proofErr w:type="spellEnd"/>
      <w:r w:rsidRPr="00D41896">
        <w:rPr>
          <w:rFonts w:ascii="Times New Roman" w:hAnsi="Times New Roman"/>
          <w:sz w:val="28"/>
          <w:szCs w:val="28"/>
          <w:lang w:val="uk-UA"/>
        </w:rPr>
        <w:t xml:space="preserve">, з яких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41896">
        <w:rPr>
          <w:rFonts w:ascii="Times New Roman" w:hAnsi="Times New Roman"/>
          <w:sz w:val="28"/>
          <w:szCs w:val="28"/>
          <w:lang w:val="uk-UA"/>
        </w:rPr>
        <w:t xml:space="preserve"> були контрольними і 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41896">
        <w:rPr>
          <w:rFonts w:ascii="Times New Roman" w:hAnsi="Times New Roman"/>
          <w:sz w:val="28"/>
          <w:szCs w:val="28"/>
          <w:lang w:val="uk-UA"/>
        </w:rPr>
        <w:t xml:space="preserve"> – піддослідними (основна група).  </w:t>
      </w:r>
      <w:r>
        <w:rPr>
          <w:rFonts w:ascii="Times New Roman" w:hAnsi="Times New Roman"/>
          <w:sz w:val="28"/>
          <w:szCs w:val="28"/>
          <w:lang w:val="uk-UA"/>
        </w:rPr>
        <w:t>Піддослідні т</w:t>
      </w:r>
      <w:r w:rsidRPr="00D41896">
        <w:rPr>
          <w:rFonts w:ascii="Times New Roman" w:hAnsi="Times New Roman"/>
          <w:sz w:val="28"/>
          <w:szCs w:val="28"/>
          <w:lang w:val="uk-UA"/>
        </w:rPr>
        <w:t>варини були роз</w:t>
      </w:r>
      <w:r>
        <w:rPr>
          <w:rFonts w:ascii="Times New Roman" w:hAnsi="Times New Roman"/>
          <w:sz w:val="28"/>
          <w:szCs w:val="28"/>
          <w:lang w:val="uk-UA"/>
        </w:rPr>
        <w:t>по</w:t>
      </w:r>
      <w:r w:rsidRPr="00D41896">
        <w:rPr>
          <w:rFonts w:ascii="Times New Roman" w:hAnsi="Times New Roman"/>
          <w:sz w:val="28"/>
          <w:szCs w:val="28"/>
          <w:lang w:val="uk-UA"/>
        </w:rPr>
        <w:t xml:space="preserve">ділені на 2 підгрупи. У 1 увійшли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D41896">
        <w:rPr>
          <w:rFonts w:ascii="Times New Roman" w:hAnsi="Times New Roman"/>
          <w:sz w:val="28"/>
          <w:szCs w:val="28"/>
          <w:lang w:val="uk-UA"/>
        </w:rPr>
        <w:t xml:space="preserve"> самок </w:t>
      </w:r>
      <w:r>
        <w:rPr>
          <w:rFonts w:ascii="Times New Roman" w:hAnsi="Times New Roman"/>
          <w:sz w:val="28"/>
          <w:szCs w:val="28"/>
          <w:lang w:val="uk-UA"/>
        </w:rPr>
        <w:t xml:space="preserve">щурів </w:t>
      </w:r>
      <w:r w:rsidRPr="00D41896">
        <w:rPr>
          <w:rFonts w:ascii="Times New Roman" w:hAnsi="Times New Roman"/>
          <w:sz w:val="28"/>
          <w:szCs w:val="28"/>
          <w:lang w:val="uk-UA"/>
        </w:rPr>
        <w:t xml:space="preserve">пубертатного періоду розвитку, другу - склали </w:t>
      </w:r>
      <w:r>
        <w:rPr>
          <w:rFonts w:ascii="Times New Roman" w:hAnsi="Times New Roman"/>
          <w:sz w:val="28"/>
          <w:szCs w:val="28"/>
          <w:lang w:val="uk-UA"/>
        </w:rPr>
        <w:t xml:space="preserve">7 </w:t>
      </w:r>
      <w:r w:rsidRPr="00D41896">
        <w:rPr>
          <w:rFonts w:ascii="Times New Roman" w:hAnsi="Times New Roman"/>
          <w:sz w:val="28"/>
          <w:szCs w:val="28"/>
          <w:lang w:val="uk-UA"/>
        </w:rPr>
        <w:t xml:space="preserve"> щурів періоду статевого </w:t>
      </w:r>
      <w:r>
        <w:rPr>
          <w:rFonts w:ascii="Times New Roman" w:hAnsi="Times New Roman"/>
          <w:sz w:val="28"/>
          <w:szCs w:val="28"/>
          <w:lang w:val="uk-UA"/>
        </w:rPr>
        <w:t>віку</w:t>
      </w:r>
      <w:r w:rsidRPr="00D41896">
        <w:rPr>
          <w:rFonts w:ascii="Times New Roman" w:hAnsi="Times New Roman"/>
          <w:sz w:val="28"/>
          <w:szCs w:val="28"/>
          <w:lang w:val="uk-UA"/>
        </w:rPr>
        <w:t xml:space="preserve">. Самки контрольної групи були статевозрілого віку з нормальним </w:t>
      </w:r>
      <w:proofErr w:type="spellStart"/>
      <w:r w:rsidRPr="00D41896">
        <w:rPr>
          <w:rFonts w:ascii="Times New Roman" w:hAnsi="Times New Roman"/>
          <w:sz w:val="28"/>
          <w:szCs w:val="28"/>
          <w:lang w:val="uk-UA"/>
        </w:rPr>
        <w:t>естральним</w:t>
      </w:r>
      <w:proofErr w:type="spellEnd"/>
      <w:r w:rsidRPr="00D41896">
        <w:rPr>
          <w:rFonts w:ascii="Times New Roman" w:hAnsi="Times New Roman"/>
          <w:sz w:val="28"/>
          <w:szCs w:val="28"/>
          <w:lang w:val="uk-UA"/>
        </w:rPr>
        <w:t xml:space="preserve"> циклом. </w:t>
      </w:r>
    </w:p>
    <w:p w:rsidR="00AD12EF" w:rsidRPr="00D41896" w:rsidRDefault="00AD12EF" w:rsidP="00AD12EF">
      <w:pPr>
        <w:ind w:firstLine="540"/>
        <w:rPr>
          <w:rFonts w:ascii="Times New Roman" w:hAnsi="Times New Roman"/>
          <w:sz w:val="28"/>
          <w:szCs w:val="28"/>
          <w:lang w:val="uk-UA"/>
        </w:rPr>
      </w:pPr>
      <w:r w:rsidRPr="00D41896">
        <w:rPr>
          <w:rFonts w:ascii="Times New Roman" w:hAnsi="Times New Roman"/>
          <w:sz w:val="28"/>
          <w:szCs w:val="28"/>
          <w:lang w:val="uk-UA"/>
        </w:rPr>
        <w:t xml:space="preserve">Експериментальний </w:t>
      </w:r>
      <w:proofErr w:type="spellStart"/>
      <w:r w:rsidRPr="00D41896">
        <w:rPr>
          <w:rFonts w:ascii="Times New Roman" w:hAnsi="Times New Roman"/>
          <w:sz w:val="28"/>
          <w:szCs w:val="28"/>
          <w:lang w:val="uk-UA"/>
        </w:rPr>
        <w:t>полікістоз</w:t>
      </w:r>
      <w:proofErr w:type="spellEnd"/>
      <w:r w:rsidRPr="00D41896">
        <w:rPr>
          <w:rFonts w:ascii="Times New Roman" w:hAnsi="Times New Roman"/>
          <w:sz w:val="28"/>
          <w:szCs w:val="28"/>
          <w:lang w:val="uk-UA"/>
        </w:rPr>
        <w:t xml:space="preserve"> яєчників викликали шляхом підшкірного введенням в першу добу новонародженим самкам щурів основної групи 0,5 мг тестостерон - </w:t>
      </w:r>
      <w:proofErr w:type="spellStart"/>
      <w:r w:rsidRPr="00D41896">
        <w:rPr>
          <w:rFonts w:ascii="Times New Roman" w:hAnsi="Times New Roman"/>
          <w:sz w:val="28"/>
          <w:szCs w:val="28"/>
          <w:lang w:val="uk-UA"/>
        </w:rPr>
        <w:t>пропіонату</w:t>
      </w:r>
      <w:proofErr w:type="spellEnd"/>
      <w:r w:rsidRPr="00D41896">
        <w:rPr>
          <w:rFonts w:ascii="Times New Roman" w:hAnsi="Times New Roman"/>
          <w:sz w:val="28"/>
          <w:szCs w:val="28"/>
          <w:lang w:val="uk-UA"/>
        </w:rPr>
        <w:t xml:space="preserve">, що призводило до маскулінізації гіпоталамуса з втратою здатності підтримувати циклічну секрецію </w:t>
      </w:r>
      <w:proofErr w:type="spellStart"/>
      <w:r w:rsidRPr="00D41896">
        <w:rPr>
          <w:rFonts w:ascii="Times New Roman" w:hAnsi="Times New Roman"/>
          <w:sz w:val="28"/>
          <w:szCs w:val="28"/>
          <w:lang w:val="uk-UA"/>
        </w:rPr>
        <w:t>гонадотропних</w:t>
      </w:r>
      <w:proofErr w:type="spellEnd"/>
      <w:r w:rsidRPr="00D41896">
        <w:rPr>
          <w:rFonts w:ascii="Times New Roman" w:hAnsi="Times New Roman"/>
          <w:sz w:val="28"/>
          <w:szCs w:val="28"/>
          <w:lang w:val="uk-UA"/>
        </w:rPr>
        <w:t xml:space="preserve"> гормонів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B23360">
        <w:rPr>
          <w:rFonts w:ascii="Times New Roman" w:hAnsi="Times New Roman"/>
          <w:sz w:val="28"/>
          <w:szCs w:val="28"/>
          <w:lang w:val="uk-UA"/>
        </w:rPr>
        <w:t>Пат. №119800</w:t>
      </w:r>
      <w:r>
        <w:rPr>
          <w:rFonts w:ascii="Times New Roman" w:hAnsi="Times New Roman"/>
          <w:sz w:val="28"/>
          <w:szCs w:val="28"/>
          <w:lang w:val="uk-UA"/>
        </w:rPr>
        <w:t xml:space="preserve">, ХНМУ, </w:t>
      </w:r>
      <w:r w:rsidRPr="00B23360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B23360">
        <w:rPr>
          <w:rFonts w:ascii="Times New Roman" w:hAnsi="Times New Roman"/>
          <w:sz w:val="28"/>
          <w:szCs w:val="28"/>
          <w:lang w:val="uk-UA"/>
        </w:rPr>
        <w:t xml:space="preserve">Кузьміна І.Ю., Ніколаєва О.В., </w:t>
      </w:r>
      <w:proofErr w:type="spellStart"/>
      <w:r w:rsidRPr="00B23360">
        <w:rPr>
          <w:rFonts w:ascii="Times New Roman" w:hAnsi="Times New Roman"/>
          <w:sz w:val="28"/>
          <w:szCs w:val="28"/>
          <w:lang w:val="uk-UA"/>
        </w:rPr>
        <w:t>Жулікова</w:t>
      </w:r>
      <w:proofErr w:type="spellEnd"/>
      <w:r w:rsidRPr="00B23360">
        <w:rPr>
          <w:rFonts w:ascii="Times New Roman" w:hAnsi="Times New Roman"/>
          <w:sz w:val="28"/>
          <w:szCs w:val="28"/>
          <w:lang w:val="uk-UA"/>
        </w:rPr>
        <w:t xml:space="preserve"> М.В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23360">
        <w:rPr>
          <w:rFonts w:ascii="Times New Roman" w:hAnsi="Times New Roman"/>
          <w:sz w:val="28"/>
          <w:szCs w:val="28"/>
          <w:lang w:val="uk-UA"/>
        </w:rPr>
        <w:t xml:space="preserve">Спосіб моделювання синдрому </w:t>
      </w:r>
      <w:proofErr w:type="spellStart"/>
      <w:r w:rsidRPr="00B23360">
        <w:rPr>
          <w:rFonts w:ascii="Times New Roman" w:hAnsi="Times New Roman"/>
          <w:sz w:val="28"/>
          <w:szCs w:val="28"/>
          <w:lang w:val="uk-UA"/>
        </w:rPr>
        <w:t>полікістозних</w:t>
      </w:r>
      <w:proofErr w:type="spellEnd"/>
      <w:r w:rsidRPr="00B23360">
        <w:rPr>
          <w:rFonts w:ascii="Times New Roman" w:hAnsi="Times New Roman"/>
          <w:sz w:val="28"/>
          <w:szCs w:val="28"/>
          <w:lang w:val="uk-UA"/>
        </w:rPr>
        <w:t xml:space="preserve"> яєчників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AD12EF" w:rsidRDefault="00AD12EF" w:rsidP="00AD12EF">
      <w:pPr>
        <w:ind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D41896">
        <w:rPr>
          <w:rFonts w:ascii="Times New Roman" w:hAnsi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Pr="00D41896">
        <w:rPr>
          <w:rFonts w:ascii="Times New Roman" w:hAnsi="Times New Roman"/>
          <w:sz w:val="28"/>
          <w:szCs w:val="28"/>
          <w:lang w:val="uk-UA"/>
        </w:rPr>
        <w:t xml:space="preserve">гістологічного дослідження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яєчники </w:t>
      </w:r>
      <w:r w:rsidRPr="00D41896">
        <w:rPr>
          <w:rFonts w:ascii="Times New Roman" w:hAnsi="Times New Roman"/>
          <w:sz w:val="28"/>
          <w:szCs w:val="28"/>
          <w:lang w:val="uk-UA"/>
        </w:rPr>
        <w:t>фіксували 8% нейтральним формаліном</w:t>
      </w:r>
      <w:r>
        <w:rPr>
          <w:rFonts w:ascii="Times New Roman" w:hAnsi="Times New Roman"/>
          <w:sz w:val="28"/>
          <w:szCs w:val="28"/>
          <w:lang w:val="uk-UA"/>
        </w:rPr>
        <w:t>, заливали у</w:t>
      </w:r>
      <w:r w:rsidRPr="00D41896">
        <w:rPr>
          <w:rFonts w:ascii="Times New Roman" w:hAnsi="Times New Roman"/>
          <w:sz w:val="28"/>
          <w:szCs w:val="28"/>
          <w:lang w:val="uk-UA"/>
        </w:rPr>
        <w:t xml:space="preserve"> парафін</w:t>
      </w:r>
      <w:r>
        <w:rPr>
          <w:rFonts w:ascii="Times New Roman" w:hAnsi="Times New Roman"/>
          <w:sz w:val="28"/>
          <w:szCs w:val="28"/>
          <w:lang w:val="uk-UA"/>
        </w:rPr>
        <w:t xml:space="preserve">, виготовляли </w:t>
      </w:r>
      <w:r w:rsidRPr="00D41896">
        <w:rPr>
          <w:rFonts w:ascii="Times New Roman" w:hAnsi="Times New Roman"/>
          <w:sz w:val="28"/>
          <w:szCs w:val="28"/>
          <w:lang w:val="uk-UA"/>
        </w:rPr>
        <w:t>серійн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41896">
        <w:rPr>
          <w:rFonts w:ascii="Times New Roman" w:hAnsi="Times New Roman"/>
          <w:sz w:val="28"/>
          <w:szCs w:val="28"/>
          <w:lang w:val="uk-UA"/>
        </w:rPr>
        <w:t xml:space="preserve"> зріз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41896">
        <w:rPr>
          <w:rFonts w:ascii="Times New Roman" w:hAnsi="Times New Roman"/>
          <w:sz w:val="28"/>
          <w:szCs w:val="28"/>
          <w:lang w:val="uk-UA"/>
        </w:rPr>
        <w:t xml:space="preserve"> товщиною 4-6 мкм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D41896">
        <w:rPr>
          <w:rFonts w:ascii="Times New Roman" w:hAnsi="Times New Roman"/>
          <w:sz w:val="28"/>
          <w:szCs w:val="28"/>
          <w:lang w:val="uk-UA"/>
        </w:rPr>
        <w:t xml:space="preserve"> фарбували гематоксиліном і еозином. Напівтонкої зрізи вивчали </w:t>
      </w:r>
      <w:r>
        <w:rPr>
          <w:rFonts w:ascii="Times New Roman" w:hAnsi="Times New Roman"/>
          <w:sz w:val="28"/>
          <w:szCs w:val="28"/>
          <w:lang w:val="uk-UA"/>
        </w:rPr>
        <w:t>під світловим мікроскопом.</w:t>
      </w:r>
    </w:p>
    <w:p w:rsidR="00AD12EF" w:rsidRPr="0009728E" w:rsidRDefault="00AD12EF" w:rsidP="00AD12EF">
      <w:pPr>
        <w:ind w:firstLine="540"/>
        <w:rPr>
          <w:rFonts w:ascii="Times New Roman" w:hAnsi="Times New Roman"/>
          <w:sz w:val="28"/>
          <w:szCs w:val="28"/>
          <w:lang w:val="uk-UA"/>
        </w:rPr>
      </w:pPr>
      <w:r w:rsidRPr="0009728E">
        <w:rPr>
          <w:rFonts w:ascii="Times New Roman" w:hAnsi="Times New Roman"/>
          <w:b/>
          <w:sz w:val="28"/>
          <w:szCs w:val="28"/>
          <w:lang w:val="uk-UA"/>
        </w:rPr>
        <w:t>Результати та їх обговорення.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 В яєчниках щурів </w:t>
      </w:r>
      <w:r>
        <w:rPr>
          <w:rFonts w:ascii="Times New Roman" w:hAnsi="Times New Roman"/>
          <w:sz w:val="28"/>
          <w:szCs w:val="28"/>
          <w:lang w:val="uk-UA"/>
        </w:rPr>
        <w:t>1 підгрупи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  активний </w:t>
      </w:r>
      <w:proofErr w:type="spellStart"/>
      <w:r w:rsidRPr="0009728E">
        <w:rPr>
          <w:rFonts w:ascii="Times New Roman" w:hAnsi="Times New Roman"/>
          <w:sz w:val="28"/>
          <w:szCs w:val="28"/>
          <w:lang w:val="uk-UA"/>
        </w:rPr>
        <w:t>фолікулогенез</w:t>
      </w:r>
      <w:proofErr w:type="spellEnd"/>
      <w:r w:rsidRPr="0009728E">
        <w:rPr>
          <w:rFonts w:ascii="Times New Roman" w:hAnsi="Times New Roman"/>
          <w:sz w:val="28"/>
          <w:szCs w:val="28"/>
          <w:lang w:val="uk-UA"/>
        </w:rPr>
        <w:t xml:space="preserve"> був відсутній, </w:t>
      </w:r>
      <w:r>
        <w:rPr>
          <w:rFonts w:ascii="Times New Roman" w:hAnsi="Times New Roman"/>
          <w:sz w:val="28"/>
          <w:szCs w:val="28"/>
          <w:lang w:val="uk-UA"/>
        </w:rPr>
        <w:t>але спостерігалась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 тенденція появи окремих фолікулів.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 тканини яєчників контрольних і піддослідних тварин не </w:t>
      </w:r>
      <w:r>
        <w:rPr>
          <w:rFonts w:ascii="Times New Roman" w:hAnsi="Times New Roman"/>
          <w:sz w:val="28"/>
          <w:szCs w:val="28"/>
          <w:lang w:val="uk-UA"/>
        </w:rPr>
        <w:t xml:space="preserve">спостерігалось 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специфічних змін, що вказують на диференціювання і формування клітин </w:t>
      </w:r>
      <w:proofErr w:type="spellStart"/>
      <w:r w:rsidRPr="0009728E">
        <w:rPr>
          <w:rFonts w:ascii="Times New Roman" w:hAnsi="Times New Roman"/>
          <w:sz w:val="28"/>
          <w:szCs w:val="28"/>
          <w:lang w:val="uk-UA"/>
        </w:rPr>
        <w:t>інтерстиціально-залозистого</w:t>
      </w:r>
      <w:proofErr w:type="spellEnd"/>
      <w:r w:rsidRPr="0009728E">
        <w:rPr>
          <w:rFonts w:ascii="Times New Roman" w:hAnsi="Times New Roman"/>
          <w:sz w:val="28"/>
          <w:szCs w:val="28"/>
          <w:lang w:val="uk-UA"/>
        </w:rPr>
        <w:t xml:space="preserve"> типу.</w:t>
      </w:r>
    </w:p>
    <w:p w:rsidR="00AD12EF" w:rsidRDefault="00AD12EF" w:rsidP="00AD12EF">
      <w:pPr>
        <w:ind w:firstLine="540"/>
        <w:rPr>
          <w:rFonts w:ascii="Times New Roman" w:hAnsi="Times New Roman"/>
          <w:sz w:val="28"/>
          <w:szCs w:val="28"/>
          <w:lang w:val="uk-UA"/>
        </w:rPr>
      </w:pPr>
      <w:r w:rsidRPr="0009728E">
        <w:rPr>
          <w:rFonts w:ascii="Times New Roman" w:hAnsi="Times New Roman"/>
          <w:sz w:val="28"/>
          <w:szCs w:val="28"/>
          <w:lang w:val="uk-UA"/>
        </w:rPr>
        <w:t xml:space="preserve">У щурів </w:t>
      </w:r>
      <w:r>
        <w:rPr>
          <w:rFonts w:ascii="Times New Roman" w:hAnsi="Times New Roman"/>
          <w:sz w:val="28"/>
          <w:szCs w:val="28"/>
          <w:lang w:val="uk-UA"/>
        </w:rPr>
        <w:t>2 підгрупи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 загальний характер початкових стадій </w:t>
      </w:r>
      <w:proofErr w:type="spellStart"/>
      <w:r w:rsidRPr="0009728E">
        <w:rPr>
          <w:rFonts w:ascii="Times New Roman" w:hAnsi="Times New Roman"/>
          <w:sz w:val="28"/>
          <w:szCs w:val="28"/>
          <w:lang w:val="uk-UA"/>
        </w:rPr>
        <w:t>фоликулогенезу</w:t>
      </w:r>
      <w:proofErr w:type="spellEnd"/>
      <w:r w:rsidRPr="0009728E">
        <w:rPr>
          <w:rFonts w:ascii="Times New Roman" w:hAnsi="Times New Roman"/>
          <w:sz w:val="28"/>
          <w:szCs w:val="28"/>
          <w:lang w:val="uk-UA"/>
        </w:rPr>
        <w:t xml:space="preserve"> відповідав стану яєчників контрольних тварин, але везикулярні фолікули були більш численні і крупніше, ніж у контролі. В яєчниках </w:t>
      </w:r>
      <w:r>
        <w:rPr>
          <w:rFonts w:ascii="Times New Roman" w:hAnsi="Times New Roman"/>
          <w:sz w:val="28"/>
          <w:szCs w:val="28"/>
          <w:lang w:val="uk-UA"/>
        </w:rPr>
        <w:t xml:space="preserve">цих тварин 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 під білковою оболонкою виявлялися великі </w:t>
      </w:r>
      <w:proofErr w:type="spellStart"/>
      <w:r w:rsidRPr="0009728E">
        <w:rPr>
          <w:rFonts w:ascii="Times New Roman" w:hAnsi="Times New Roman"/>
          <w:sz w:val="28"/>
          <w:szCs w:val="28"/>
          <w:lang w:val="uk-UA"/>
        </w:rPr>
        <w:t>антральні</w:t>
      </w:r>
      <w:proofErr w:type="spellEnd"/>
      <w:r w:rsidRPr="000972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728E">
        <w:rPr>
          <w:rFonts w:ascii="Times New Roman" w:hAnsi="Times New Roman"/>
          <w:sz w:val="28"/>
          <w:szCs w:val="28"/>
          <w:lang w:val="uk-UA"/>
        </w:rPr>
        <w:lastRenderedPageBreak/>
        <w:t xml:space="preserve">фолікули з ознаками переродження або атрезії. Жовтих тіл в яєчниках у піддослідних щурів не виявлялося, внаслідок блоку овуляції. </w:t>
      </w:r>
    </w:p>
    <w:p w:rsidR="00AD12EF" w:rsidRDefault="00AD12EF" w:rsidP="00AD12EF">
      <w:pPr>
        <w:ind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дослідженні 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 оболонки фолікулів у </w:t>
      </w:r>
      <w:proofErr w:type="spellStart"/>
      <w:r w:rsidRPr="0009728E">
        <w:rPr>
          <w:rFonts w:ascii="Times New Roman" w:hAnsi="Times New Roman"/>
          <w:sz w:val="28"/>
          <w:szCs w:val="28"/>
          <w:lang w:val="uk-UA"/>
        </w:rPr>
        <w:t>андрогенізованних</w:t>
      </w:r>
      <w:proofErr w:type="spellEnd"/>
      <w:r w:rsidRPr="0009728E">
        <w:rPr>
          <w:rFonts w:ascii="Times New Roman" w:hAnsi="Times New Roman"/>
          <w:sz w:val="28"/>
          <w:szCs w:val="28"/>
          <w:lang w:val="uk-UA"/>
        </w:rPr>
        <w:t xml:space="preserve"> щурів </w:t>
      </w:r>
      <w:r>
        <w:rPr>
          <w:rFonts w:ascii="Times New Roman" w:hAnsi="Times New Roman"/>
          <w:sz w:val="28"/>
          <w:szCs w:val="28"/>
          <w:lang w:val="uk-UA"/>
        </w:rPr>
        <w:t xml:space="preserve">спостерігались 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зрілі </w:t>
      </w:r>
      <w:proofErr w:type="spellStart"/>
      <w:r w:rsidRPr="0009728E">
        <w:rPr>
          <w:rFonts w:ascii="Times New Roman" w:hAnsi="Times New Roman"/>
          <w:sz w:val="28"/>
          <w:szCs w:val="28"/>
          <w:lang w:val="uk-UA"/>
        </w:rPr>
        <w:t>інтерстиціальні</w:t>
      </w:r>
      <w:proofErr w:type="spellEnd"/>
      <w:r w:rsidRPr="0009728E">
        <w:rPr>
          <w:rFonts w:ascii="Times New Roman" w:hAnsi="Times New Roman"/>
          <w:sz w:val="28"/>
          <w:szCs w:val="28"/>
          <w:lang w:val="uk-UA"/>
        </w:rPr>
        <w:t xml:space="preserve"> клітини, що мали не характерну для яєчників тварин ліпідн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 включен</w:t>
      </w:r>
      <w:r>
        <w:rPr>
          <w:rFonts w:ascii="Times New Roman" w:hAnsi="Times New Roman"/>
          <w:sz w:val="28"/>
          <w:szCs w:val="28"/>
          <w:lang w:val="uk-UA"/>
        </w:rPr>
        <w:t>ня, що мали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 однаковий розмір. </w:t>
      </w:r>
    </w:p>
    <w:p w:rsidR="00AD12EF" w:rsidRDefault="00AD12EF" w:rsidP="00AD12EF">
      <w:pPr>
        <w:ind w:firstLine="540"/>
        <w:rPr>
          <w:rFonts w:ascii="Times New Roman" w:hAnsi="Times New Roman"/>
          <w:sz w:val="28"/>
          <w:szCs w:val="28"/>
          <w:lang w:val="uk-UA"/>
        </w:rPr>
      </w:pPr>
      <w:r w:rsidRPr="0009728E">
        <w:rPr>
          <w:rFonts w:ascii="Times New Roman" w:hAnsi="Times New Roman"/>
          <w:sz w:val="28"/>
          <w:szCs w:val="28"/>
          <w:lang w:val="uk-UA"/>
        </w:rPr>
        <w:t xml:space="preserve">В яєчниках </w:t>
      </w:r>
      <w:proofErr w:type="spellStart"/>
      <w:r w:rsidRPr="0009728E">
        <w:rPr>
          <w:rFonts w:ascii="Times New Roman" w:hAnsi="Times New Roman"/>
          <w:sz w:val="28"/>
          <w:szCs w:val="28"/>
          <w:lang w:val="uk-UA"/>
        </w:rPr>
        <w:t>андрогенізованних</w:t>
      </w:r>
      <w:proofErr w:type="spellEnd"/>
      <w:r w:rsidRPr="0009728E">
        <w:rPr>
          <w:rFonts w:ascii="Times New Roman" w:hAnsi="Times New Roman"/>
          <w:sz w:val="28"/>
          <w:szCs w:val="28"/>
          <w:lang w:val="uk-UA"/>
        </w:rPr>
        <w:t xml:space="preserve"> тварин періоду статевої зрілості (2 підгрупа) на тлі прогресуючих процесів склерозування строми, спостерігались процеси утворювання та розвитку </w:t>
      </w:r>
      <w:proofErr w:type="spellStart"/>
      <w:r w:rsidRPr="0009728E">
        <w:rPr>
          <w:rFonts w:ascii="Times New Roman" w:hAnsi="Times New Roman"/>
          <w:sz w:val="28"/>
          <w:szCs w:val="28"/>
          <w:lang w:val="uk-UA"/>
        </w:rPr>
        <w:t>кістозно-перероджуючих</w:t>
      </w:r>
      <w:proofErr w:type="spellEnd"/>
      <w:r w:rsidRPr="0009728E">
        <w:rPr>
          <w:rFonts w:ascii="Times New Roman" w:hAnsi="Times New Roman"/>
          <w:sz w:val="28"/>
          <w:szCs w:val="28"/>
          <w:lang w:val="uk-UA"/>
        </w:rPr>
        <w:t xml:space="preserve"> фолікулів, а також були відсутні зрілі фолікули і жовті тіла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Строма яєчників реагувала на зміни гормонального фону посиленням процесів </w:t>
      </w:r>
      <w:proofErr w:type="spellStart"/>
      <w:r w:rsidRPr="0009728E">
        <w:rPr>
          <w:rFonts w:ascii="Times New Roman" w:hAnsi="Times New Roman"/>
          <w:sz w:val="28"/>
          <w:szCs w:val="28"/>
          <w:lang w:val="uk-UA"/>
        </w:rPr>
        <w:t>колагенізаціі</w:t>
      </w:r>
      <w:proofErr w:type="spellEnd"/>
      <w:r w:rsidRPr="0009728E">
        <w:rPr>
          <w:rFonts w:ascii="Times New Roman" w:hAnsi="Times New Roman"/>
          <w:sz w:val="28"/>
          <w:szCs w:val="28"/>
          <w:lang w:val="uk-UA"/>
        </w:rPr>
        <w:t>. Колагенові волокна групувалися у товсті пучки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 утворюючи потовщення. </w:t>
      </w:r>
    </w:p>
    <w:p w:rsidR="00AD12EF" w:rsidRDefault="00AD12EF" w:rsidP="00AD12EF">
      <w:pPr>
        <w:ind w:firstLine="540"/>
        <w:rPr>
          <w:rFonts w:ascii="Times New Roman" w:hAnsi="Times New Roman"/>
          <w:sz w:val="28"/>
          <w:szCs w:val="28"/>
          <w:lang w:val="uk-UA"/>
        </w:rPr>
      </w:pPr>
      <w:r w:rsidRPr="0009728E">
        <w:rPr>
          <w:rFonts w:ascii="Times New Roman" w:hAnsi="Times New Roman"/>
          <w:sz w:val="28"/>
          <w:szCs w:val="28"/>
          <w:lang w:val="uk-UA"/>
        </w:rPr>
        <w:t xml:space="preserve">Склерозування </w:t>
      </w:r>
      <w:proofErr w:type="spellStart"/>
      <w:r w:rsidRPr="0009728E">
        <w:rPr>
          <w:rFonts w:ascii="Times New Roman" w:hAnsi="Times New Roman"/>
          <w:sz w:val="28"/>
          <w:szCs w:val="28"/>
          <w:lang w:val="uk-UA"/>
        </w:rPr>
        <w:t>стромального</w:t>
      </w:r>
      <w:proofErr w:type="spellEnd"/>
      <w:r w:rsidRPr="0009728E">
        <w:rPr>
          <w:rFonts w:ascii="Times New Roman" w:hAnsi="Times New Roman"/>
          <w:sz w:val="28"/>
          <w:szCs w:val="28"/>
          <w:lang w:val="uk-UA"/>
        </w:rPr>
        <w:t xml:space="preserve"> компонента яєчників супроводжувалося перебудовою судинної мережі</w:t>
      </w:r>
      <w:r>
        <w:rPr>
          <w:rFonts w:ascii="Times New Roman" w:hAnsi="Times New Roman"/>
          <w:sz w:val="28"/>
          <w:szCs w:val="28"/>
          <w:lang w:val="uk-UA"/>
        </w:rPr>
        <w:t>, що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 виражалася погіршенням гемодинаміки і редукцією судинних складових </w:t>
      </w:r>
      <w:proofErr w:type="spellStart"/>
      <w:r w:rsidRPr="0009728E">
        <w:rPr>
          <w:rFonts w:ascii="Times New Roman" w:hAnsi="Times New Roman"/>
          <w:sz w:val="28"/>
          <w:szCs w:val="28"/>
          <w:lang w:val="uk-UA"/>
        </w:rPr>
        <w:t>мікроциркуляторного</w:t>
      </w:r>
      <w:proofErr w:type="spellEnd"/>
      <w:r w:rsidRPr="0009728E">
        <w:rPr>
          <w:rFonts w:ascii="Times New Roman" w:hAnsi="Times New Roman"/>
          <w:sz w:val="28"/>
          <w:szCs w:val="28"/>
          <w:lang w:val="uk-UA"/>
        </w:rPr>
        <w:t xml:space="preserve"> русла.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Капілярна мережа була слабо розгалужена. У </w:t>
      </w:r>
      <w:proofErr w:type="spellStart"/>
      <w:r w:rsidRPr="0009728E">
        <w:rPr>
          <w:rFonts w:ascii="Times New Roman" w:hAnsi="Times New Roman"/>
          <w:sz w:val="28"/>
          <w:szCs w:val="28"/>
          <w:lang w:val="uk-UA"/>
        </w:rPr>
        <w:t>венулах</w:t>
      </w:r>
      <w:proofErr w:type="spellEnd"/>
      <w:r w:rsidRPr="0009728E">
        <w:rPr>
          <w:rFonts w:ascii="Times New Roman" w:hAnsi="Times New Roman"/>
          <w:sz w:val="28"/>
          <w:szCs w:val="28"/>
          <w:lang w:val="uk-UA"/>
        </w:rPr>
        <w:t xml:space="preserve"> спостерігалися явища стазу з міграцією формених елементів у </w:t>
      </w:r>
      <w:proofErr w:type="spellStart"/>
      <w:r w:rsidRPr="0009728E">
        <w:rPr>
          <w:rFonts w:ascii="Times New Roman" w:hAnsi="Times New Roman"/>
          <w:sz w:val="28"/>
          <w:szCs w:val="28"/>
          <w:lang w:val="uk-UA"/>
        </w:rPr>
        <w:t>периваскулярному</w:t>
      </w:r>
      <w:proofErr w:type="spellEnd"/>
      <w:r w:rsidRPr="0009728E">
        <w:rPr>
          <w:rFonts w:ascii="Times New Roman" w:hAnsi="Times New Roman"/>
          <w:sz w:val="28"/>
          <w:szCs w:val="28"/>
          <w:lang w:val="uk-UA"/>
        </w:rPr>
        <w:t xml:space="preserve"> просторі.  </w:t>
      </w:r>
    </w:p>
    <w:p w:rsidR="00AD12EF" w:rsidRDefault="00AD12EF" w:rsidP="00AD12EF">
      <w:pPr>
        <w:ind w:firstLine="540"/>
        <w:rPr>
          <w:rFonts w:ascii="Times New Roman" w:hAnsi="Times New Roman"/>
          <w:sz w:val="28"/>
          <w:szCs w:val="28"/>
          <w:lang w:val="uk-UA"/>
        </w:rPr>
      </w:pPr>
      <w:r w:rsidRPr="0009728E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09728E">
        <w:rPr>
          <w:rFonts w:ascii="Times New Roman" w:hAnsi="Times New Roman"/>
          <w:sz w:val="28"/>
          <w:szCs w:val="28"/>
          <w:lang w:val="uk-UA"/>
        </w:rPr>
        <w:t>андрогенізованних</w:t>
      </w:r>
      <w:proofErr w:type="spellEnd"/>
      <w:r w:rsidRPr="0009728E">
        <w:rPr>
          <w:rFonts w:ascii="Times New Roman" w:hAnsi="Times New Roman"/>
          <w:sz w:val="28"/>
          <w:szCs w:val="28"/>
          <w:lang w:val="uk-UA"/>
        </w:rPr>
        <w:t xml:space="preserve"> щурів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яєчниках скоротилося число </w:t>
      </w:r>
      <w:proofErr w:type="spellStart"/>
      <w:r w:rsidRPr="0009728E">
        <w:rPr>
          <w:rFonts w:ascii="Times New Roman" w:hAnsi="Times New Roman"/>
          <w:sz w:val="28"/>
          <w:szCs w:val="28"/>
          <w:lang w:val="uk-UA"/>
        </w:rPr>
        <w:t>примордіальних</w:t>
      </w:r>
      <w:proofErr w:type="spellEnd"/>
      <w:r w:rsidRPr="0009728E">
        <w:rPr>
          <w:rFonts w:ascii="Times New Roman" w:hAnsi="Times New Roman"/>
          <w:sz w:val="28"/>
          <w:szCs w:val="28"/>
          <w:lang w:val="uk-UA"/>
        </w:rPr>
        <w:t xml:space="preserve"> фолікулів, що вступають в </w:t>
      </w:r>
      <w:r>
        <w:rPr>
          <w:rFonts w:ascii="Times New Roman" w:hAnsi="Times New Roman"/>
          <w:sz w:val="28"/>
          <w:szCs w:val="28"/>
          <w:lang w:val="uk-UA"/>
        </w:rPr>
        <w:t xml:space="preserve">фазу 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зростання. Великі нормальні везикулярні фолікули були відсутні. У фолікулах різних рівнів розвитку спостерігалися ознаки атрезії або </w:t>
      </w:r>
      <w:proofErr w:type="spellStart"/>
      <w:r w:rsidRPr="0009728E">
        <w:rPr>
          <w:rFonts w:ascii="Times New Roman" w:hAnsi="Times New Roman"/>
          <w:sz w:val="28"/>
          <w:szCs w:val="28"/>
          <w:lang w:val="uk-UA"/>
        </w:rPr>
        <w:t>кістозного</w:t>
      </w:r>
      <w:proofErr w:type="spellEnd"/>
      <w:r w:rsidRPr="0009728E">
        <w:rPr>
          <w:rFonts w:ascii="Times New Roman" w:hAnsi="Times New Roman"/>
          <w:sz w:val="28"/>
          <w:szCs w:val="28"/>
          <w:lang w:val="uk-UA"/>
        </w:rPr>
        <w:t xml:space="preserve"> переродження. В яєчниках були присутні численні повністю сформовані кісти. </w:t>
      </w:r>
    </w:p>
    <w:p w:rsidR="00AD12EF" w:rsidRPr="0009728E" w:rsidRDefault="00AD12EF" w:rsidP="00AD12EF">
      <w:pPr>
        <w:ind w:firstLine="540"/>
        <w:rPr>
          <w:rFonts w:ascii="Times New Roman" w:hAnsi="Times New Roman"/>
          <w:sz w:val="28"/>
          <w:szCs w:val="28"/>
          <w:lang w:val="uk-UA"/>
        </w:rPr>
      </w:pPr>
      <w:r w:rsidRPr="0009728E">
        <w:rPr>
          <w:rFonts w:ascii="Times New Roman" w:hAnsi="Times New Roman"/>
          <w:sz w:val="28"/>
          <w:szCs w:val="28"/>
          <w:lang w:val="uk-UA"/>
        </w:rPr>
        <w:t xml:space="preserve">Дистрофічні процеси в яєчниках </w:t>
      </w:r>
      <w:proofErr w:type="spellStart"/>
      <w:r w:rsidRPr="0009728E">
        <w:rPr>
          <w:rFonts w:ascii="Times New Roman" w:hAnsi="Times New Roman"/>
          <w:sz w:val="28"/>
          <w:szCs w:val="28"/>
          <w:lang w:val="uk-UA"/>
        </w:rPr>
        <w:t>андрогенізованних</w:t>
      </w:r>
      <w:proofErr w:type="spellEnd"/>
      <w:r w:rsidRPr="0009728E">
        <w:rPr>
          <w:rFonts w:ascii="Times New Roman" w:hAnsi="Times New Roman"/>
          <w:sz w:val="28"/>
          <w:szCs w:val="28"/>
          <w:lang w:val="uk-UA"/>
        </w:rPr>
        <w:t xml:space="preserve"> щурів </w:t>
      </w:r>
      <w:r>
        <w:rPr>
          <w:rFonts w:ascii="Times New Roman" w:hAnsi="Times New Roman"/>
          <w:sz w:val="28"/>
          <w:szCs w:val="28"/>
          <w:lang w:val="uk-UA"/>
        </w:rPr>
        <w:t xml:space="preserve">підтверджувались наявністю </w:t>
      </w:r>
      <w:r w:rsidRPr="0009728E">
        <w:rPr>
          <w:rFonts w:ascii="Times New Roman" w:hAnsi="Times New Roman"/>
          <w:sz w:val="28"/>
          <w:szCs w:val="28"/>
          <w:lang w:val="uk-UA"/>
        </w:rPr>
        <w:t>потовщен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 білков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 оболонк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 яєчників, заміщення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 паренхіми сполучної тканини з переважанням волокнистого компоненту, що забезпечувало тотальне склерозування органу.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09728E">
        <w:rPr>
          <w:rFonts w:ascii="Times New Roman" w:hAnsi="Times New Roman"/>
          <w:sz w:val="28"/>
          <w:szCs w:val="28"/>
          <w:lang w:val="uk-UA"/>
        </w:rPr>
        <w:t>олікулярн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 апарат яєчників відзнача</w:t>
      </w:r>
      <w:r>
        <w:rPr>
          <w:rFonts w:ascii="Times New Roman" w:hAnsi="Times New Roman"/>
          <w:sz w:val="28"/>
          <w:szCs w:val="28"/>
          <w:lang w:val="uk-UA"/>
        </w:rPr>
        <w:t>вся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 подальш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 зниження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оваріального</w:t>
      </w:r>
      <w:proofErr w:type="spellEnd"/>
      <w:r w:rsidRPr="0009728E">
        <w:rPr>
          <w:rFonts w:ascii="Times New Roman" w:hAnsi="Times New Roman"/>
          <w:sz w:val="28"/>
          <w:szCs w:val="28"/>
          <w:lang w:val="uk-UA"/>
        </w:rPr>
        <w:t xml:space="preserve"> резерву та відсутні</w:t>
      </w:r>
      <w:r>
        <w:rPr>
          <w:rFonts w:ascii="Times New Roman" w:hAnsi="Times New Roman"/>
          <w:sz w:val="28"/>
          <w:szCs w:val="28"/>
          <w:lang w:val="uk-UA"/>
        </w:rPr>
        <w:t>стю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 нормальн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 фолікул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9728E">
        <w:rPr>
          <w:rFonts w:ascii="Times New Roman" w:hAnsi="Times New Roman"/>
          <w:sz w:val="28"/>
          <w:szCs w:val="28"/>
          <w:lang w:val="uk-UA"/>
        </w:rPr>
        <w:t xml:space="preserve">.  Для щурів </w:t>
      </w:r>
      <w:r>
        <w:rPr>
          <w:rFonts w:ascii="Times New Roman" w:hAnsi="Times New Roman"/>
          <w:sz w:val="28"/>
          <w:szCs w:val="28"/>
          <w:lang w:val="uk-UA"/>
        </w:rPr>
        <w:t xml:space="preserve">основної групи була </w:t>
      </w:r>
      <w:r w:rsidRPr="0009728E">
        <w:rPr>
          <w:rFonts w:ascii="Times New Roman" w:hAnsi="Times New Roman"/>
          <w:sz w:val="28"/>
          <w:szCs w:val="28"/>
          <w:lang w:val="uk-UA"/>
        </w:rPr>
        <w:t>характерна наявність значної кількості фолікулярних кіст різного діаметру.</w:t>
      </w:r>
    </w:p>
    <w:p w:rsidR="00AD12EF" w:rsidRPr="0009728E" w:rsidRDefault="00AD12EF" w:rsidP="00AD12EF">
      <w:pPr>
        <w:ind w:firstLine="540"/>
        <w:rPr>
          <w:rFonts w:ascii="Times New Roman" w:hAnsi="Times New Roman"/>
          <w:sz w:val="28"/>
          <w:szCs w:val="28"/>
          <w:lang w:val="uk-UA"/>
        </w:rPr>
      </w:pPr>
      <w:r w:rsidRPr="0009728E">
        <w:rPr>
          <w:rFonts w:ascii="Times New Roman" w:hAnsi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Pr="0009728E">
        <w:rPr>
          <w:rFonts w:ascii="Times New Roman" w:hAnsi="Times New Roman"/>
          <w:sz w:val="28"/>
          <w:szCs w:val="28"/>
          <w:lang w:val="uk-UA"/>
        </w:rPr>
        <w:t>атоморфологічн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09728E">
        <w:rPr>
          <w:rFonts w:ascii="Times New Roman" w:hAnsi="Times New Roman"/>
          <w:sz w:val="28"/>
          <w:szCs w:val="28"/>
          <w:lang w:val="uk-UA"/>
        </w:rPr>
        <w:t xml:space="preserve"> перебудов яєчників при експериментальному </w:t>
      </w:r>
      <w:proofErr w:type="spellStart"/>
      <w:r w:rsidRPr="0009728E">
        <w:rPr>
          <w:rFonts w:ascii="Times New Roman" w:hAnsi="Times New Roman"/>
          <w:sz w:val="28"/>
          <w:szCs w:val="28"/>
          <w:lang w:val="uk-UA"/>
        </w:rPr>
        <w:t>полікистозі</w:t>
      </w:r>
      <w:proofErr w:type="spellEnd"/>
      <w:r w:rsidRPr="0009728E">
        <w:rPr>
          <w:rFonts w:ascii="Times New Roman" w:hAnsi="Times New Roman"/>
          <w:sz w:val="28"/>
          <w:szCs w:val="28"/>
          <w:lang w:val="uk-UA"/>
        </w:rPr>
        <w:t xml:space="preserve"> характеризується прогресуючим виснаженням фолікулярного резерву, перманентним утворенням кіст, посиленням </w:t>
      </w:r>
      <w:proofErr w:type="spellStart"/>
      <w:r w:rsidRPr="0009728E">
        <w:rPr>
          <w:rFonts w:ascii="Times New Roman" w:hAnsi="Times New Roman"/>
          <w:sz w:val="28"/>
          <w:szCs w:val="28"/>
          <w:lang w:val="uk-UA"/>
        </w:rPr>
        <w:t>колагенізаціі</w:t>
      </w:r>
      <w:proofErr w:type="spellEnd"/>
      <w:r w:rsidRPr="0009728E">
        <w:rPr>
          <w:rFonts w:ascii="Times New Roman" w:hAnsi="Times New Roman"/>
          <w:sz w:val="28"/>
          <w:szCs w:val="28"/>
          <w:lang w:val="uk-UA"/>
        </w:rPr>
        <w:t xml:space="preserve"> строми</w:t>
      </w:r>
      <w:r>
        <w:rPr>
          <w:rFonts w:ascii="Times New Roman" w:hAnsi="Times New Roman"/>
          <w:sz w:val="28"/>
          <w:szCs w:val="28"/>
          <w:lang w:val="uk-UA"/>
        </w:rPr>
        <w:t>, що підтверджує розвиток СПКЯ.</w:t>
      </w:r>
      <w:bookmarkStart w:id="0" w:name="_GoBack"/>
      <w:bookmarkEnd w:id="0"/>
    </w:p>
    <w:sectPr w:rsidR="00AD12EF" w:rsidRPr="0009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EF"/>
    <w:rsid w:val="00800BC4"/>
    <w:rsid w:val="00A52E37"/>
    <w:rsid w:val="00AD12EF"/>
    <w:rsid w:val="00E2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color w:val="333333"/>
        <w:position w:val="2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EF"/>
    <w:pPr>
      <w:spacing w:after="0" w:line="240" w:lineRule="auto"/>
      <w:jc w:val="both"/>
    </w:pPr>
    <w:rPr>
      <w:rFonts w:ascii="Verdana" w:eastAsia="Times New Roman" w:hAnsi="Verdana" w:cs="Times New Roman"/>
      <w:b w:val="0"/>
      <w:color w:val="auto"/>
      <w:position w:val="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color w:val="333333"/>
        <w:position w:val="2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EF"/>
    <w:pPr>
      <w:spacing w:after="0" w:line="240" w:lineRule="auto"/>
      <w:jc w:val="both"/>
    </w:pPr>
    <w:rPr>
      <w:rFonts w:ascii="Verdana" w:eastAsia="Times New Roman" w:hAnsi="Verdana" w:cs="Times New Roman"/>
      <w:b w:val="0"/>
      <w:color w:val="auto"/>
      <w:position w:val="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Каф.Патфизиологии</dc:creator>
  <cp:keywords/>
  <dc:description/>
  <cp:lastModifiedBy>Виктор</cp:lastModifiedBy>
  <cp:revision>3</cp:revision>
  <dcterms:created xsi:type="dcterms:W3CDTF">2019-12-02T12:48:00Z</dcterms:created>
  <dcterms:modified xsi:type="dcterms:W3CDTF">2019-12-03T20:04:00Z</dcterms:modified>
</cp:coreProperties>
</file>