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4" w:rsidRDefault="00115CB4" w:rsidP="00C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71ED">
        <w:rPr>
          <w:rFonts w:ascii="Times New Roman" w:hAnsi="Times New Roman"/>
          <w:b/>
          <w:sz w:val="28"/>
          <w:szCs w:val="28"/>
        </w:rPr>
        <w:t>ВПЛИВ ЦИТОМЕГАЛОВ</w:t>
      </w:r>
      <w:r w:rsidRPr="00C671E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671ED">
        <w:rPr>
          <w:rFonts w:ascii="Times New Roman" w:hAnsi="Times New Roman"/>
          <w:b/>
          <w:sz w:val="28"/>
          <w:szCs w:val="28"/>
        </w:rPr>
        <w:t xml:space="preserve">РУСУ НА </w:t>
      </w:r>
      <w:r w:rsidRPr="00C671ED">
        <w:rPr>
          <w:rFonts w:ascii="Times New Roman" w:hAnsi="Times New Roman"/>
          <w:b/>
          <w:sz w:val="28"/>
          <w:szCs w:val="28"/>
          <w:lang w:val="uk-UA"/>
        </w:rPr>
        <w:t>НОРМАЛ</w:t>
      </w:r>
      <w:r>
        <w:rPr>
          <w:rFonts w:ascii="Times New Roman" w:hAnsi="Times New Roman"/>
          <w:b/>
          <w:sz w:val="28"/>
          <w:szCs w:val="28"/>
          <w:lang w:val="uk-UA"/>
        </w:rPr>
        <w:t>ІЗАЦІ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Ю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15CB4" w:rsidRDefault="00115CB4" w:rsidP="00C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КЛІНІКО-ЛАБОРАТОРНИХ ПОКАЗНИКІВ</w:t>
      </w:r>
      <w:r w:rsidRPr="00C671ED">
        <w:rPr>
          <w:rFonts w:ascii="Times New Roman" w:hAnsi="Times New Roman"/>
          <w:b/>
          <w:sz w:val="28"/>
          <w:szCs w:val="28"/>
          <w:lang w:val="uk-UA"/>
        </w:rPr>
        <w:t xml:space="preserve"> ХВОРИХ НА </w:t>
      </w:r>
      <w:r w:rsidRPr="00BA37BB">
        <w:rPr>
          <w:rFonts w:ascii="Times New Roman" w:hAnsi="Times New Roman"/>
          <w:b/>
          <w:sz w:val="28"/>
          <w:szCs w:val="28"/>
          <w:lang w:val="uk-UA"/>
        </w:rPr>
        <w:t>ШИГЕЛЬОЗ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 РАННЬОГО ВІКУ</w:t>
      </w:r>
    </w:p>
    <w:p w:rsidR="00115CB4" w:rsidRDefault="00115CB4" w:rsidP="00D32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2869">
        <w:rPr>
          <w:rFonts w:ascii="Times New Roman" w:hAnsi="Times New Roman"/>
          <w:i/>
          <w:sz w:val="28"/>
          <w:szCs w:val="28"/>
          <w:lang w:val="uk-UA"/>
        </w:rPr>
        <w:t>Букій</w:t>
      </w:r>
      <w:proofErr w:type="spellEnd"/>
      <w:r w:rsidRPr="00D32869">
        <w:rPr>
          <w:rFonts w:ascii="Times New Roman" w:hAnsi="Times New Roman"/>
          <w:i/>
          <w:sz w:val="28"/>
          <w:szCs w:val="28"/>
          <w:lang w:val="uk-UA"/>
        </w:rPr>
        <w:t xml:space="preserve"> С.М., Ольховська О.М., </w:t>
      </w:r>
      <w:proofErr w:type="spellStart"/>
      <w:r w:rsidRPr="00D32869">
        <w:rPr>
          <w:rFonts w:ascii="Times New Roman" w:hAnsi="Times New Roman"/>
          <w:i/>
          <w:sz w:val="28"/>
          <w:szCs w:val="28"/>
          <w:lang w:val="uk-UA"/>
        </w:rPr>
        <w:t>Онопко</w:t>
      </w:r>
      <w:proofErr w:type="spellEnd"/>
      <w:r w:rsidRPr="00D32869">
        <w:rPr>
          <w:rFonts w:ascii="Times New Roman" w:hAnsi="Times New Roman"/>
          <w:i/>
          <w:sz w:val="28"/>
          <w:szCs w:val="28"/>
          <w:lang w:val="uk-UA"/>
        </w:rPr>
        <w:t xml:space="preserve"> Н.В.,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Букій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Білоконова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Л.А.</w:t>
      </w:r>
    </w:p>
    <w:p w:rsidR="00115CB4" w:rsidRDefault="00115CB4" w:rsidP="00D32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15CB4" w:rsidRDefault="00115CB4" w:rsidP="00D32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дитячих інфекційних хвороб</w:t>
      </w:r>
    </w:p>
    <w:p w:rsidR="00115CB4" w:rsidRPr="00D32869" w:rsidRDefault="00115CB4" w:rsidP="00D32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5CB4" w:rsidRPr="00C671ED" w:rsidRDefault="00115CB4" w:rsidP="00C671E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Кишкові інфекції </w:t>
      </w:r>
      <w:r w:rsidR="00777EAC">
        <w:rPr>
          <w:rFonts w:ascii="Times New Roman" w:hAnsi="Times New Roman"/>
          <w:sz w:val="28"/>
          <w:szCs w:val="28"/>
          <w:lang w:val="uk-UA"/>
        </w:rPr>
        <w:t xml:space="preserve">(КІ) 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займають провідне місце серед патологій дитячого віку та представляють собою значну соціально-економічну проблему </w:t>
      </w:r>
      <w:r>
        <w:rPr>
          <w:rFonts w:ascii="Times New Roman" w:hAnsi="Times New Roman"/>
          <w:sz w:val="28"/>
          <w:szCs w:val="28"/>
          <w:lang w:val="uk-UA"/>
        </w:rPr>
        <w:t>у більшості країн світу. З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а даними ВООЗ, серед всіх </w:t>
      </w:r>
      <w:r w:rsidR="00777EAC">
        <w:rPr>
          <w:rFonts w:ascii="Times New Roman" w:hAnsi="Times New Roman"/>
          <w:sz w:val="28"/>
          <w:szCs w:val="28"/>
          <w:lang w:val="uk-UA"/>
        </w:rPr>
        <w:t>КІ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найчастіше реєструється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 w:rsidR="00777EAC">
        <w:rPr>
          <w:rFonts w:ascii="Times New Roman" w:hAnsi="Times New Roman"/>
          <w:sz w:val="28"/>
          <w:szCs w:val="28"/>
          <w:lang w:val="uk-UA"/>
        </w:rPr>
        <w:t xml:space="preserve">, яким частіше хворіють </w:t>
      </w:r>
      <w:r w:rsidR="00777EAC" w:rsidRPr="00C671ED">
        <w:rPr>
          <w:rFonts w:ascii="Times New Roman" w:hAnsi="Times New Roman"/>
          <w:sz w:val="28"/>
          <w:szCs w:val="28"/>
          <w:lang w:val="uk-UA"/>
        </w:rPr>
        <w:t>діт</w:t>
      </w:r>
      <w:r w:rsidR="00777EAC">
        <w:rPr>
          <w:rFonts w:ascii="Times New Roman" w:hAnsi="Times New Roman"/>
          <w:sz w:val="28"/>
          <w:szCs w:val="28"/>
          <w:lang w:val="uk-UA"/>
        </w:rPr>
        <w:t>и</w:t>
      </w:r>
      <w:r w:rsidR="00777EAC" w:rsidRPr="00C671ED">
        <w:rPr>
          <w:rFonts w:ascii="Times New Roman" w:hAnsi="Times New Roman"/>
          <w:sz w:val="28"/>
          <w:szCs w:val="28"/>
          <w:lang w:val="uk-UA"/>
        </w:rPr>
        <w:t xml:space="preserve"> раннього віку</w:t>
      </w:r>
      <w:r w:rsidR="00777EAC">
        <w:rPr>
          <w:rFonts w:ascii="Times New Roman" w:hAnsi="Times New Roman"/>
          <w:sz w:val="28"/>
          <w:szCs w:val="28"/>
          <w:lang w:val="uk-UA"/>
        </w:rPr>
        <w:t>(до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70-80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671ED">
        <w:rPr>
          <w:rFonts w:ascii="Times New Roman" w:hAnsi="Times New Roman"/>
          <w:sz w:val="28"/>
          <w:szCs w:val="28"/>
          <w:lang w:val="uk-UA"/>
        </w:rPr>
        <w:t>%</w:t>
      </w:r>
      <w:r w:rsidR="00777EAC">
        <w:rPr>
          <w:rFonts w:ascii="Times New Roman" w:hAnsi="Times New Roman"/>
          <w:sz w:val="28"/>
          <w:szCs w:val="28"/>
          <w:lang w:val="uk-UA"/>
        </w:rPr>
        <w:t>).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15CB4" w:rsidRPr="00C671ED" w:rsidRDefault="00115CB4" w:rsidP="00C671E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Серед родини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герпесвірусів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 найбільш розповсюдженим є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цитомегаловірус</w:t>
      </w:r>
      <w:proofErr w:type="spellEnd"/>
      <w:r w:rsidR="00777EAC">
        <w:rPr>
          <w:rFonts w:ascii="Times New Roman" w:hAnsi="Times New Roman"/>
          <w:sz w:val="28"/>
          <w:szCs w:val="28"/>
          <w:lang w:val="uk-UA"/>
        </w:rPr>
        <w:t xml:space="preserve"> (ЦМВ)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. За даними різних авторів рівень інфікування дітей раннього віку </w:t>
      </w:r>
      <w:r>
        <w:rPr>
          <w:rFonts w:ascii="Times New Roman" w:hAnsi="Times New Roman"/>
          <w:sz w:val="28"/>
          <w:szCs w:val="28"/>
          <w:lang w:val="uk-UA"/>
        </w:rPr>
        <w:t xml:space="preserve">у світі постійно зростає і складає до </w:t>
      </w:r>
      <w:r w:rsidRPr="00C671ED">
        <w:rPr>
          <w:rFonts w:ascii="Times New Roman" w:hAnsi="Times New Roman"/>
          <w:sz w:val="28"/>
          <w:szCs w:val="28"/>
          <w:lang w:val="uk-UA"/>
        </w:rPr>
        <w:t>65 %</w:t>
      </w:r>
      <w:r>
        <w:rPr>
          <w:rFonts w:ascii="Times New Roman" w:hAnsi="Times New Roman"/>
          <w:sz w:val="28"/>
          <w:szCs w:val="28"/>
          <w:lang w:val="uk-UA"/>
        </w:rPr>
        <w:t xml:space="preserve"> у популяції</w:t>
      </w:r>
      <w:r w:rsidRPr="00C671ED">
        <w:rPr>
          <w:rFonts w:ascii="Times New Roman" w:hAnsi="Times New Roman"/>
          <w:sz w:val="28"/>
          <w:szCs w:val="28"/>
          <w:lang w:val="uk-UA"/>
        </w:rPr>
        <w:t>.</w:t>
      </w:r>
    </w:p>
    <w:p w:rsidR="00115CB4" w:rsidRPr="00C671ED" w:rsidRDefault="00115CB4" w:rsidP="00C671E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Метою дослідження було встановити вплив </w:t>
      </w:r>
      <w:r>
        <w:rPr>
          <w:rFonts w:ascii="Times New Roman" w:hAnsi="Times New Roman"/>
          <w:sz w:val="28"/>
          <w:szCs w:val="28"/>
          <w:lang w:val="uk-UA"/>
        </w:rPr>
        <w:t xml:space="preserve">інфікування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цитомегаловірус</w:t>
      </w:r>
      <w:r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раннього віку 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77EAC">
        <w:rPr>
          <w:rFonts w:ascii="Times New Roman" w:hAnsi="Times New Roman"/>
          <w:sz w:val="28"/>
          <w:szCs w:val="28"/>
          <w:lang w:val="uk-UA"/>
        </w:rPr>
        <w:t>динаміку клініко-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лабораторних показників </w:t>
      </w:r>
      <w:r>
        <w:rPr>
          <w:rFonts w:ascii="Times New Roman" w:hAnsi="Times New Roman"/>
          <w:sz w:val="28"/>
          <w:szCs w:val="28"/>
          <w:lang w:val="uk-UA"/>
        </w:rPr>
        <w:t>хворих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>.</w:t>
      </w:r>
    </w:p>
    <w:p w:rsidR="00115CB4" w:rsidRPr="00C671ED" w:rsidRDefault="00115CB4" w:rsidP="00C67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Нами проведений порівняльний аналіз </w:t>
      </w:r>
      <w:r>
        <w:rPr>
          <w:rFonts w:ascii="Times New Roman" w:hAnsi="Times New Roman"/>
          <w:sz w:val="28"/>
          <w:szCs w:val="28"/>
          <w:lang w:val="uk-UA"/>
        </w:rPr>
        <w:t>клініко-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лабораторних показників </w:t>
      </w:r>
    </w:p>
    <w:p w:rsidR="00115CB4" w:rsidRPr="00C671ED" w:rsidRDefault="00115CB4" w:rsidP="00C671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у 63 дитини віком до 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 xml:space="preserve">, хворих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. В першу  групу увійшли 33 дитини, хворих на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вигляді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-інфекції;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другу</w:t>
      </w:r>
      <w:r>
        <w:rPr>
          <w:rFonts w:ascii="Times New Roman" w:hAnsi="Times New Roman"/>
          <w:sz w:val="28"/>
          <w:szCs w:val="28"/>
          <w:lang w:val="uk-UA"/>
        </w:rPr>
        <w:t xml:space="preserve"> групу склали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30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хворих на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 на фоні інфікування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цитомегаловірусом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>.</w:t>
      </w:r>
    </w:p>
    <w:p w:rsidR="00115CB4" w:rsidRDefault="00115CB4" w:rsidP="00C67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71ED">
        <w:rPr>
          <w:rFonts w:ascii="Times New Roman" w:hAnsi="Times New Roman"/>
          <w:sz w:val="28"/>
          <w:szCs w:val="28"/>
        </w:rPr>
        <w:t>Групи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 були </w:t>
      </w:r>
      <w:r>
        <w:rPr>
          <w:rFonts w:ascii="Times New Roman" w:hAnsi="Times New Roman"/>
          <w:sz w:val="28"/>
          <w:szCs w:val="28"/>
          <w:lang w:val="uk-UA"/>
        </w:rPr>
        <w:t>репрезентативними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за статтю та віком. У всіх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 протіка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середньотяжкій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 xml:space="preserve"> формі.</w:t>
      </w:r>
    </w:p>
    <w:p w:rsidR="00115CB4" w:rsidRDefault="00115CB4" w:rsidP="00C67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="00777EAC"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="00777EAC">
        <w:rPr>
          <w:rFonts w:ascii="Times New Roman" w:hAnsi="Times New Roman"/>
          <w:sz w:val="28"/>
          <w:szCs w:val="28"/>
          <w:lang w:val="uk-UA"/>
        </w:rPr>
        <w:t>-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інфекції прояви загальної інтоксикації зростали швидкими темпами </w:t>
      </w:r>
      <w:r w:rsidR="00777EAC">
        <w:rPr>
          <w:rFonts w:ascii="Times New Roman" w:hAnsi="Times New Roman"/>
          <w:sz w:val="28"/>
          <w:szCs w:val="28"/>
          <w:lang w:val="uk-UA"/>
        </w:rPr>
        <w:t>(протягом 1,92±0,67 діб)</w:t>
      </w:r>
      <w:r>
        <w:rPr>
          <w:rFonts w:ascii="Times New Roman" w:hAnsi="Times New Roman"/>
          <w:sz w:val="28"/>
          <w:szCs w:val="28"/>
          <w:lang w:val="uk-UA"/>
        </w:rPr>
        <w:t>, а у дітей</w:t>
      </w:r>
      <w:r w:rsidR="00777EAC">
        <w:rPr>
          <w:rFonts w:ascii="Times New Roman" w:hAnsi="Times New Roman"/>
          <w:sz w:val="28"/>
          <w:szCs w:val="28"/>
          <w:lang w:val="uk-UA"/>
        </w:rPr>
        <w:t xml:space="preserve"> другої групи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відмічався </w:t>
      </w:r>
      <w:r w:rsidR="00777EAC">
        <w:rPr>
          <w:rFonts w:ascii="Times New Roman" w:hAnsi="Times New Roman"/>
          <w:sz w:val="28"/>
          <w:szCs w:val="28"/>
          <w:lang w:val="uk-UA"/>
        </w:rPr>
        <w:t>поступовий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розвиток </w:t>
      </w:r>
      <w:proofErr w:type="spellStart"/>
      <w:r w:rsidRPr="004616C2">
        <w:rPr>
          <w:rFonts w:ascii="Times New Roman" w:hAnsi="Times New Roman"/>
          <w:sz w:val="28"/>
          <w:szCs w:val="28"/>
          <w:lang w:val="uk-UA"/>
        </w:rPr>
        <w:t>інтоксікаційного</w:t>
      </w:r>
      <w:proofErr w:type="spellEnd"/>
      <w:r w:rsidRPr="004616C2">
        <w:rPr>
          <w:rFonts w:ascii="Times New Roman" w:hAnsi="Times New Roman"/>
          <w:sz w:val="28"/>
          <w:szCs w:val="28"/>
          <w:lang w:val="uk-UA"/>
        </w:rPr>
        <w:t xml:space="preserve"> синдрому </w:t>
      </w:r>
      <w:r w:rsidR="00777EAC">
        <w:rPr>
          <w:rFonts w:ascii="Times New Roman" w:hAnsi="Times New Roman"/>
          <w:sz w:val="28"/>
          <w:szCs w:val="28"/>
          <w:lang w:val="uk-UA"/>
        </w:rPr>
        <w:t>(3,24</w:t>
      </w:r>
      <w:r w:rsidR="00777EAC">
        <w:rPr>
          <w:rFonts w:ascii="Times New Roman" w:hAnsi="Times New Roman"/>
          <w:sz w:val="28"/>
          <w:szCs w:val="28"/>
          <w:lang w:val="uk-UA"/>
        </w:rPr>
        <w:t>±</w:t>
      </w:r>
      <w:r w:rsidR="00777EAC">
        <w:rPr>
          <w:rFonts w:ascii="Times New Roman" w:hAnsi="Times New Roman"/>
          <w:sz w:val="28"/>
          <w:szCs w:val="28"/>
          <w:lang w:val="uk-UA"/>
        </w:rPr>
        <w:t>0,52 доби, Р≤0,05)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77EAC">
        <w:rPr>
          <w:rFonts w:ascii="Times New Roman" w:hAnsi="Times New Roman"/>
          <w:sz w:val="28"/>
          <w:szCs w:val="28"/>
          <w:lang w:val="uk-UA"/>
        </w:rPr>
        <w:t>Тривалість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лихоманки на 2</w:t>
      </w:r>
      <w:r w:rsidR="00777EAC">
        <w:rPr>
          <w:rFonts w:ascii="Times New Roman" w:hAnsi="Times New Roman"/>
          <w:sz w:val="28"/>
          <w:szCs w:val="28"/>
          <w:lang w:val="uk-UA"/>
        </w:rPr>
        <w:t>,27</w:t>
      </w:r>
      <w:r w:rsidR="00777EAC">
        <w:rPr>
          <w:rFonts w:ascii="Times New Roman" w:hAnsi="Times New Roman"/>
          <w:sz w:val="28"/>
          <w:szCs w:val="28"/>
          <w:lang w:val="uk-UA"/>
        </w:rPr>
        <w:t>±</w:t>
      </w:r>
      <w:r w:rsidR="00777EAC">
        <w:rPr>
          <w:rFonts w:ascii="Times New Roman" w:hAnsi="Times New Roman"/>
          <w:sz w:val="28"/>
          <w:szCs w:val="28"/>
          <w:lang w:val="uk-UA"/>
        </w:rPr>
        <w:t>0,51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777EAC">
        <w:rPr>
          <w:rFonts w:ascii="Times New Roman" w:hAnsi="Times New Roman"/>
          <w:sz w:val="28"/>
          <w:szCs w:val="28"/>
          <w:lang w:val="uk-UA"/>
        </w:rPr>
        <w:t>оби була довшою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у дітей з фоновою інфекцією</w:t>
      </w:r>
      <w:r w:rsidR="00777EAC">
        <w:rPr>
          <w:rFonts w:ascii="Times New Roman" w:hAnsi="Times New Roman"/>
          <w:sz w:val="28"/>
          <w:szCs w:val="28"/>
          <w:lang w:val="uk-UA"/>
        </w:rPr>
        <w:t>,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ніж у дітей першої групи. </w:t>
      </w:r>
      <w:r w:rsidR="00777EAC">
        <w:rPr>
          <w:rFonts w:ascii="Times New Roman" w:hAnsi="Times New Roman"/>
          <w:sz w:val="28"/>
          <w:szCs w:val="28"/>
          <w:lang w:val="uk-UA"/>
        </w:rPr>
        <w:t>Строки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AC">
        <w:rPr>
          <w:rFonts w:ascii="Times New Roman" w:hAnsi="Times New Roman"/>
          <w:sz w:val="28"/>
          <w:szCs w:val="28"/>
          <w:lang w:val="uk-UA"/>
        </w:rPr>
        <w:t>прояву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16C2">
        <w:rPr>
          <w:rFonts w:ascii="Times New Roman" w:hAnsi="Times New Roman"/>
          <w:sz w:val="28"/>
          <w:szCs w:val="28"/>
          <w:lang w:val="uk-UA"/>
        </w:rPr>
        <w:t>діарейного</w:t>
      </w:r>
      <w:proofErr w:type="spellEnd"/>
      <w:r w:rsidRPr="004616C2">
        <w:rPr>
          <w:rFonts w:ascii="Times New Roman" w:hAnsi="Times New Roman"/>
          <w:sz w:val="28"/>
          <w:szCs w:val="28"/>
          <w:lang w:val="uk-UA"/>
        </w:rPr>
        <w:t xml:space="preserve"> синдрому також відрізня</w:t>
      </w:r>
      <w:r w:rsidR="00777EAC">
        <w:rPr>
          <w:rFonts w:ascii="Times New Roman" w:hAnsi="Times New Roman"/>
          <w:sz w:val="28"/>
          <w:szCs w:val="28"/>
          <w:lang w:val="uk-UA"/>
        </w:rPr>
        <w:t>лися</w:t>
      </w:r>
      <w:r>
        <w:rPr>
          <w:rFonts w:ascii="Times New Roman" w:hAnsi="Times New Roman"/>
          <w:sz w:val="28"/>
          <w:szCs w:val="28"/>
          <w:lang w:val="uk-UA"/>
        </w:rPr>
        <w:t xml:space="preserve">: у дітей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="00777EAC">
        <w:rPr>
          <w:rFonts w:ascii="Times New Roman" w:hAnsi="Times New Roman"/>
          <w:sz w:val="28"/>
          <w:szCs w:val="28"/>
          <w:lang w:val="uk-UA"/>
        </w:rPr>
        <w:t>-інфекцією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16C2">
        <w:rPr>
          <w:rFonts w:ascii="Times New Roman" w:hAnsi="Times New Roman"/>
          <w:sz w:val="28"/>
          <w:szCs w:val="28"/>
          <w:lang w:val="uk-UA"/>
        </w:rPr>
        <w:t>дисфункція</w:t>
      </w:r>
      <w:proofErr w:type="spellEnd"/>
      <w:r w:rsidRPr="004616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16C2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>шківника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зберігалась до </w:t>
      </w:r>
      <w:r w:rsidR="00777EAC">
        <w:rPr>
          <w:rFonts w:ascii="Times New Roman" w:hAnsi="Times New Roman"/>
          <w:sz w:val="28"/>
          <w:szCs w:val="28"/>
          <w:lang w:val="uk-UA"/>
        </w:rPr>
        <w:t>4</w:t>
      </w:r>
      <w:r w:rsidRPr="004616C2">
        <w:rPr>
          <w:rFonts w:ascii="Times New Roman" w:hAnsi="Times New Roman"/>
          <w:sz w:val="28"/>
          <w:szCs w:val="28"/>
          <w:lang w:val="uk-UA"/>
        </w:rPr>
        <w:t>,84</w:t>
      </w:r>
      <w:r w:rsidR="00777EAC">
        <w:rPr>
          <w:rFonts w:ascii="Times New Roman" w:hAnsi="Times New Roman"/>
          <w:sz w:val="28"/>
          <w:szCs w:val="28"/>
          <w:lang w:val="uk-UA"/>
        </w:rPr>
        <w:t>±</w:t>
      </w:r>
      <w:r w:rsidRPr="004616C2">
        <w:rPr>
          <w:rFonts w:ascii="Times New Roman" w:hAnsi="Times New Roman"/>
          <w:sz w:val="28"/>
          <w:szCs w:val="28"/>
          <w:lang w:val="uk-UA"/>
        </w:rPr>
        <w:t xml:space="preserve">1,18 діб, а 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з наявністю </w:t>
      </w:r>
      <w:r w:rsidR="00777EAC">
        <w:rPr>
          <w:rFonts w:ascii="Times New Roman" w:hAnsi="Times New Roman"/>
          <w:sz w:val="28"/>
          <w:szCs w:val="28"/>
          <w:lang w:val="uk-UA"/>
        </w:rPr>
        <w:t>ЦМВ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77EA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,41</w:t>
      </w:r>
      <w:r w:rsidR="00777EAC">
        <w:rPr>
          <w:rFonts w:ascii="Times New Roman" w:hAnsi="Times New Roman"/>
          <w:sz w:val="28"/>
          <w:szCs w:val="28"/>
          <w:lang w:val="uk-UA"/>
        </w:rPr>
        <w:t>±</w:t>
      </w:r>
      <w:r>
        <w:rPr>
          <w:rFonts w:ascii="Times New Roman" w:hAnsi="Times New Roman"/>
          <w:sz w:val="28"/>
          <w:szCs w:val="28"/>
          <w:lang w:val="uk-UA"/>
        </w:rPr>
        <w:t xml:space="preserve">1,08 </w:t>
      </w:r>
      <w:r w:rsidRPr="004616C2">
        <w:rPr>
          <w:rFonts w:ascii="Times New Roman" w:hAnsi="Times New Roman"/>
          <w:sz w:val="28"/>
          <w:szCs w:val="28"/>
          <w:lang w:val="uk-UA"/>
        </w:rPr>
        <w:t>(P&lt;0,05).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5CB4" w:rsidRPr="00C671ED" w:rsidRDefault="00777EAC" w:rsidP="00C67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Строки н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ормалізація показників клінічно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 аналізу кр</w:t>
      </w:r>
      <w:r w:rsidR="00115CB4">
        <w:rPr>
          <w:rFonts w:ascii="Times New Roman" w:hAnsi="Times New Roman"/>
          <w:sz w:val="28"/>
          <w:szCs w:val="28"/>
          <w:lang w:val="uk-UA"/>
        </w:rPr>
        <w:t>о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ві та сечі в обох групах практично не відрізнял</w:t>
      </w:r>
      <w:r w:rsidR="00E25D7B">
        <w:rPr>
          <w:rFonts w:ascii="Times New Roman" w:hAnsi="Times New Roman"/>
          <w:sz w:val="28"/>
          <w:szCs w:val="28"/>
          <w:lang w:val="uk-UA"/>
        </w:rPr>
        <w:t>ись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. Розбіжність була тільки </w:t>
      </w:r>
      <w:r w:rsidR="00E25D7B">
        <w:rPr>
          <w:rFonts w:ascii="Times New Roman" w:hAnsi="Times New Roman"/>
          <w:sz w:val="28"/>
          <w:szCs w:val="28"/>
          <w:lang w:val="uk-UA"/>
        </w:rPr>
        <w:t>щодо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 нормалізації показників </w:t>
      </w:r>
      <w:proofErr w:type="spellStart"/>
      <w:r w:rsidR="00115CB4" w:rsidRPr="00C671ED">
        <w:rPr>
          <w:rFonts w:ascii="Times New Roman" w:hAnsi="Times New Roman"/>
          <w:sz w:val="28"/>
          <w:szCs w:val="28"/>
          <w:lang w:val="uk-UA"/>
        </w:rPr>
        <w:t>копрограми</w:t>
      </w:r>
      <w:proofErr w:type="spellEnd"/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: у дітей першої групи </w:t>
      </w:r>
      <w:proofErr w:type="spellStart"/>
      <w:r w:rsidR="00E25D7B">
        <w:rPr>
          <w:rFonts w:ascii="Times New Roman" w:hAnsi="Times New Roman"/>
          <w:sz w:val="28"/>
          <w:szCs w:val="28"/>
          <w:lang w:val="uk-UA"/>
        </w:rPr>
        <w:t>копрограмма</w:t>
      </w:r>
      <w:proofErr w:type="spellEnd"/>
      <w:r w:rsidR="00E25D7B">
        <w:rPr>
          <w:rFonts w:ascii="Times New Roman" w:hAnsi="Times New Roman"/>
          <w:sz w:val="28"/>
          <w:szCs w:val="28"/>
          <w:lang w:val="uk-UA"/>
        </w:rPr>
        <w:t xml:space="preserve"> наближалась до норми на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D7B">
        <w:rPr>
          <w:rFonts w:ascii="Times New Roman" w:hAnsi="Times New Roman"/>
          <w:sz w:val="28"/>
          <w:szCs w:val="28"/>
          <w:lang w:val="uk-UA"/>
        </w:rPr>
        <w:t>5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,58</w:t>
      </w:r>
      <w:r w:rsidR="00E25D7B">
        <w:rPr>
          <w:rFonts w:ascii="Times New Roman" w:hAnsi="Times New Roman"/>
          <w:sz w:val="28"/>
          <w:szCs w:val="28"/>
          <w:lang w:val="uk-UA"/>
        </w:rPr>
        <w:t>±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1,12</w:t>
      </w:r>
      <w:r w:rsidR="00E25D7B">
        <w:rPr>
          <w:rFonts w:ascii="Times New Roman" w:hAnsi="Times New Roman"/>
          <w:sz w:val="28"/>
          <w:szCs w:val="28"/>
          <w:lang w:val="uk-UA"/>
        </w:rPr>
        <w:t>, а</w:t>
      </w:r>
      <w:r w:rsidR="00115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у дітей другої групи </w:t>
      </w:r>
      <w:r w:rsidR="00E25D7B">
        <w:rPr>
          <w:rFonts w:ascii="Times New Roman" w:hAnsi="Times New Roman"/>
          <w:sz w:val="28"/>
          <w:szCs w:val="28"/>
          <w:lang w:val="uk-UA"/>
        </w:rPr>
        <w:t>- на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D7B">
        <w:rPr>
          <w:rFonts w:ascii="Times New Roman" w:hAnsi="Times New Roman"/>
          <w:sz w:val="28"/>
          <w:szCs w:val="28"/>
          <w:lang w:val="uk-UA"/>
        </w:rPr>
        <w:t>9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,24</w:t>
      </w:r>
      <w:r w:rsidR="00E25D7B">
        <w:rPr>
          <w:rFonts w:ascii="Times New Roman" w:hAnsi="Times New Roman"/>
          <w:sz w:val="28"/>
          <w:szCs w:val="28"/>
          <w:lang w:val="uk-UA"/>
        </w:rPr>
        <w:t>±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>1,32 доби</w:t>
      </w:r>
      <w:r w:rsidR="00E25D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D7B" w:rsidRPr="00C671ED">
        <w:rPr>
          <w:rFonts w:ascii="Times New Roman" w:hAnsi="Times New Roman"/>
          <w:sz w:val="28"/>
          <w:szCs w:val="28"/>
          <w:lang w:val="uk-UA"/>
        </w:rPr>
        <w:t>(P&lt;0,05)</w:t>
      </w:r>
      <w:r w:rsidR="00E25D7B">
        <w:rPr>
          <w:rFonts w:ascii="Times New Roman" w:hAnsi="Times New Roman"/>
          <w:sz w:val="28"/>
          <w:szCs w:val="28"/>
          <w:lang w:val="uk-UA"/>
        </w:rPr>
        <w:t>.</w:t>
      </w:r>
      <w:r w:rsidR="00115CB4" w:rsidRPr="00C671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5CB4" w:rsidRPr="00C671ED" w:rsidRDefault="00115CB4" w:rsidP="00BA3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1ED">
        <w:rPr>
          <w:rFonts w:ascii="Times New Roman" w:hAnsi="Times New Roman"/>
          <w:sz w:val="28"/>
          <w:szCs w:val="28"/>
          <w:lang w:val="uk-UA"/>
        </w:rPr>
        <w:t xml:space="preserve">Таким чином, нормалізація </w:t>
      </w:r>
      <w:r>
        <w:rPr>
          <w:rFonts w:ascii="Times New Roman" w:hAnsi="Times New Roman"/>
          <w:sz w:val="28"/>
          <w:szCs w:val="28"/>
          <w:lang w:val="uk-UA"/>
        </w:rPr>
        <w:t>клініко-</w:t>
      </w:r>
      <w:r w:rsidRPr="00C671ED">
        <w:rPr>
          <w:rFonts w:ascii="Times New Roman" w:hAnsi="Times New Roman"/>
          <w:sz w:val="28"/>
          <w:szCs w:val="28"/>
          <w:lang w:val="uk-UA"/>
        </w:rPr>
        <w:t>лабораторних показників у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хворих на </w:t>
      </w:r>
      <w:proofErr w:type="spellStart"/>
      <w:r w:rsidRPr="00C671ED">
        <w:rPr>
          <w:rFonts w:ascii="Times New Roman" w:hAnsi="Times New Roman"/>
          <w:sz w:val="28"/>
          <w:szCs w:val="28"/>
          <w:lang w:val="uk-UA"/>
        </w:rPr>
        <w:t>шигельоз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інфікованих </w:t>
      </w:r>
      <w:r w:rsidR="00E25D7B">
        <w:rPr>
          <w:rFonts w:ascii="Times New Roman" w:hAnsi="Times New Roman"/>
          <w:sz w:val="28"/>
          <w:szCs w:val="28"/>
          <w:lang w:val="uk-UA"/>
        </w:rPr>
        <w:t>ЦМВ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 характеризується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пролонгацією основних клінічних ознак, тривалішим збереженням змін лабораторних показників, а саме – змінами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копроцитограмі</w:t>
      </w:r>
      <w:proofErr w:type="spellEnd"/>
      <w:r w:rsidRPr="00C671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На наш погляд, виявлені </w:t>
      </w:r>
      <w:r>
        <w:rPr>
          <w:rFonts w:ascii="Times New Roman" w:hAnsi="Times New Roman"/>
          <w:sz w:val="28"/>
          <w:szCs w:val="28"/>
          <w:lang w:val="uk-UA"/>
        </w:rPr>
        <w:t>клініко-</w:t>
      </w:r>
      <w:r w:rsidRPr="00C671ED">
        <w:rPr>
          <w:rFonts w:ascii="Times New Roman" w:hAnsi="Times New Roman"/>
          <w:sz w:val="28"/>
          <w:szCs w:val="28"/>
          <w:lang w:val="uk-UA"/>
        </w:rPr>
        <w:t xml:space="preserve">лабораторні особливості </w:t>
      </w:r>
      <w:r>
        <w:rPr>
          <w:rFonts w:ascii="Times New Roman" w:hAnsi="Times New Roman"/>
          <w:sz w:val="28"/>
          <w:szCs w:val="28"/>
          <w:lang w:val="uk-UA"/>
        </w:rPr>
        <w:t xml:space="preserve">перебігу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шигельозу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дітей, інфікованих </w:t>
      </w:r>
      <w:r w:rsidR="00E25D7B">
        <w:rPr>
          <w:rFonts w:ascii="Times New Roman" w:hAnsi="Times New Roman"/>
          <w:sz w:val="28"/>
          <w:szCs w:val="28"/>
          <w:lang w:val="uk-UA"/>
        </w:rPr>
        <w:t>ЦМВ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потребують подальшого дослідження, вивчення патогенетичного підґрунтя виявлених змін, що, в свою чергу, дасть можливість визначити шляхи удосконалення терапії хворих.</w:t>
      </w:r>
    </w:p>
    <w:sectPr w:rsidR="00115CB4" w:rsidRPr="00C671ED" w:rsidSect="00C671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2C" w:rsidRDefault="00F3602C" w:rsidP="001C0055">
      <w:pPr>
        <w:spacing w:after="0" w:line="240" w:lineRule="auto"/>
      </w:pPr>
      <w:r>
        <w:separator/>
      </w:r>
    </w:p>
  </w:endnote>
  <w:endnote w:type="continuationSeparator" w:id="0">
    <w:p w:rsidR="00F3602C" w:rsidRDefault="00F3602C" w:rsidP="001C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2C" w:rsidRDefault="00F3602C" w:rsidP="001C0055">
      <w:pPr>
        <w:spacing w:after="0" w:line="240" w:lineRule="auto"/>
      </w:pPr>
      <w:r>
        <w:separator/>
      </w:r>
    </w:p>
  </w:footnote>
  <w:footnote w:type="continuationSeparator" w:id="0">
    <w:p w:rsidR="00F3602C" w:rsidRDefault="00F3602C" w:rsidP="001C0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B25"/>
    <w:rsid w:val="000136E7"/>
    <w:rsid w:val="00022B0A"/>
    <w:rsid w:val="00073EE6"/>
    <w:rsid w:val="000C1228"/>
    <w:rsid w:val="000C152A"/>
    <w:rsid w:val="001029D9"/>
    <w:rsid w:val="00115CB4"/>
    <w:rsid w:val="00154EA8"/>
    <w:rsid w:val="001C0055"/>
    <w:rsid w:val="001C193A"/>
    <w:rsid w:val="001C563B"/>
    <w:rsid w:val="001D2CFA"/>
    <w:rsid w:val="001F023B"/>
    <w:rsid w:val="002814B5"/>
    <w:rsid w:val="002D54F0"/>
    <w:rsid w:val="002E024B"/>
    <w:rsid w:val="002E2C7C"/>
    <w:rsid w:val="002E52A9"/>
    <w:rsid w:val="00331158"/>
    <w:rsid w:val="0033138C"/>
    <w:rsid w:val="00365D6E"/>
    <w:rsid w:val="003C7073"/>
    <w:rsid w:val="003F172D"/>
    <w:rsid w:val="004616C2"/>
    <w:rsid w:val="004D59E3"/>
    <w:rsid w:val="004F25D3"/>
    <w:rsid w:val="00516569"/>
    <w:rsid w:val="00520265"/>
    <w:rsid w:val="00591BD7"/>
    <w:rsid w:val="005C3995"/>
    <w:rsid w:val="005E19A2"/>
    <w:rsid w:val="00681B64"/>
    <w:rsid w:val="00683CBE"/>
    <w:rsid w:val="006D1071"/>
    <w:rsid w:val="006D6638"/>
    <w:rsid w:val="006F36CF"/>
    <w:rsid w:val="00735744"/>
    <w:rsid w:val="00777EAC"/>
    <w:rsid w:val="007E7D0F"/>
    <w:rsid w:val="00835FB3"/>
    <w:rsid w:val="00836C34"/>
    <w:rsid w:val="00862240"/>
    <w:rsid w:val="0089567E"/>
    <w:rsid w:val="00896B73"/>
    <w:rsid w:val="00907F42"/>
    <w:rsid w:val="00A219F0"/>
    <w:rsid w:val="00A241C0"/>
    <w:rsid w:val="00A675A2"/>
    <w:rsid w:val="00A939E8"/>
    <w:rsid w:val="00AB6ABC"/>
    <w:rsid w:val="00B0489E"/>
    <w:rsid w:val="00B16A68"/>
    <w:rsid w:val="00B30843"/>
    <w:rsid w:val="00B4422D"/>
    <w:rsid w:val="00B475A3"/>
    <w:rsid w:val="00BA0A6B"/>
    <w:rsid w:val="00BA1714"/>
    <w:rsid w:val="00BA36FF"/>
    <w:rsid w:val="00BA37BB"/>
    <w:rsid w:val="00BB677A"/>
    <w:rsid w:val="00BE147A"/>
    <w:rsid w:val="00C4119D"/>
    <w:rsid w:val="00C518DA"/>
    <w:rsid w:val="00C671ED"/>
    <w:rsid w:val="00C85748"/>
    <w:rsid w:val="00CB0653"/>
    <w:rsid w:val="00D145F1"/>
    <w:rsid w:val="00D32869"/>
    <w:rsid w:val="00D63E51"/>
    <w:rsid w:val="00D860A5"/>
    <w:rsid w:val="00D9502E"/>
    <w:rsid w:val="00DB00CF"/>
    <w:rsid w:val="00DE6694"/>
    <w:rsid w:val="00E25D7B"/>
    <w:rsid w:val="00E504E0"/>
    <w:rsid w:val="00E65B66"/>
    <w:rsid w:val="00EA457A"/>
    <w:rsid w:val="00EB6D61"/>
    <w:rsid w:val="00EB7BAB"/>
    <w:rsid w:val="00EC1B25"/>
    <w:rsid w:val="00ED4937"/>
    <w:rsid w:val="00F32644"/>
    <w:rsid w:val="00F3602C"/>
    <w:rsid w:val="00FA42BD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D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uiPriority w:val="99"/>
    <w:rsid w:val="000136E7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1C00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C0055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1C0055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C0055"/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</cp:lastModifiedBy>
  <cp:revision>15</cp:revision>
  <dcterms:created xsi:type="dcterms:W3CDTF">2019-02-09T10:41:00Z</dcterms:created>
  <dcterms:modified xsi:type="dcterms:W3CDTF">2019-02-11T09:30:00Z</dcterms:modified>
</cp:coreProperties>
</file>