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B" w:rsidRPr="00AA2C4C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C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ЕФЕКТИВНІСТЬ ВИКОРИСТАННЯ ІННОВАЦІЙНИХ ТЕХНОЛОГІЙ НА КАФЕДРІ ПАТОЛОГІЧНОЇ ФІЗІОЛОГІЇ ХАРКІВСЬКОГО НАЦІОНАЛЬНОГО МЕДИЧНОГО УНІВЕРСИТЕТУ </w:t>
      </w:r>
    </w:p>
    <w:p w:rsidR="00B0313B" w:rsidRPr="00AA2C4C" w:rsidRDefault="00B0313B" w:rsidP="00B031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C4C">
        <w:rPr>
          <w:rFonts w:ascii="Times New Roman" w:hAnsi="Times New Roman" w:cs="Times New Roman"/>
          <w:b/>
          <w:sz w:val="28"/>
          <w:szCs w:val="28"/>
          <w:lang w:val="uk-UA"/>
        </w:rPr>
        <w:t>Кузьміна І.Ю., Ніколаєва О.В., Шутова Н.А.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У період реформування медичної освіти виникає необхідність пере ходу від стандартних моделей навчання до інноваційних, що сприяє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фор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муванню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діяльності на якісно новому рівні [1].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Інноваційні технології – це комплекс заходів, що дозволяють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набли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зити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якість медичної освіти до передових зарубіжних аналогів зі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збережен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ням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кращих вітчизняних традицій [2].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Сучасна система підготовки фахівців у вищих навчальних закладах (ВНЗ) медичного профілю повинна забезпечувати високу якість освіти зав дяки пошуку внутрішніх резервів, активного впровадження сучасних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педа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гогічних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з удосконаленням організації навчального процесу [3].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майбутнього лікаря відбувається поступово, з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викорис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танням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певних прийомів, що спільно з методами навчання сприяють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якіс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ному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оволодінню медичною спеціальністю. Велике значення в накопиченні знань у студентів має їх ерудиція, логічне мислення, працьовитість, кому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нікабельність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, без чого неможливе успішне навчання у ВНЗ і подальша професійна діяльність [4].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Фактором для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шко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ли є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оволодіння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базовими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дисциплінами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Харківському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національному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медичному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університеті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(ХНМУ)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приділяється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ільності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кафедрах [5].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Тому метою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став аналіз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упровадження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інновацій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кафедрі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патологічної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фізіології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ХНМУ.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Одним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прогресивних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на кафедрах теоретичного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ілю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проблемного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інтерактивних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занять: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комп'ютер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стимуляцій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рольових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круглих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столів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дискусій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72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рингів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Усе це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теоретичного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теріалу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й розвитку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Інтеграції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та практики в ос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вітній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розроблені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ситуаційні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задачі,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комп'ютерне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ліцензійного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1" та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відеоматеріали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прак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тичних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занять.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Патологічна фізіологія – одна з теоретичних дисциплін, яка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знайо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мить студентів з питаннями патологічних процесів органів, систем і функцій організму людини при різних захворюваннях, показує їх етіологічні чинники і механізми розвитку.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системі вищої медичної освіти патологічна фізіологія сприяє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фор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муванню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в майбутнього лікаря ставлення до патологічного процесу як до явища, що реалізується в конкретних умовах навколишнього середовища.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медичні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істини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>: "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хвороб, а тому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лікувати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хворого, а не хворобу" в наш час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набу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вають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нового,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обґрунтованого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патофізіологічному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мета предмета –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навчити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питанням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етіології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ханізмів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виникнення, розвитку та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патологічних процесі</w:t>
      </w:r>
      <w:proofErr w:type="gramStart"/>
      <w:r w:rsidRPr="00B760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 і хвороб. Це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клінічних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ікарів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виняткове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авторитет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Часом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фактор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вирі</w:t>
      </w:r>
      <w:proofErr w:type="gramStart"/>
      <w:r w:rsidRPr="00B760E1">
        <w:rPr>
          <w:rFonts w:ascii="Times New Roman" w:hAnsi="Times New Roman" w:cs="Times New Roman"/>
          <w:sz w:val="28"/>
          <w:szCs w:val="28"/>
        </w:rPr>
        <w:t>шального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популяризації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Чим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ідготовлений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освічений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більша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хороші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 предмета й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орієнтуються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май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бутньої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лікарської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професіоналізм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викладачів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самовдосконалюватися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студентам,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залученню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до су часних норм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актуальні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чесність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раль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деонтологія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Для активації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навчальнопізнавальної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студентів з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патоло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гічної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фізіології використовуються такі прийоми: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позитивна мотивація в навчанні чітке визначення мети й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практич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значущості досліджуваного матеріалу з урахуванням майбутньої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ме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дичної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спеціальності;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введення елементів проблемного викладання, зокрема розв'язання ситуаційних завдань з патофізіологічної тематики, вивчення медичної тер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мінології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, інтерпретація показників клінічної та лабораторної діагностики, а також базових теоретичних і клінічних знань;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участь в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навчальнодослідній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роботі студентів (НДРС), у студент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ському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науковому товаристві (СНТ);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мультимедійні варіанти лекцій із сучасних проблем патологічної фізіології;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тестовий комп'ютерний контроль вихідного й кінцевого рівнів знань на поточних та підсумкових практичних заняттях, розв'язання завдань з ліцензійного іспиту "Крок 1", робота з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інтернетресурсами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, що спонукає студентів до більш ретельної підготовки з теоретичних питань патологічної фізіології; 73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використання наочних засобів навчання експерименти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твари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нах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, демонстрація навчальних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ролеків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та відеофільмів по темі практичного заняття, застосування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макро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і мікропрепаратів при ілюстрації різних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пато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фізіологічних процесів;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– профілізація й координація викладання розділів патологічної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фізіо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логії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з іншими теоретичними та клінічними кафедрами.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Важливим компонентом у використанні інноваційних методів навчання на кафедрі патологічної фізіології є гнучкість і перебудова, у разі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необхід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uk-UA"/>
        </w:rPr>
        <w:t>ності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uk-UA"/>
        </w:rPr>
        <w:t xml:space="preserve">, викладання навчального матеріалу.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Методичним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є по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шук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інтенсивних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засобі</w:t>
      </w:r>
      <w:proofErr w:type="gramStart"/>
      <w:r w:rsidRPr="00B760E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 і форм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кожний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кафедрі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об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ладнано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телевізійними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установками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відеосистемою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пода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студентам у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наочному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ілюстрацією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класифікацій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схем патогенезу, типових форм розвитку патологічних про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цесів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та ін.,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кращому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засвоєнню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теоретичного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студенті</w:t>
      </w:r>
      <w:proofErr w:type="gramStart"/>
      <w:r w:rsidRPr="00B760E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Одним з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раціональності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застосовуваних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інтенсивних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тод</w:t>
      </w:r>
      <w:proofErr w:type="gramEnd"/>
      <w:r w:rsidRPr="00B760E1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до предмета й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Сучасна підготовка майбутніх лікарів є необхідним чинником щодо використання інноваційних технологій, що дозволяють, у сукупності з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тра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диційною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освітою, сформувати високу компетентність студентів, яка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відпо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відає вимогам забезпечення якості їх лікарської діяльності.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сучасних технологій у навчання студентів у вищих на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вчальних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закладах, у тому числі предмету "патологічна фізіологія",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дозво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лять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вирішити широкий спектр завдань з профілактики, діагностики,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адап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тації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соціальної реабілітації студентів, що значно підвищить їх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профе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сійну майстерність та якість надання медичної допомоги людям.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Література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Казаков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В. М.,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Талалаєнко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О. М., Гаріна М. Г. Методологія і реалі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зація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 системи управління якістю медичної освіти / В. М.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Казаков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, О. М. Та </w:t>
      </w:r>
      <w:proofErr w:type="spellStart"/>
      <w:r w:rsidRPr="009612EC">
        <w:rPr>
          <w:rFonts w:ascii="Times New Roman" w:hAnsi="Times New Roman" w:cs="Times New Roman"/>
          <w:sz w:val="28"/>
          <w:szCs w:val="28"/>
          <w:lang w:val="uk-UA"/>
        </w:rPr>
        <w:t>лалаєнко</w:t>
      </w:r>
      <w:proofErr w:type="spellEnd"/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, М. Г. Гаріна. – Донецьк.: Прапор, 2016. – 213 с.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760E1">
        <w:rPr>
          <w:rFonts w:ascii="Times New Roman" w:hAnsi="Times New Roman" w:cs="Times New Roman"/>
          <w:sz w:val="28"/>
          <w:szCs w:val="28"/>
        </w:rPr>
        <w:t xml:space="preserve">Павлов В. Н.,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Цыглин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А. А. Модернизация высшего образования посредством внедрения современных инновационных технологий / В. Н. Павлов, А. А.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Цыглин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// Медицинское образование и вузовская наука. – 2015. – №1 (7). – С. 83–86.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0E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Шарипов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Ф.В. Педагогика и психология высшей школы / Ф.В. </w:t>
      </w:r>
      <w:proofErr w:type="spellStart"/>
      <w:proofErr w:type="gramStart"/>
      <w:r w:rsidRPr="00B760E1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рипов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М.:Логос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, 2012. – 448 с. </w:t>
      </w:r>
    </w:p>
    <w:p w:rsidR="00B0313B" w:rsidRDefault="00B0313B" w:rsidP="00B0313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2E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4. </w:t>
      </w:r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Brennan, John,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Broek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Simon,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Durazzi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Niccolo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Kamphuis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Bregtje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760E1">
        <w:rPr>
          <w:rFonts w:ascii="Times New Roman" w:hAnsi="Times New Roman" w:cs="Times New Roman"/>
          <w:sz w:val="28"/>
          <w:szCs w:val="28"/>
          <w:lang w:val="en-US"/>
        </w:rPr>
        <w:t>Ranga</w:t>
      </w:r>
      <w:proofErr w:type="spell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, Marina and Ryan, Steve. Study on innovation in higher education: final report. </w:t>
      </w:r>
      <w:proofErr w:type="gramStart"/>
      <w:r w:rsidRPr="00B760E1">
        <w:rPr>
          <w:rFonts w:ascii="Times New Roman" w:hAnsi="Times New Roman" w:cs="Times New Roman"/>
          <w:sz w:val="28"/>
          <w:szCs w:val="28"/>
          <w:lang w:val="en-US"/>
        </w:rPr>
        <w:t>European 225 Commission Directorate for Education and Training Study on Innovation in Higher Education.</w:t>
      </w:r>
      <w:proofErr w:type="gramEnd"/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 – Luxembourg Publications, 2014. – 334 </w:t>
      </w:r>
      <w:r w:rsidRPr="00B760E1">
        <w:rPr>
          <w:rFonts w:ascii="Times New Roman" w:hAnsi="Times New Roman" w:cs="Times New Roman"/>
          <w:sz w:val="28"/>
          <w:szCs w:val="28"/>
        </w:rPr>
        <w:t>р</w:t>
      </w:r>
      <w:r w:rsidRPr="00B760E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56200D" w:rsidRDefault="00B0313B" w:rsidP="00B0313B">
      <w:r w:rsidRPr="009612EC">
        <w:rPr>
          <w:rFonts w:ascii="Times New Roman" w:hAnsi="Times New Roman" w:cs="Times New Roman"/>
          <w:sz w:val="28"/>
          <w:szCs w:val="28"/>
        </w:rPr>
        <w:t xml:space="preserve">5. </w:t>
      </w:r>
      <w:r w:rsidRPr="00B760E1">
        <w:rPr>
          <w:rFonts w:ascii="Times New Roman" w:hAnsi="Times New Roman" w:cs="Times New Roman"/>
          <w:sz w:val="28"/>
          <w:szCs w:val="28"/>
        </w:rPr>
        <w:t xml:space="preserve">Романцов М.Г., Мельникова И.Ю. Инновации в медицинском </w:t>
      </w:r>
      <w:proofErr w:type="gramStart"/>
      <w:r w:rsidRPr="00B760E1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разовании</w:t>
      </w:r>
      <w:proofErr w:type="spellEnd"/>
      <w:proofErr w:type="gramEnd"/>
      <w:r w:rsidRPr="00B760E1">
        <w:rPr>
          <w:rFonts w:ascii="Times New Roman" w:hAnsi="Times New Roman" w:cs="Times New Roman"/>
          <w:sz w:val="28"/>
          <w:szCs w:val="28"/>
        </w:rPr>
        <w:t xml:space="preserve"> посредством внедрения педагогических технологий/ М.Г.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0E1">
        <w:rPr>
          <w:rFonts w:ascii="Times New Roman" w:hAnsi="Times New Roman" w:cs="Times New Roman"/>
          <w:sz w:val="28"/>
          <w:szCs w:val="28"/>
        </w:rPr>
        <w:t>манцов</w:t>
      </w:r>
      <w:proofErr w:type="spellEnd"/>
      <w:r w:rsidRPr="00B760E1">
        <w:rPr>
          <w:rFonts w:ascii="Times New Roman" w:hAnsi="Times New Roman" w:cs="Times New Roman"/>
          <w:sz w:val="28"/>
          <w:szCs w:val="28"/>
        </w:rPr>
        <w:t>, И.Ю. Мельникова // Успехи современного естествознания. – 2015. – № 2. – С. 189–194.</w:t>
      </w:r>
      <w:bookmarkStart w:id="0" w:name="_GoBack"/>
      <w:bookmarkEnd w:id="0"/>
    </w:p>
    <w:sectPr w:rsidR="0056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4D"/>
    <w:rsid w:val="0056200D"/>
    <w:rsid w:val="00B0313B"/>
    <w:rsid w:val="00EC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3B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3B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1138</Words>
  <Characters>6489</Characters>
  <Application>Microsoft Office Word</Application>
  <DocSecurity>0</DocSecurity>
  <Lines>54</Lines>
  <Paragraphs>15</Paragraphs>
  <ScaleCrop>false</ScaleCrop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2019-11-14T12:20:00Z</dcterms:created>
  <dcterms:modified xsi:type="dcterms:W3CDTF">2019-11-14T12:20:00Z</dcterms:modified>
</cp:coreProperties>
</file>