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D6" w:rsidRPr="008B39D6" w:rsidRDefault="008B39D6" w:rsidP="008B3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D6">
        <w:rPr>
          <w:rFonts w:ascii="Times New Roman" w:hAnsi="Times New Roman" w:cs="Times New Roman"/>
          <w:b/>
          <w:sz w:val="28"/>
          <w:szCs w:val="28"/>
        </w:rPr>
        <w:t xml:space="preserve">Власенко Ольга </w:t>
      </w: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Володимирівна</w:t>
      </w:r>
      <w:proofErr w:type="spellEnd"/>
      <w:r w:rsidRPr="008B39D6">
        <w:rPr>
          <w:rFonts w:ascii="Times New Roman" w:hAnsi="Times New Roman" w:cs="Times New Roman"/>
          <w:b/>
          <w:sz w:val="28"/>
          <w:szCs w:val="28"/>
        </w:rPr>
        <w:t xml:space="preserve">, Харченко </w:t>
      </w: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Еліна</w:t>
      </w:r>
      <w:proofErr w:type="spellEnd"/>
      <w:r w:rsidRPr="008B3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Олександрівна</w:t>
      </w:r>
      <w:proofErr w:type="spellEnd"/>
      <w:r w:rsidRPr="008B39D6">
        <w:rPr>
          <w:rFonts w:ascii="Times New Roman" w:hAnsi="Times New Roman" w:cs="Times New Roman"/>
          <w:b/>
          <w:sz w:val="28"/>
          <w:szCs w:val="28"/>
        </w:rPr>
        <w:t>,</w:t>
      </w:r>
    </w:p>
    <w:p w:rsidR="008B39D6" w:rsidRPr="008B39D6" w:rsidRDefault="008B39D6" w:rsidP="008B3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Луцький</w:t>
      </w:r>
      <w:proofErr w:type="spellEnd"/>
      <w:r w:rsidRPr="008B3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8B3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Сергійович</w:t>
      </w:r>
      <w:proofErr w:type="spellEnd"/>
    </w:p>
    <w:p w:rsidR="008B39D6" w:rsidRPr="008B39D6" w:rsidRDefault="008B39D6" w:rsidP="008B39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8B39D6" w:rsidRPr="008B39D6" w:rsidRDefault="008B39D6" w:rsidP="008B3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D6">
        <w:rPr>
          <w:rFonts w:ascii="Times New Roman" w:hAnsi="Times New Roman" w:cs="Times New Roman"/>
          <w:sz w:val="28"/>
          <w:szCs w:val="28"/>
        </w:rPr>
        <w:t xml:space="preserve">Кафедра акушерства і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B39D6" w:rsidRPr="008B39D6" w:rsidRDefault="008B39D6" w:rsidP="008B39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B39D6">
        <w:rPr>
          <w:rFonts w:ascii="Times New Roman" w:hAnsi="Times New Roman" w:cs="Times New Roman"/>
          <w:sz w:val="28"/>
          <w:szCs w:val="28"/>
        </w:rPr>
        <w:t>д.мед.н.,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39D6">
        <w:rPr>
          <w:rFonts w:ascii="Times New Roman" w:hAnsi="Times New Roman" w:cs="Times New Roman"/>
          <w:sz w:val="28"/>
          <w:szCs w:val="28"/>
        </w:rPr>
        <w:t xml:space="preserve"> Лазуренко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Вікторія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Валентинівна</w:t>
      </w:r>
      <w:proofErr w:type="spellEnd"/>
    </w:p>
    <w:p w:rsidR="008B39D6" w:rsidRPr="008B39D6" w:rsidRDefault="008B39D6" w:rsidP="008B3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D6">
        <w:rPr>
          <w:rFonts w:ascii="Times New Roman" w:hAnsi="Times New Roman" w:cs="Times New Roman"/>
          <w:b/>
          <w:sz w:val="28"/>
          <w:szCs w:val="28"/>
        </w:rPr>
        <w:t>ВІТРИФІКАЦІЇ ООЦИТІВ В ПРОГРАМАХ ЕКО</w:t>
      </w:r>
    </w:p>
    <w:p w:rsidR="008B39D6" w:rsidRDefault="008B39D6" w:rsidP="008B3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Заморожування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ооцитів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людин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безпліддя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вітрифікації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ультрашвидкий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технологія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кристалів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пошкоджують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9D6" w:rsidRDefault="008B39D6" w:rsidP="008B3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39D6">
        <w:rPr>
          <w:rFonts w:ascii="Times New Roman" w:hAnsi="Times New Roman" w:cs="Times New Roman"/>
          <w:b/>
          <w:sz w:val="28"/>
          <w:szCs w:val="28"/>
        </w:rPr>
        <w:t>Метою</w:t>
      </w:r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івняльного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дроблення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в циклах ЕКЗ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вітріфіцірованних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D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свіжих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ооцитів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(ДО) </w:t>
      </w:r>
    </w:p>
    <w:p w:rsidR="008B39D6" w:rsidRDefault="008B39D6" w:rsidP="008B3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8B39D6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8B3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8B39D6">
        <w:rPr>
          <w:rFonts w:ascii="Times New Roman" w:hAnsi="Times New Roman" w:cs="Times New Roman"/>
          <w:b/>
          <w:sz w:val="28"/>
          <w:szCs w:val="28"/>
        </w:rPr>
        <w:t>.</w:t>
      </w:r>
      <w:r w:rsidRPr="008B39D6">
        <w:rPr>
          <w:rFonts w:ascii="Times New Roman" w:hAnsi="Times New Roman" w:cs="Times New Roman"/>
          <w:sz w:val="28"/>
          <w:szCs w:val="28"/>
        </w:rPr>
        <w:t xml:space="preserve"> Дане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дослідже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D6">
        <w:rPr>
          <w:rFonts w:ascii="Times New Roman" w:hAnsi="Times New Roman" w:cs="Times New Roman"/>
          <w:sz w:val="28"/>
          <w:szCs w:val="28"/>
        </w:rPr>
        <w:t xml:space="preserve">акушерства і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№ 2 ХНМУ в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клін</w:t>
      </w:r>
      <w:r>
        <w:rPr>
          <w:rFonts w:ascii="Times New Roman" w:hAnsi="Times New Roman" w:cs="Times New Roman"/>
          <w:sz w:val="28"/>
          <w:szCs w:val="28"/>
        </w:rPr>
        <w:t>іці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репродуктивної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В.І.Грищенко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>. Пр</w:t>
      </w:r>
      <w:r>
        <w:rPr>
          <w:rFonts w:ascii="Times New Roman" w:hAnsi="Times New Roman" w:cs="Times New Roman"/>
          <w:sz w:val="28"/>
          <w:szCs w:val="28"/>
        </w:rPr>
        <w:t xml:space="preserve">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екстракорпорального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(ЕКЗ) у 80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пацієн</w:t>
      </w:r>
      <w:r>
        <w:rPr>
          <w:rFonts w:ascii="Times New Roman" w:hAnsi="Times New Roman" w:cs="Times New Roman"/>
          <w:sz w:val="28"/>
          <w:szCs w:val="28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донорські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розділені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увійшли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39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вітріфіцірованних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ооц</w:t>
      </w:r>
      <w:r>
        <w:rPr>
          <w:rFonts w:ascii="Times New Roman" w:hAnsi="Times New Roman" w:cs="Times New Roman"/>
          <w:sz w:val="28"/>
          <w:szCs w:val="28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донора, у 2 - 40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ЕКЗ проводили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заплі</w:t>
      </w:r>
      <w:r>
        <w:rPr>
          <w:rFonts w:ascii="Times New Roman" w:hAnsi="Times New Roman" w:cs="Times New Roman"/>
          <w:sz w:val="28"/>
          <w:szCs w:val="28"/>
        </w:rPr>
        <w:t>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ооцитів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донора.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досліджуваних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стати</w:t>
      </w:r>
      <w:r>
        <w:rPr>
          <w:rFonts w:ascii="Times New Roman" w:hAnsi="Times New Roman" w:cs="Times New Roman"/>
          <w:sz w:val="28"/>
          <w:szCs w:val="28"/>
        </w:rPr>
        <w:t>стично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розрізнялися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9D6">
        <w:rPr>
          <w:rFonts w:ascii="Times New Roman" w:hAnsi="Times New Roman" w:cs="Times New Roman"/>
          <w:sz w:val="28"/>
          <w:szCs w:val="28"/>
        </w:rPr>
        <w:t xml:space="preserve">КОС і ЕКО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загальнопр</w:t>
      </w:r>
      <w:r>
        <w:rPr>
          <w:rFonts w:ascii="Times New Roman" w:hAnsi="Times New Roman" w:cs="Times New Roman"/>
          <w:sz w:val="28"/>
          <w:szCs w:val="28"/>
        </w:rPr>
        <w:t>ийнятою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методикою.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Вітрифікації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ооцитів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здійснювали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викори</w:t>
      </w:r>
      <w:r>
        <w:rPr>
          <w:rFonts w:ascii="Times New Roman" w:hAnsi="Times New Roman" w:cs="Times New Roman"/>
          <w:sz w:val="28"/>
          <w:szCs w:val="28"/>
        </w:rPr>
        <w:t>станням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набору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вітрифікації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  <w:lang w:val="en-US"/>
        </w:rPr>
        <w:t>Kitazato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  <w:lang w:val="en-US"/>
        </w:rPr>
        <w:t>Cryotop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r w:rsidRPr="008B39D6">
        <w:rPr>
          <w:rFonts w:ascii="Times New Roman" w:hAnsi="Times New Roman" w:cs="Times New Roman"/>
          <w:sz w:val="28"/>
          <w:szCs w:val="28"/>
          <w:lang w:val="en-US"/>
        </w:rPr>
        <w:t>Safety</w:t>
      </w:r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r w:rsidRPr="008B39D6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  <w:lang w:val="en-US"/>
        </w:rPr>
        <w:t>Vitrification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r w:rsidRPr="008B39D6">
        <w:rPr>
          <w:rFonts w:ascii="Times New Roman" w:hAnsi="Times New Roman" w:cs="Times New Roman"/>
          <w:sz w:val="28"/>
          <w:szCs w:val="28"/>
          <w:lang w:val="en-US"/>
        </w:rPr>
        <w:t>VIT</w:t>
      </w:r>
      <w:r>
        <w:rPr>
          <w:rFonts w:ascii="Times New Roman" w:hAnsi="Times New Roman" w:cs="Times New Roman"/>
          <w:sz w:val="28"/>
          <w:szCs w:val="28"/>
        </w:rPr>
        <w:t xml:space="preserve"> 401.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Свіжі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розморожені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яйцеклітини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запліднил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інтрацитоплазматичної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ін'єкції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сперматозоїда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яйце</w:t>
      </w:r>
      <w:r>
        <w:rPr>
          <w:rFonts w:ascii="Times New Roman" w:hAnsi="Times New Roman" w:cs="Times New Roman"/>
          <w:sz w:val="28"/>
          <w:szCs w:val="28"/>
        </w:rPr>
        <w:t>клітину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(ІКСІ) в 100%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здійснювалася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страдіолу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2-3-го дня </w:t>
      </w:r>
      <w:r w:rsidRPr="008B39D6">
        <w:rPr>
          <w:rFonts w:ascii="Times New Roman" w:hAnsi="Times New Roman" w:cs="Times New Roman"/>
          <w:sz w:val="28"/>
          <w:szCs w:val="28"/>
        </w:rPr>
        <w:t xml:space="preserve">менструального циклу по 2 мг 3 рази на день. При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досягненні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ендометрія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8 мм і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УЗД,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додавали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прогестерону: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lastRenderedPageBreak/>
        <w:t>високоочище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прогестерон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підшкірного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25 мг і 90 мг прогестерону у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гелю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8B39D6">
        <w:rPr>
          <w:rFonts w:ascii="Times New Roman" w:hAnsi="Times New Roman" w:cs="Times New Roman"/>
          <w:sz w:val="28"/>
          <w:szCs w:val="28"/>
        </w:rPr>
        <w:t xml:space="preserve">раз на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ембріонів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ійснювали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5-й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51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оброблялися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пакета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7.0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StatSof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 (США) для персонального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комп'ютера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операційному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кладним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Exsel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975" w:rsidRPr="008B39D6" w:rsidRDefault="008B39D6" w:rsidP="008B3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8B3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8B39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відігріти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264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вітріфіцірованних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ооцита донора. 252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9D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морфологічними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визнані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життєздатними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(95,45%). У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запліднене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455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ооцитів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9D6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8B39D6">
        <w:rPr>
          <w:rFonts w:ascii="Times New Roman" w:hAnsi="Times New Roman" w:cs="Times New Roman"/>
          <w:b/>
          <w:sz w:val="28"/>
          <w:szCs w:val="28"/>
        </w:rPr>
        <w:t>.</w:t>
      </w:r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ооцити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вітрифікації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ункціональні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r w:rsidRPr="008B39D6">
        <w:rPr>
          <w:rFonts w:ascii="Times New Roman" w:hAnsi="Times New Roman" w:cs="Times New Roman"/>
          <w:sz w:val="28"/>
          <w:szCs w:val="28"/>
        </w:rPr>
        <w:t xml:space="preserve">чином,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вітрифікація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кріоконсервації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виживаність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ооцитів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Вітріфіцірова</w:t>
      </w:r>
      <w:r>
        <w:rPr>
          <w:rFonts w:ascii="Times New Roman" w:hAnsi="Times New Roman" w:cs="Times New Roman"/>
          <w:sz w:val="28"/>
          <w:szCs w:val="28"/>
        </w:rPr>
        <w:t>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ооцити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використа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ооцитів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вітріфіцірованних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ооцитів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акушерські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перинатальні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B39D6">
        <w:rPr>
          <w:rFonts w:ascii="Times New Roman" w:hAnsi="Times New Roman" w:cs="Times New Roman"/>
          <w:sz w:val="28"/>
          <w:szCs w:val="28"/>
        </w:rPr>
        <w:t>нативн</w:t>
      </w:r>
      <w:bookmarkStart w:id="0" w:name="_GoBack"/>
      <w:bookmarkEnd w:id="0"/>
      <w:r w:rsidRPr="008B39D6">
        <w:rPr>
          <w:rFonts w:ascii="Times New Roman" w:hAnsi="Times New Roman" w:cs="Times New Roman"/>
          <w:sz w:val="28"/>
          <w:szCs w:val="28"/>
        </w:rPr>
        <w:t>ими</w:t>
      </w:r>
      <w:proofErr w:type="spellEnd"/>
      <w:r w:rsidRPr="008B39D6">
        <w:rPr>
          <w:rFonts w:ascii="Times New Roman" w:hAnsi="Times New Roman" w:cs="Times New Roman"/>
          <w:sz w:val="28"/>
          <w:szCs w:val="28"/>
        </w:rPr>
        <w:t>.</w:t>
      </w:r>
    </w:p>
    <w:sectPr w:rsidR="00A24975" w:rsidRPr="008B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644047"/>
    <w:rsid w:val="008B39D6"/>
    <w:rsid w:val="00A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883B"/>
  <w15:chartTrackingRefBased/>
  <w15:docId w15:val="{99DD85F8-413D-41D0-9756-1F8E4908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2019-11-05T07:27:00Z</dcterms:created>
  <dcterms:modified xsi:type="dcterms:W3CDTF">2019-11-05T07:32:00Z</dcterms:modified>
</cp:coreProperties>
</file>