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E4" w:rsidRDefault="004E7EF6" w:rsidP="00FE10E4">
      <w:pPr>
        <w:spacing w:line="360" w:lineRule="auto"/>
        <w:ind w:left="2832"/>
        <w:rPr>
          <w:rFonts w:ascii="Times New Roman" w:hAnsi="Times New Roman" w:cs="Times New Roman"/>
          <w:sz w:val="28"/>
          <w:szCs w:val="28"/>
        </w:rPr>
      </w:pPr>
      <w:r w:rsidRPr="00FE10E4">
        <w:rPr>
          <w:rFonts w:ascii="Times New Roman" w:hAnsi="Times New Roman" w:cs="Times New Roman"/>
          <w:b/>
          <w:sz w:val="28"/>
          <w:szCs w:val="28"/>
        </w:rPr>
        <w:t>Борзенко І.Б.</w:t>
      </w:r>
      <w:r w:rsidRPr="00FE10E4">
        <w:rPr>
          <w:rFonts w:ascii="Times New Roman" w:hAnsi="Times New Roman" w:cs="Times New Roman"/>
          <w:sz w:val="28"/>
          <w:szCs w:val="28"/>
        </w:rPr>
        <w:t xml:space="preserve"> аспірант кафедри акушерства та гінекології №2, Харківський національний медичний університет, Україна </w:t>
      </w:r>
    </w:p>
    <w:p w:rsidR="00FE10E4" w:rsidRDefault="004E7EF6" w:rsidP="00FE10E4">
      <w:pPr>
        <w:spacing w:line="360" w:lineRule="auto"/>
        <w:ind w:left="2832"/>
        <w:rPr>
          <w:rFonts w:ascii="Times New Roman" w:hAnsi="Times New Roman" w:cs="Times New Roman"/>
          <w:sz w:val="28"/>
          <w:szCs w:val="28"/>
        </w:rPr>
      </w:pPr>
      <w:r w:rsidRPr="00FE10E4">
        <w:rPr>
          <w:rFonts w:ascii="Times New Roman" w:hAnsi="Times New Roman" w:cs="Times New Roman"/>
          <w:b/>
          <w:sz w:val="28"/>
          <w:szCs w:val="28"/>
        </w:rPr>
        <w:t>Коньков Д.Г.</w:t>
      </w:r>
      <w:r w:rsidRPr="00FE10E4">
        <w:rPr>
          <w:rFonts w:ascii="Times New Roman" w:hAnsi="Times New Roman" w:cs="Times New Roman"/>
          <w:sz w:val="28"/>
          <w:szCs w:val="28"/>
        </w:rPr>
        <w:t xml:space="preserve"> доктор медичних наук, професор кафедри акушерства та гінекології, Вінницький національний медичний університет ім.М.І.Пирогова, Україна </w:t>
      </w:r>
    </w:p>
    <w:p w:rsidR="00FE10E4" w:rsidRDefault="004E7EF6" w:rsidP="00FE10E4">
      <w:pPr>
        <w:spacing w:line="360" w:lineRule="auto"/>
        <w:ind w:left="2832"/>
        <w:rPr>
          <w:rFonts w:ascii="Times New Roman" w:hAnsi="Times New Roman" w:cs="Times New Roman"/>
          <w:sz w:val="28"/>
          <w:szCs w:val="28"/>
        </w:rPr>
      </w:pPr>
      <w:r w:rsidRPr="00FE10E4">
        <w:rPr>
          <w:rFonts w:ascii="Times New Roman" w:hAnsi="Times New Roman" w:cs="Times New Roman"/>
          <w:b/>
          <w:sz w:val="28"/>
          <w:szCs w:val="28"/>
        </w:rPr>
        <w:t>Лазуренко В.В.</w:t>
      </w:r>
      <w:r w:rsidRPr="00FE10E4">
        <w:rPr>
          <w:rFonts w:ascii="Times New Roman" w:hAnsi="Times New Roman" w:cs="Times New Roman"/>
          <w:sz w:val="28"/>
          <w:szCs w:val="28"/>
        </w:rPr>
        <w:t xml:space="preserve"> доктор медичних наук, професор завідувач кафедри акушерства та гінекології №2, Харківський національний медичний університет, Україна </w:t>
      </w:r>
    </w:p>
    <w:p w:rsidR="00FE10E4" w:rsidRDefault="004E7EF6" w:rsidP="00FE10E4">
      <w:pPr>
        <w:spacing w:line="360" w:lineRule="auto"/>
        <w:ind w:left="2832"/>
        <w:rPr>
          <w:rFonts w:ascii="Times New Roman" w:hAnsi="Times New Roman" w:cs="Times New Roman"/>
          <w:sz w:val="28"/>
          <w:szCs w:val="28"/>
        </w:rPr>
      </w:pPr>
      <w:r w:rsidRPr="00FE10E4">
        <w:rPr>
          <w:rFonts w:ascii="Times New Roman" w:hAnsi="Times New Roman" w:cs="Times New Roman"/>
          <w:b/>
          <w:sz w:val="28"/>
          <w:szCs w:val="28"/>
        </w:rPr>
        <w:t>Білий Є.Є.</w:t>
      </w:r>
      <w:r w:rsidRPr="00FE10E4">
        <w:rPr>
          <w:rFonts w:ascii="Times New Roman" w:hAnsi="Times New Roman" w:cs="Times New Roman"/>
          <w:sz w:val="28"/>
          <w:szCs w:val="28"/>
        </w:rPr>
        <w:t xml:space="preserve"> аспірант кафедри акушерства та гінекології №2, Харківський національний медичний університет, Україна </w:t>
      </w:r>
    </w:p>
    <w:p w:rsidR="00FE10E4" w:rsidRPr="00FE10E4" w:rsidRDefault="004E7EF6" w:rsidP="00FE10E4">
      <w:pPr>
        <w:spacing w:line="360" w:lineRule="auto"/>
        <w:jc w:val="center"/>
        <w:rPr>
          <w:rFonts w:ascii="Times New Roman" w:hAnsi="Times New Roman" w:cs="Times New Roman"/>
          <w:b/>
          <w:sz w:val="28"/>
          <w:szCs w:val="28"/>
          <w:lang w:val="en-US"/>
        </w:rPr>
      </w:pPr>
      <w:r w:rsidRPr="00FE10E4">
        <w:rPr>
          <w:rFonts w:ascii="Times New Roman" w:hAnsi="Times New Roman" w:cs="Times New Roman"/>
          <w:b/>
          <w:sz w:val="28"/>
          <w:szCs w:val="28"/>
        </w:rPr>
        <w:t>РОЛЬ</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МАРКЕРІВ</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ГЕСТАЦІЙНОЇ</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ЕНДОТЕЛІОПАТІЇ</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В</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РОЗВИТКУ</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ПЛАЦЕНТАРНОЇ</w:t>
      </w:r>
      <w:r w:rsidRPr="00FE10E4">
        <w:rPr>
          <w:rFonts w:ascii="Times New Roman" w:hAnsi="Times New Roman" w:cs="Times New Roman"/>
          <w:b/>
          <w:sz w:val="28"/>
          <w:szCs w:val="28"/>
          <w:lang w:val="en-US"/>
        </w:rPr>
        <w:t xml:space="preserve"> </w:t>
      </w:r>
      <w:r w:rsidRPr="00FE10E4">
        <w:rPr>
          <w:rFonts w:ascii="Times New Roman" w:hAnsi="Times New Roman" w:cs="Times New Roman"/>
          <w:b/>
          <w:sz w:val="28"/>
          <w:szCs w:val="28"/>
        </w:rPr>
        <w:t>ДИСФУНКЦІЇ</w:t>
      </w:r>
    </w:p>
    <w:p w:rsidR="00FE10E4" w:rsidRPr="00FE10E4" w:rsidRDefault="004E7EF6" w:rsidP="00FE10E4">
      <w:pPr>
        <w:spacing w:line="360" w:lineRule="auto"/>
        <w:ind w:left="2832"/>
        <w:rPr>
          <w:rFonts w:ascii="Times New Roman" w:hAnsi="Times New Roman" w:cs="Times New Roman"/>
          <w:sz w:val="24"/>
          <w:szCs w:val="24"/>
          <w:lang w:val="en-US"/>
        </w:rPr>
      </w:pPr>
      <w:r w:rsidRPr="00FE10E4">
        <w:rPr>
          <w:rFonts w:ascii="Times New Roman" w:hAnsi="Times New Roman" w:cs="Times New Roman"/>
          <w:b/>
          <w:sz w:val="24"/>
          <w:szCs w:val="24"/>
          <w:lang w:val="en-US"/>
        </w:rPr>
        <w:t>Borzenko I.B.</w:t>
      </w:r>
      <w:r w:rsidRPr="00FE10E4">
        <w:rPr>
          <w:rFonts w:ascii="Times New Roman" w:hAnsi="Times New Roman" w:cs="Times New Roman"/>
          <w:sz w:val="24"/>
          <w:szCs w:val="24"/>
          <w:lang w:val="en-US"/>
        </w:rPr>
        <w:t xml:space="preserve"> graduate student of department of obstetrics and gynecology №2, Kharkiv national medical university, Ukraine </w:t>
      </w:r>
    </w:p>
    <w:p w:rsidR="00FE10E4" w:rsidRPr="00FE10E4" w:rsidRDefault="004E7EF6" w:rsidP="00FE10E4">
      <w:pPr>
        <w:spacing w:line="360" w:lineRule="auto"/>
        <w:ind w:left="2832"/>
        <w:rPr>
          <w:rFonts w:ascii="Times New Roman" w:hAnsi="Times New Roman" w:cs="Times New Roman"/>
          <w:sz w:val="24"/>
          <w:szCs w:val="24"/>
          <w:lang w:val="en-US"/>
        </w:rPr>
      </w:pPr>
      <w:r w:rsidRPr="00FE10E4">
        <w:rPr>
          <w:rFonts w:ascii="Times New Roman" w:hAnsi="Times New Roman" w:cs="Times New Roman"/>
          <w:b/>
          <w:sz w:val="24"/>
          <w:szCs w:val="24"/>
          <w:lang w:val="en-US"/>
        </w:rPr>
        <w:t>Konkov D.G.</w:t>
      </w:r>
      <w:r w:rsidRPr="00FE10E4">
        <w:rPr>
          <w:rFonts w:ascii="Times New Roman" w:hAnsi="Times New Roman" w:cs="Times New Roman"/>
          <w:sz w:val="24"/>
          <w:szCs w:val="24"/>
          <w:lang w:val="en-US"/>
        </w:rPr>
        <w:t xml:space="preserve"> PhD, MD, professor of Department of obstetrics and Gynecology, Vinnitsa National Pirogov Memorial Medical University </w:t>
      </w:r>
    </w:p>
    <w:p w:rsidR="00FE10E4" w:rsidRPr="00FE10E4" w:rsidRDefault="004E7EF6" w:rsidP="00FE10E4">
      <w:pPr>
        <w:spacing w:line="360" w:lineRule="auto"/>
        <w:ind w:left="2832"/>
        <w:rPr>
          <w:rFonts w:ascii="Times New Roman" w:hAnsi="Times New Roman" w:cs="Times New Roman"/>
          <w:sz w:val="24"/>
          <w:szCs w:val="24"/>
          <w:lang w:val="en-US"/>
        </w:rPr>
      </w:pPr>
      <w:r w:rsidRPr="00FE10E4">
        <w:rPr>
          <w:rFonts w:ascii="Times New Roman" w:hAnsi="Times New Roman" w:cs="Times New Roman"/>
          <w:b/>
          <w:sz w:val="24"/>
          <w:szCs w:val="24"/>
          <w:lang w:val="en-US"/>
        </w:rPr>
        <w:t>Lazurenko V.V.</w:t>
      </w:r>
      <w:r w:rsidRPr="00FE10E4">
        <w:rPr>
          <w:rFonts w:ascii="Times New Roman" w:hAnsi="Times New Roman" w:cs="Times New Roman"/>
          <w:sz w:val="24"/>
          <w:szCs w:val="24"/>
          <w:lang w:val="en-US"/>
        </w:rPr>
        <w:t xml:space="preserve"> PhD, MD, professor, head of department of obstetrics and gynecology №2, Kharkiv national medical university, Ukraine </w:t>
      </w:r>
    </w:p>
    <w:p w:rsidR="00FE10E4" w:rsidRPr="00FE10E4" w:rsidRDefault="004E7EF6" w:rsidP="00FE10E4">
      <w:pPr>
        <w:spacing w:line="360" w:lineRule="auto"/>
        <w:ind w:left="2832"/>
        <w:rPr>
          <w:rFonts w:ascii="Times New Roman" w:hAnsi="Times New Roman" w:cs="Times New Roman"/>
          <w:sz w:val="24"/>
          <w:szCs w:val="24"/>
          <w:lang w:val="en-US"/>
        </w:rPr>
      </w:pPr>
      <w:r w:rsidRPr="00FE10E4">
        <w:rPr>
          <w:rFonts w:ascii="Times New Roman" w:hAnsi="Times New Roman" w:cs="Times New Roman"/>
          <w:b/>
          <w:sz w:val="24"/>
          <w:szCs w:val="24"/>
          <w:lang w:val="en-US"/>
        </w:rPr>
        <w:t>Biliy Y.Y.</w:t>
      </w:r>
      <w:r w:rsidRPr="00FE10E4">
        <w:rPr>
          <w:rFonts w:ascii="Times New Roman" w:hAnsi="Times New Roman" w:cs="Times New Roman"/>
          <w:sz w:val="24"/>
          <w:szCs w:val="24"/>
          <w:lang w:val="en-US"/>
        </w:rPr>
        <w:t xml:space="preserve"> graduate student of department of obstetrics and gynecology №2, Kharkiv national medical university, Ukraine </w:t>
      </w:r>
    </w:p>
    <w:p w:rsidR="00FE10E4" w:rsidRPr="00FE10E4" w:rsidRDefault="004E7EF6" w:rsidP="00FE10E4">
      <w:pPr>
        <w:spacing w:line="360" w:lineRule="auto"/>
        <w:jc w:val="center"/>
        <w:rPr>
          <w:rFonts w:ascii="Times New Roman" w:hAnsi="Times New Roman" w:cs="Times New Roman"/>
          <w:b/>
          <w:sz w:val="24"/>
          <w:szCs w:val="24"/>
          <w:lang w:val="en-US"/>
        </w:rPr>
      </w:pPr>
      <w:r w:rsidRPr="00FE10E4">
        <w:rPr>
          <w:rFonts w:ascii="Times New Roman" w:hAnsi="Times New Roman" w:cs="Times New Roman"/>
          <w:b/>
          <w:sz w:val="24"/>
          <w:szCs w:val="24"/>
          <w:lang w:val="en-US"/>
        </w:rPr>
        <w:t>THE ROLE OF MARKERS OF GESTATIC ENDOTHELIOPATHY IN PLACENTARY DYSFUNCTION DEVELOPMENT</w:t>
      </w:r>
    </w:p>
    <w:p w:rsidR="00F4026A" w:rsidRPr="00FE10E4" w:rsidRDefault="004E7EF6" w:rsidP="004E7EF6">
      <w:pPr>
        <w:spacing w:line="360" w:lineRule="auto"/>
        <w:rPr>
          <w:rFonts w:ascii="Times New Roman" w:hAnsi="Times New Roman" w:cs="Times New Roman"/>
          <w:sz w:val="24"/>
          <w:szCs w:val="24"/>
        </w:rPr>
      </w:pPr>
      <w:r w:rsidRPr="00FE10E4">
        <w:rPr>
          <w:rFonts w:ascii="Times New Roman" w:hAnsi="Times New Roman" w:cs="Times New Roman"/>
          <w:b/>
          <w:sz w:val="24"/>
          <w:szCs w:val="24"/>
        </w:rPr>
        <w:lastRenderedPageBreak/>
        <w:t>Анотація</w:t>
      </w:r>
      <w:r w:rsidRPr="00FE10E4">
        <w:rPr>
          <w:rFonts w:ascii="Times New Roman" w:hAnsi="Times New Roman" w:cs="Times New Roman"/>
          <w:b/>
          <w:sz w:val="24"/>
          <w:szCs w:val="24"/>
          <w:lang w:val="en-US"/>
        </w:rPr>
        <w:t>:</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Мета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дослідження</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визначити</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роль</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маркерів</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гестаційної</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ендотеліопатії</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для</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ранньої</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діагностики</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плацентарної</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дисфункції</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Проведено обстеження 70 вагітних із гестаційною ендотеліопатією (основна група) та 30 жінок із фізіологічним перебігом ґестації. Основна група була розділена на групи вагітних жінок із плацентарною дисфункцією (n= 40) та клінічно-маніфестовану форму гестаційної ендотеліопатії - прееклампсію (n= 30). Визначено, що гестаційна ендотеліопатія призводить до розвитку плацентарної дисфункціх та синдрому затримки росту плода у вагітних жінок. Предикторами плацентарної дисфункції можна вважати зміни концентрації молекул клітинної адгезії (sVCAM-1) та тромбоспондину, а зсуви у вмісті sPECAM-1</w:t>
      </w:r>
      <w:r w:rsidRPr="00FE10E4">
        <w:rPr>
          <w:rFonts w:ascii="Times New Roman" w:hAnsi="Times New Roman" w:cs="Times New Roman"/>
          <w:sz w:val="24"/>
          <w:szCs w:val="24"/>
        </w:rPr>
        <w:t xml:space="preserve"> </w:t>
      </w:r>
      <w:r w:rsidRPr="00FE10E4">
        <w:rPr>
          <w:rFonts w:ascii="Times New Roman" w:hAnsi="Times New Roman" w:cs="Times New Roman"/>
          <w:sz w:val="24"/>
          <w:szCs w:val="24"/>
        </w:rPr>
        <w:t xml:space="preserve">та тромбомодуліну — предиктором затримки росту плода, що може бути використвно в акушерській практиці Abstract: The purpose of the study was to determine the role of markers of gestational endotheliopathy for early diagnosis of placental dysfunction. </w:t>
      </w:r>
      <w:r w:rsidRPr="00FE10E4">
        <w:rPr>
          <w:rFonts w:ascii="Times New Roman" w:hAnsi="Times New Roman" w:cs="Times New Roman"/>
          <w:sz w:val="24"/>
          <w:szCs w:val="24"/>
          <w:lang w:val="en-US"/>
        </w:rPr>
        <w:t xml:space="preserve">A survey was conducted on 70 pregnant women with gestational endothelopathy (main group) and 30 women with physiological gestational progression. The main group was divided into groups of pregnant women with placental dysfunction (n = 40) and a clinically manifested form of gestational endothelopathy - preeclampsia (n = 30). It has been determined that gestational endothelopathy leads to the development of placental dysfunction and fetal growth retardation syndrome in pregnant women. Predictors of placental dysfunction include changes in the concentration of cellular adhesion molecules (sVCAM-1) and thrombopondin, and shifts in the contents of sPECAM-1 and thrombomodulin, a predictor of fetal growth retardation that may be used in obstetric practice </w:t>
      </w:r>
      <w:r w:rsidRPr="00FE10E4">
        <w:rPr>
          <w:rFonts w:ascii="Times New Roman" w:hAnsi="Times New Roman" w:cs="Times New Roman"/>
          <w:sz w:val="24"/>
          <w:szCs w:val="24"/>
        </w:rPr>
        <w:t>Ключові</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слова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плацентарна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дисфункція</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гестаційна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ендотеліопатія</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затримка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росту</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плода</w:t>
      </w:r>
      <w:r w:rsidRPr="00FE10E4">
        <w:rPr>
          <w:rFonts w:ascii="Times New Roman" w:hAnsi="Times New Roman" w:cs="Times New Roman"/>
          <w:sz w:val="24"/>
          <w:szCs w:val="24"/>
          <w:lang w:val="en-US"/>
        </w:rPr>
        <w:t xml:space="preserve">. </w:t>
      </w:r>
      <w:r w:rsidRPr="00FE10E4">
        <w:rPr>
          <w:rFonts w:ascii="Times New Roman" w:hAnsi="Times New Roman" w:cs="Times New Roman"/>
          <w:sz w:val="24"/>
          <w:szCs w:val="24"/>
        </w:rPr>
        <w:t>Key words: placental dysfunction, gestational endotheliopathy, delayed fetal growth</w:t>
      </w:r>
    </w:p>
    <w:p w:rsidR="00FE10E4" w:rsidRDefault="004E7EF6" w:rsidP="004E7EF6">
      <w:pPr>
        <w:spacing w:line="360" w:lineRule="auto"/>
        <w:rPr>
          <w:rFonts w:ascii="Times New Roman" w:hAnsi="Times New Roman" w:cs="Times New Roman"/>
          <w:sz w:val="28"/>
          <w:szCs w:val="28"/>
        </w:rPr>
      </w:pPr>
      <w:r w:rsidRPr="004E7EF6">
        <w:rPr>
          <w:rFonts w:ascii="Times New Roman" w:hAnsi="Times New Roman" w:cs="Times New Roman"/>
          <w:sz w:val="28"/>
          <w:szCs w:val="28"/>
        </w:rPr>
        <w:t xml:space="preserve">Найважливішою проблемою сучасних акушерства та перинатології є плацентарна дисфункція (ПД) - патофізіологічний феномен, що веде до порушення здатності плаценти підтримувати адекватний й достатній метаболізм між матір'ю та плодом. Результатом даного ускладнення є несприятливі перинатальні наслідки, переважно у вигляді затримки росту плода (ЗРП), постгіпоксичних захворювань у новонароджених або їх поєднання. Незважаючи на велику кількість інформації про ПД, питання патогенезу, діагностики та вибору оптимальної акушерської тактики для поліпшення перинатальних наслідків, до теперішнього часу залишаються без чіткої відповіді [1]. Прогнозування та рання діагностика порушень у системі </w:t>
      </w:r>
      <w:r w:rsidRPr="004E7EF6">
        <w:rPr>
          <w:rFonts w:ascii="Times New Roman" w:hAnsi="Times New Roman" w:cs="Times New Roman"/>
          <w:sz w:val="28"/>
          <w:szCs w:val="28"/>
        </w:rPr>
        <w:lastRenderedPageBreak/>
        <w:t xml:space="preserve">мати-плацента-плід дозволяють виділяти вагітних високого перинатального ризику в максимально ранні терміни і своєчасно вживати превентивно-лікувальні заходи, що є запорукою успішного результату вагітності, оскільки клінічні прояви плацентарної дисфункції достатньо швидко прогресують до ЗРП, обумовлюють ускладнення вагітності, що стає основною причиною перинатальної захворюваності у плода. Сучасні уявлення про патогенез ПД засновані на вивченні процесів формування та розвитку плаценти, при цьому важлива роль у морфофункціональному становленні фетоплацентарної системи відводиться оптимальному впливу факторів ендотеліального походження, що викриває їх значення для оптимальної діагностики плацентарної недостатності [2,3]. Виходячи з того, що головною складовою перинатальних ускладнень плацентарного генезу є порушення функціональності ендотелію, у зв'язку з чим судинні проблеми та їх індикатор – материнсько-плацентарно-плодовий кровоплин - стають провідними в клінічній картині вищевказаних ускладнень вагітності. Вивчення механізмів формування плацентарної дисфункції ендотеліального походження для ранньої діагностики ПД є досить актуальним. </w:t>
      </w:r>
    </w:p>
    <w:p w:rsidR="004E7EF6" w:rsidRPr="004E7EF6" w:rsidRDefault="004E7EF6" w:rsidP="004E7EF6">
      <w:pPr>
        <w:spacing w:line="360" w:lineRule="auto"/>
        <w:rPr>
          <w:rFonts w:ascii="Times New Roman" w:hAnsi="Times New Roman" w:cs="Times New Roman"/>
          <w:sz w:val="28"/>
          <w:szCs w:val="28"/>
        </w:rPr>
      </w:pPr>
      <w:r w:rsidRPr="00FE10E4">
        <w:rPr>
          <w:rFonts w:ascii="Times New Roman" w:hAnsi="Times New Roman" w:cs="Times New Roman"/>
          <w:b/>
          <w:sz w:val="28"/>
          <w:szCs w:val="28"/>
        </w:rPr>
        <w:t>Мета дослідження</w:t>
      </w:r>
      <w:r w:rsidRPr="004E7EF6">
        <w:rPr>
          <w:rFonts w:ascii="Times New Roman" w:hAnsi="Times New Roman" w:cs="Times New Roman"/>
          <w:sz w:val="28"/>
          <w:szCs w:val="28"/>
        </w:rPr>
        <w:t xml:space="preserve"> - визначити роль маркерів гестаційної ендотеліопатії для ранньої діагностики плацентарної дисфункції. Матеріали та методи дослідження. Дослідження було виконане в період з 2014р по</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 xml:space="preserve">2018р та проводилося на клінічній базі кафедри акушерства і гінекології №2 Харківського національного медичного університету — Харківському регіональному перинатальному центрі. Клінічні та лабораторно-інструментальні методи дослідження включали проспективне обстеження 100 вагітних жінок, які були розподілені на основну групу (вагітні із гестаційною ендотеліопатією) (n= 70) та групу контролю (n= 30). Основна група була розділена на групи вагітних жінок із плацентарною дисфункцією (n= 40) та клінічно-маніфестовану форму гестаційної ендотеліопатії - прееклампсію (n= 30). Контрольну група складали вагітні із фізіологічним перебігом ґестації. Формування груп спостереження здійснювалося методами </w:t>
      </w:r>
      <w:r w:rsidRPr="004E7EF6">
        <w:rPr>
          <w:rFonts w:ascii="Times New Roman" w:hAnsi="Times New Roman" w:cs="Times New Roman"/>
          <w:sz w:val="28"/>
          <w:szCs w:val="28"/>
        </w:rPr>
        <w:lastRenderedPageBreak/>
        <w:t>суцільного і вибіркового аналізу. Поряд зі збором анамнестичних відомостей, акушерським та загально-клінічним дослідженнями проводилося дослідження показників сироваткових концентрацій розчинних форм молекул клітинної адгезії (sPECAM тa sVCAM), тромбоспондину (ТС), тромбомодулину (ТМ), спостереження за станом плода з використанням ультразвукового сканування, допплерометричного дослідження матково-плацентарно-плодового-кровообігу. Формування групи «плацентарна дисфункція» передбачало використання таких критеріїв включення, як порушення гемодинаміки в судинах матково-плацентарно-плодового комплексу за даними доплерометрії; асиметрична або симетрична форма ЗРП; незадовільні показники біофізичного профілю плода: невідповідність ступеня зрілості плаценти гестаційному терміну, зміни характеру серцевої діяльності, дихальних рухів, тонусу плода, рухової активності плода, наявність ареактивного нестрессового тесту, маловоддя [4]. Сироваткові рівні тромбоспондину, тромбомодуліну розчинних форм молекули адгезії судинного ендотелію 1 типу (sVCAM-1) та тромбоцитарно-ендотеліальної молекули адгезії 1 типу (sРЕCAM-1) були виміряні імуноферментним методом з використанням набору «BIOMEDICA» (Німеччина). Імуноферментний аналіз (ELISA) виконувався на стриповому імуноферментному аналізаторі «Нumareader single» (Німеччина) при</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 xml:space="preserve">довжині хвилі 450 нм та диференціальним фільтром 630 нм. Ультразвукові дослідження (УЗД) фетоплацентарного комплексу проводили за допомогою сканерів, що працювали у реальному масштабі часу за принципом сірої шкали. УЗД виконували за допомогою ультразвукової системи HDI 4000 (№4703-0037-01 Rev С 2002 (Philips Ultrasound P.O. Box 3003 Bothell WA98041 - 3003 USA)) з використанням конвексного трансдьюсеру з частотою 5 Мгц. Допплерометричні дослідження матково-плацентарного та плодово-плацентарного кровоплину проводили у режимі, який дозволяв здійснювати кольорове допплерівське картування кровоплину та одночасну реєстрацію допплерограм. Варіаційно-статистична обробка результатів </w:t>
      </w:r>
      <w:r w:rsidRPr="004E7EF6">
        <w:rPr>
          <w:rFonts w:ascii="Times New Roman" w:hAnsi="Times New Roman" w:cs="Times New Roman"/>
          <w:sz w:val="28"/>
          <w:szCs w:val="28"/>
        </w:rPr>
        <w:lastRenderedPageBreak/>
        <w:t xml:space="preserve">дослідження була виконана за допомогою програми Statistica 10 з визначенням основних варіаційних показників: середні величини (М), середні похибки (m), середньоквадратичні відхилення (р). Достовірність отриманих результатів визначалась за допомогою критерію Ст’юдента. </w:t>
      </w:r>
      <w:bookmarkStart w:id="0" w:name="_GoBack"/>
      <w:r w:rsidRPr="00FE10E4">
        <w:rPr>
          <w:rFonts w:ascii="Times New Roman" w:hAnsi="Times New Roman" w:cs="Times New Roman"/>
          <w:b/>
          <w:sz w:val="28"/>
          <w:szCs w:val="28"/>
        </w:rPr>
        <w:t xml:space="preserve">Результати дослідження та їх обговорення. </w:t>
      </w:r>
      <w:bookmarkEnd w:id="0"/>
      <w:r w:rsidRPr="004E7EF6">
        <w:rPr>
          <w:rFonts w:ascii="Times New Roman" w:hAnsi="Times New Roman" w:cs="Times New Roman"/>
          <w:sz w:val="28"/>
          <w:szCs w:val="28"/>
        </w:rPr>
        <w:t xml:space="preserve">У всіх клінічних групах проспективного дослідження вік пацієнток коливався від 25 до 40 років, в середньому склавши, відповідно 31,0 ± 4,3 років в основній групі та 29,0 ± 3,9 років у вагітних контрольної групи. У групі вагітних із плацентарною дисфункцією переважна кількість обстежуваних (77,1%) народжували вперше, лише 16 пацієнток (22,9%) народжували повторно. У контрольній групі спостерігалась подібна тенденція поміж жінками які народжували вперше 73,3% та повторно - 26,7%. За результатами доплерометричного дослідження вагітних, які мали клінічну маніфестацію ПД у вигляді СЗРП, було встановлено достовірне підвищення показників відношення різниці максимальної систолічної та кінцевої діастолічної швидкості кровоплину до їх середньої величини у артерії пуповини (ПІ 1,36 ± 0,11) у порівнянні з вагітними жінками із фізіологічним перебігом ґестації з контрольної групи (ПІ 1,02 ± 0,11) (р </w:t>
      </w:r>
      <w:proofErr w:type="gramStart"/>
      <w:r w:rsidRPr="004E7EF6">
        <w:rPr>
          <w:rFonts w:ascii="Times New Roman" w:hAnsi="Times New Roman" w:cs="Times New Roman"/>
          <w:sz w:val="28"/>
          <w:szCs w:val="28"/>
        </w:rPr>
        <w:t>&lt; 0</w:t>
      </w:r>
      <w:proofErr w:type="gramEnd"/>
      <w:r w:rsidRPr="004E7EF6">
        <w:rPr>
          <w:rFonts w:ascii="Times New Roman" w:hAnsi="Times New Roman" w:cs="Times New Roman"/>
          <w:sz w:val="28"/>
          <w:szCs w:val="28"/>
        </w:rPr>
        <w:t xml:space="preserve">,05). Результати отриманих лабораторних досліджень свідчили про те, що розвиток плацентарної дисфункції на фоні гестаційної ендотеліопатії супроводжувався підвищенням у сироватці крові рівня тромбогенних субстанцій - тромбоспондину та молекул міжклітинної адгезії. Як відомо, тромбоспондин є одним з антагоністів оксиду азоту у впливі його на структуру судинної стінки та її тромбогену активність. TC - глікопротеїд, який не тільки виробляється ендотелієм судин, але знаходиться й </w:t>
      </w:r>
      <w:proofErr w:type="gramStart"/>
      <w:r w:rsidRPr="004E7EF6">
        <w:rPr>
          <w:rFonts w:ascii="Times New Roman" w:hAnsi="Times New Roman" w:cs="Times New Roman"/>
          <w:sz w:val="28"/>
          <w:szCs w:val="28"/>
        </w:rPr>
        <w:t>у тромбоцитах</w:t>
      </w:r>
      <w:proofErr w:type="gramEnd"/>
      <w:r w:rsidRPr="004E7EF6">
        <w:rPr>
          <w:rFonts w:ascii="Times New Roman" w:hAnsi="Times New Roman" w:cs="Times New Roman"/>
          <w:sz w:val="28"/>
          <w:szCs w:val="28"/>
        </w:rPr>
        <w:t>. ТС утворює комплекси з колагеном, гепарином, є сильним агрегуючим фактором, опосередкує адгезію тромбоцитів до субендотелію [5]. Концентрація у сироватці крові тромбоспондину у пацієнток із ПД зростав у 2,3</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рази в порівнянні із показниками у ва</w:t>
      </w:r>
      <w:r w:rsidRPr="004E7EF6">
        <w:rPr>
          <w:rFonts w:ascii="Times New Roman" w:hAnsi="Times New Roman" w:cs="Times New Roman"/>
          <w:sz w:val="28"/>
          <w:szCs w:val="28"/>
        </w:rPr>
        <w:t xml:space="preserve">гітних жінок з групи контролю </w:t>
      </w:r>
      <w:r>
        <w:rPr>
          <w:rFonts w:ascii="Times New Roman" w:hAnsi="Times New Roman" w:cs="Times New Roman"/>
          <w:sz w:val="28"/>
          <w:szCs w:val="28"/>
        </w:rPr>
        <w:t xml:space="preserve">(р &lt;0,05). Також, відзначалося </w:t>
      </w:r>
      <w:r w:rsidRPr="004E7EF6">
        <w:rPr>
          <w:rFonts w:ascii="Times New Roman" w:hAnsi="Times New Roman" w:cs="Times New Roman"/>
          <w:sz w:val="28"/>
          <w:szCs w:val="28"/>
        </w:rPr>
        <w:t xml:space="preserve">достовірне </w:t>
      </w:r>
      <w:r>
        <w:rPr>
          <w:rFonts w:ascii="Times New Roman" w:hAnsi="Times New Roman" w:cs="Times New Roman"/>
          <w:sz w:val="28"/>
          <w:szCs w:val="28"/>
        </w:rPr>
        <w:t xml:space="preserve">збільшення ТС у сироватці крові </w:t>
      </w:r>
      <w:r w:rsidRPr="004E7EF6">
        <w:rPr>
          <w:rFonts w:ascii="Times New Roman" w:hAnsi="Times New Roman" w:cs="Times New Roman"/>
          <w:sz w:val="28"/>
          <w:szCs w:val="28"/>
        </w:rPr>
        <w:lastRenderedPageBreak/>
        <w:t>пацієнток з З</w:t>
      </w:r>
      <w:r>
        <w:rPr>
          <w:rFonts w:ascii="Times New Roman" w:hAnsi="Times New Roman" w:cs="Times New Roman"/>
          <w:sz w:val="28"/>
          <w:szCs w:val="28"/>
        </w:rPr>
        <w:t xml:space="preserve">РП (3,44±0,40 пг/мл) й відносно </w:t>
      </w:r>
      <w:r w:rsidRPr="004E7EF6">
        <w:rPr>
          <w:rFonts w:ascii="Times New Roman" w:hAnsi="Times New Roman" w:cs="Times New Roman"/>
          <w:sz w:val="28"/>
          <w:szCs w:val="28"/>
        </w:rPr>
        <w:t>результату</w:t>
      </w:r>
      <w:r>
        <w:rPr>
          <w:rFonts w:ascii="Times New Roman" w:hAnsi="Times New Roman" w:cs="Times New Roman"/>
          <w:sz w:val="28"/>
          <w:szCs w:val="28"/>
        </w:rPr>
        <w:t xml:space="preserve"> у жінок із доклінічно-значимою </w:t>
      </w:r>
      <w:r w:rsidRPr="004E7EF6">
        <w:rPr>
          <w:rFonts w:ascii="Times New Roman" w:hAnsi="Times New Roman" w:cs="Times New Roman"/>
          <w:sz w:val="28"/>
          <w:szCs w:val="28"/>
        </w:rPr>
        <w:t>формою ПД (р &lt;0,05). Проте у дослідженні</w:t>
      </w:r>
    </w:p>
    <w:p w:rsidR="004E7EF6" w:rsidRPr="004E7EF6" w:rsidRDefault="004E7EF6" w:rsidP="004E7EF6">
      <w:pPr>
        <w:spacing w:line="360" w:lineRule="auto"/>
        <w:rPr>
          <w:rFonts w:ascii="Times New Roman" w:hAnsi="Times New Roman" w:cs="Times New Roman"/>
          <w:sz w:val="28"/>
          <w:szCs w:val="28"/>
        </w:rPr>
      </w:pPr>
      <w:r w:rsidRPr="004E7EF6">
        <w:rPr>
          <w:rFonts w:ascii="Times New Roman" w:hAnsi="Times New Roman" w:cs="Times New Roman"/>
          <w:sz w:val="28"/>
          <w:szCs w:val="28"/>
        </w:rPr>
        <w:t>Сергеєвої О.М. [2018</w:t>
      </w:r>
      <w:r>
        <w:rPr>
          <w:rFonts w:ascii="Times New Roman" w:hAnsi="Times New Roman" w:cs="Times New Roman"/>
          <w:sz w:val="28"/>
          <w:szCs w:val="28"/>
        </w:rPr>
        <w:t xml:space="preserve">] було вказано на те, що рівень </w:t>
      </w:r>
      <w:r w:rsidRPr="004E7EF6">
        <w:rPr>
          <w:rFonts w:ascii="Times New Roman" w:hAnsi="Times New Roman" w:cs="Times New Roman"/>
          <w:sz w:val="28"/>
          <w:szCs w:val="28"/>
        </w:rPr>
        <w:t>тромбо</w:t>
      </w:r>
      <w:r>
        <w:rPr>
          <w:rFonts w:ascii="Times New Roman" w:hAnsi="Times New Roman" w:cs="Times New Roman"/>
          <w:sz w:val="28"/>
          <w:szCs w:val="28"/>
        </w:rPr>
        <w:t xml:space="preserve">спондину у вагітних із помірною </w:t>
      </w:r>
      <w:r w:rsidRPr="004E7EF6">
        <w:rPr>
          <w:rFonts w:ascii="Times New Roman" w:hAnsi="Times New Roman" w:cs="Times New Roman"/>
          <w:sz w:val="28"/>
          <w:szCs w:val="28"/>
        </w:rPr>
        <w:t>прееклампсією збільшувався в 1,75 рази порівняно</w:t>
      </w:r>
    </w:p>
    <w:p w:rsidR="004E7EF6" w:rsidRPr="004E7EF6" w:rsidRDefault="004E7EF6" w:rsidP="004E7EF6">
      <w:pPr>
        <w:spacing w:line="360" w:lineRule="auto"/>
        <w:rPr>
          <w:rFonts w:ascii="Times New Roman" w:hAnsi="Times New Roman" w:cs="Times New Roman"/>
          <w:sz w:val="28"/>
          <w:szCs w:val="28"/>
        </w:rPr>
      </w:pPr>
      <w:r w:rsidRPr="004E7EF6">
        <w:rPr>
          <w:rFonts w:ascii="Times New Roman" w:hAnsi="Times New Roman" w:cs="Times New Roman"/>
          <w:sz w:val="28"/>
          <w:szCs w:val="28"/>
        </w:rPr>
        <w:t>із жінкам</w:t>
      </w:r>
      <w:r>
        <w:rPr>
          <w:rFonts w:ascii="Times New Roman" w:hAnsi="Times New Roman" w:cs="Times New Roman"/>
          <w:sz w:val="28"/>
          <w:szCs w:val="28"/>
        </w:rPr>
        <w:t xml:space="preserve">и що мали фізіологічний перебіг </w:t>
      </w:r>
      <w:r w:rsidRPr="004E7EF6">
        <w:rPr>
          <w:rFonts w:ascii="Times New Roman" w:hAnsi="Times New Roman" w:cs="Times New Roman"/>
          <w:sz w:val="28"/>
          <w:szCs w:val="28"/>
        </w:rPr>
        <w:t>вагітності [6].</w:t>
      </w:r>
    </w:p>
    <w:p w:rsidR="004E7EF6" w:rsidRPr="004E7EF6" w:rsidRDefault="004E7EF6" w:rsidP="004E7EF6">
      <w:pPr>
        <w:spacing w:line="360" w:lineRule="auto"/>
        <w:rPr>
          <w:rFonts w:ascii="Times New Roman" w:hAnsi="Times New Roman" w:cs="Times New Roman"/>
          <w:sz w:val="28"/>
          <w:szCs w:val="28"/>
        </w:rPr>
      </w:pPr>
      <w:r w:rsidRPr="004E7EF6">
        <w:rPr>
          <w:rFonts w:ascii="Times New Roman" w:hAnsi="Times New Roman" w:cs="Times New Roman"/>
          <w:sz w:val="28"/>
          <w:szCs w:val="28"/>
        </w:rPr>
        <w:t>Тр</w:t>
      </w:r>
      <w:r>
        <w:rPr>
          <w:rFonts w:ascii="Times New Roman" w:hAnsi="Times New Roman" w:cs="Times New Roman"/>
          <w:sz w:val="28"/>
          <w:szCs w:val="28"/>
        </w:rPr>
        <w:t xml:space="preserve">омбомодулін (TM) — маркер стану </w:t>
      </w:r>
      <w:r w:rsidRPr="004E7EF6">
        <w:rPr>
          <w:rFonts w:ascii="Times New Roman" w:hAnsi="Times New Roman" w:cs="Times New Roman"/>
          <w:sz w:val="28"/>
          <w:szCs w:val="28"/>
        </w:rPr>
        <w:t>ендотелія, в нормі пов'язан з мембраною</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ендотеліоцитів та майже відсутній в циркулюючої</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крові. Його пі</w:t>
      </w:r>
      <w:r>
        <w:rPr>
          <w:rFonts w:ascii="Times New Roman" w:hAnsi="Times New Roman" w:cs="Times New Roman"/>
          <w:sz w:val="28"/>
          <w:szCs w:val="28"/>
        </w:rPr>
        <w:t>двищення вказує на дисфункцію і</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 xml:space="preserve">порушення ролі </w:t>
      </w:r>
      <w:r>
        <w:rPr>
          <w:rFonts w:ascii="Times New Roman" w:hAnsi="Times New Roman" w:cs="Times New Roman"/>
          <w:sz w:val="28"/>
          <w:szCs w:val="28"/>
        </w:rPr>
        <w:t>ендотелія в підтримці судинного</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гемостазу</w:t>
      </w:r>
      <w:r>
        <w:rPr>
          <w:rFonts w:ascii="Times New Roman" w:hAnsi="Times New Roman" w:cs="Times New Roman"/>
          <w:sz w:val="28"/>
          <w:szCs w:val="28"/>
        </w:rPr>
        <w:t>. Дослідження у сироватці крові</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тромбомодулі</w:t>
      </w:r>
      <w:r>
        <w:rPr>
          <w:rFonts w:ascii="Times New Roman" w:hAnsi="Times New Roman" w:cs="Times New Roman"/>
          <w:sz w:val="28"/>
          <w:szCs w:val="28"/>
        </w:rPr>
        <w:t>на, вказувало, що при ПД на тлі</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ґестаційної ендотеліопат</w:t>
      </w:r>
      <w:r>
        <w:rPr>
          <w:rFonts w:ascii="Times New Roman" w:hAnsi="Times New Roman" w:cs="Times New Roman"/>
          <w:sz w:val="28"/>
          <w:szCs w:val="28"/>
        </w:rPr>
        <w:t>ії, відзначалося зростання</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ТМ відносн</w:t>
      </w:r>
      <w:r>
        <w:rPr>
          <w:rFonts w:ascii="Times New Roman" w:hAnsi="Times New Roman" w:cs="Times New Roman"/>
          <w:sz w:val="28"/>
          <w:szCs w:val="28"/>
        </w:rPr>
        <w:t>о результатів вагітних жінок із</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нормальним перебігом гестації. Статистичновірогідна відмінніс</w:t>
      </w:r>
      <w:r>
        <w:rPr>
          <w:rFonts w:ascii="Times New Roman" w:hAnsi="Times New Roman" w:cs="Times New Roman"/>
          <w:sz w:val="28"/>
          <w:szCs w:val="28"/>
        </w:rPr>
        <w:t xml:space="preserve">ть (р </w:t>
      </w:r>
      <w:proofErr w:type="gramStart"/>
      <w:r>
        <w:rPr>
          <w:rFonts w:ascii="Times New Roman" w:hAnsi="Times New Roman" w:cs="Times New Roman"/>
          <w:sz w:val="28"/>
          <w:szCs w:val="28"/>
        </w:rPr>
        <w:t>&lt; 0</w:t>
      </w:r>
      <w:proofErr w:type="gramEnd"/>
      <w:r>
        <w:rPr>
          <w:rFonts w:ascii="Times New Roman" w:hAnsi="Times New Roman" w:cs="Times New Roman"/>
          <w:sz w:val="28"/>
          <w:szCs w:val="28"/>
        </w:rPr>
        <w:t>,05) була відзначена у</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пацієнток у кот</w:t>
      </w:r>
      <w:r>
        <w:rPr>
          <w:rFonts w:ascii="Times New Roman" w:hAnsi="Times New Roman" w:cs="Times New Roman"/>
          <w:sz w:val="28"/>
          <w:szCs w:val="28"/>
        </w:rPr>
        <w:t>рих був діагностований СЗРП, як</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проти жінок</w:t>
      </w:r>
      <w:r>
        <w:rPr>
          <w:rFonts w:ascii="Times New Roman" w:hAnsi="Times New Roman" w:cs="Times New Roman"/>
          <w:sz w:val="28"/>
          <w:szCs w:val="28"/>
        </w:rPr>
        <w:t xml:space="preserve"> які мали фізіологічний перебіг</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ґестаційного процеса, так й вагітних жінок, які не</w:t>
      </w:r>
    </w:p>
    <w:p w:rsidR="004E7EF6" w:rsidRPr="004E7EF6" w:rsidRDefault="004E7EF6" w:rsidP="004E7EF6">
      <w:pPr>
        <w:spacing w:line="360" w:lineRule="auto"/>
        <w:rPr>
          <w:rFonts w:ascii="Times New Roman" w:hAnsi="Times New Roman" w:cs="Times New Roman"/>
          <w:sz w:val="28"/>
          <w:szCs w:val="28"/>
          <w:lang w:val="uk-UA"/>
        </w:rPr>
      </w:pPr>
      <w:r>
        <w:rPr>
          <w:rFonts w:ascii="Times New Roman" w:hAnsi="Times New Roman" w:cs="Times New Roman"/>
          <w:sz w:val="28"/>
          <w:szCs w:val="28"/>
        </w:rPr>
        <w:t>мали клінічної маніфестації ПД.</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Поряд з оцінкою змісту основних</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вазоконстр</w:t>
      </w:r>
      <w:r w:rsidRPr="004E7EF6">
        <w:rPr>
          <w:rFonts w:ascii="Times New Roman" w:hAnsi="Times New Roman" w:cs="Times New Roman"/>
          <w:sz w:val="28"/>
          <w:szCs w:val="28"/>
          <w:lang w:val="uk-UA"/>
        </w:rPr>
        <w:t>икторів та вазодилататорів, про</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функціон</w:t>
      </w:r>
      <w:r w:rsidRPr="004E7EF6">
        <w:rPr>
          <w:rFonts w:ascii="Times New Roman" w:hAnsi="Times New Roman" w:cs="Times New Roman"/>
          <w:sz w:val="28"/>
          <w:szCs w:val="28"/>
          <w:lang w:val="uk-UA"/>
        </w:rPr>
        <w:t>альний стан судинного ендотелію</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дозволяє су</w:t>
      </w:r>
      <w:r w:rsidRPr="004E7EF6">
        <w:rPr>
          <w:rFonts w:ascii="Times New Roman" w:hAnsi="Times New Roman" w:cs="Times New Roman"/>
          <w:sz w:val="28"/>
          <w:szCs w:val="28"/>
          <w:lang w:val="uk-UA"/>
        </w:rPr>
        <w:t>дити визначення рівня розчинних</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 xml:space="preserve">молекул міжклітинної адгезії. </w:t>
      </w:r>
      <w:r w:rsidRPr="004E7EF6">
        <w:rPr>
          <w:rFonts w:ascii="Times New Roman" w:hAnsi="Times New Roman" w:cs="Times New Roman"/>
          <w:sz w:val="28"/>
          <w:szCs w:val="28"/>
          <w:lang w:val="uk-UA"/>
        </w:rPr>
        <w:t>Зміни в змісті</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розчинних форм молекул міжклітинної адгезії в</w:t>
      </w:r>
      <w:r w:rsidRPr="004E7EF6">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периферичної крові, з одного боку, відображають</w:t>
      </w:r>
      <w:r w:rsidRPr="004E7EF6">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рівень їх експресії клітинами ендотелію, з іншого –</w:t>
      </w:r>
      <w:r w:rsidRPr="004E7EF6">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вказують на особливий механізм активації клітин,</w:t>
      </w:r>
      <w:r w:rsidRPr="004E7EF6">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 xml:space="preserve">опосередкований </w:t>
      </w:r>
      <w:r>
        <w:rPr>
          <w:rFonts w:ascii="Times New Roman" w:hAnsi="Times New Roman" w:cs="Times New Roman"/>
          <w:sz w:val="28"/>
          <w:szCs w:val="28"/>
          <w:lang w:val="uk-UA"/>
        </w:rPr>
        <w:t xml:space="preserve">взаємодією даних молекул з </w:t>
      </w:r>
      <w:r w:rsidRPr="004E7EF6">
        <w:rPr>
          <w:rFonts w:ascii="Times New Roman" w:hAnsi="Times New Roman" w:cs="Times New Roman"/>
          <w:sz w:val="28"/>
          <w:szCs w:val="28"/>
          <w:lang w:val="uk-UA"/>
        </w:rPr>
        <w:t>відповідними лігандами на ендотелії. Активоване</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під впливом пе</w:t>
      </w:r>
      <w:r w:rsidRPr="004E7EF6">
        <w:rPr>
          <w:rFonts w:ascii="Times New Roman" w:hAnsi="Times New Roman" w:cs="Times New Roman"/>
          <w:sz w:val="28"/>
          <w:szCs w:val="28"/>
          <w:lang w:val="uk-UA"/>
        </w:rPr>
        <w:t>вних чинників ендотелій підсилю</w:t>
      </w:r>
      <w:r>
        <w:rPr>
          <w:rFonts w:ascii="Times New Roman" w:hAnsi="Times New Roman" w:cs="Times New Roman"/>
          <w:sz w:val="28"/>
          <w:szCs w:val="28"/>
          <w:lang w:val="uk-UA"/>
        </w:rPr>
        <w:t xml:space="preserve">є </w:t>
      </w:r>
      <w:r w:rsidRPr="004E7EF6">
        <w:rPr>
          <w:rFonts w:ascii="Times New Roman" w:hAnsi="Times New Roman" w:cs="Times New Roman"/>
          <w:sz w:val="28"/>
          <w:szCs w:val="28"/>
          <w:lang w:val="uk-UA"/>
        </w:rPr>
        <w:t>експресію молек</w:t>
      </w:r>
      <w:r>
        <w:rPr>
          <w:rFonts w:ascii="Times New Roman" w:hAnsi="Times New Roman" w:cs="Times New Roman"/>
          <w:sz w:val="28"/>
          <w:szCs w:val="28"/>
          <w:lang w:val="uk-UA"/>
        </w:rPr>
        <w:t xml:space="preserve">ул адгезії, таких як селектіни, </w:t>
      </w:r>
      <w:r w:rsidRPr="004E7EF6">
        <w:rPr>
          <w:rFonts w:ascii="Times New Roman" w:hAnsi="Times New Roman" w:cs="Times New Roman"/>
          <w:sz w:val="28"/>
          <w:szCs w:val="28"/>
          <w:lang w:val="uk-UA"/>
        </w:rPr>
        <w:t>судинні молекули</w:t>
      </w:r>
      <w:r>
        <w:rPr>
          <w:rFonts w:ascii="Times New Roman" w:hAnsi="Times New Roman" w:cs="Times New Roman"/>
          <w:sz w:val="28"/>
          <w:szCs w:val="28"/>
          <w:lang w:val="uk-UA"/>
        </w:rPr>
        <w:t xml:space="preserve"> адгезії, молекули міжклітинної </w:t>
      </w:r>
      <w:r w:rsidRPr="004E7EF6">
        <w:rPr>
          <w:rFonts w:ascii="Times New Roman" w:hAnsi="Times New Roman" w:cs="Times New Roman"/>
          <w:sz w:val="28"/>
          <w:szCs w:val="28"/>
          <w:lang w:val="uk-UA"/>
        </w:rPr>
        <w:t>адгезії [7]</w:t>
      </w:r>
    </w:p>
    <w:p w:rsidR="004E7EF6" w:rsidRPr="004E7EF6" w:rsidRDefault="004E7EF6" w:rsidP="004E7EF6">
      <w:pPr>
        <w:widowControl w:val="0"/>
        <w:spacing w:line="360" w:lineRule="auto"/>
        <w:rPr>
          <w:rFonts w:ascii="Times New Roman" w:hAnsi="Times New Roman" w:cs="Times New Roman"/>
          <w:sz w:val="28"/>
          <w:szCs w:val="28"/>
          <w:lang w:val="uk-UA"/>
        </w:rPr>
      </w:pPr>
      <w:r w:rsidRPr="004E7EF6">
        <w:rPr>
          <w:rFonts w:ascii="Times New Roman" w:hAnsi="Times New Roman" w:cs="Times New Roman"/>
          <w:sz w:val="28"/>
          <w:szCs w:val="28"/>
          <w:lang w:val="uk-UA"/>
        </w:rPr>
        <w:t>Підтвердженням вищевказаног</w:t>
      </w:r>
      <w:r w:rsidRPr="004E7EF6">
        <w:rPr>
          <w:rFonts w:ascii="Times New Roman" w:hAnsi="Times New Roman" w:cs="Times New Roman"/>
          <w:sz w:val="28"/>
          <w:szCs w:val="28"/>
          <w:lang w:val="uk-UA"/>
        </w:rPr>
        <w:t>о можуть бути</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 xml:space="preserve">наші власні </w:t>
      </w:r>
      <w:r w:rsidRPr="004E7EF6">
        <w:rPr>
          <w:rFonts w:ascii="Times New Roman" w:hAnsi="Times New Roman" w:cs="Times New Roman"/>
          <w:sz w:val="28"/>
          <w:szCs w:val="28"/>
          <w:lang w:val="uk-UA"/>
        </w:rPr>
        <w:t>результати про підвищення рівня</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 xml:space="preserve">розчинних </w:t>
      </w:r>
      <w:r w:rsidRPr="004E7EF6">
        <w:rPr>
          <w:rFonts w:ascii="Times New Roman" w:hAnsi="Times New Roman" w:cs="Times New Roman"/>
          <w:sz w:val="28"/>
          <w:szCs w:val="28"/>
          <w:lang w:val="uk-UA"/>
        </w:rPr>
        <w:t>форм судинних молекул клітинної</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адгезії 1 (</w:t>
      </w:r>
      <w:r w:rsidRPr="004E7EF6">
        <w:rPr>
          <w:rFonts w:ascii="Times New Roman" w:hAnsi="Times New Roman" w:cs="Times New Roman"/>
          <w:sz w:val="28"/>
          <w:szCs w:val="28"/>
        </w:rPr>
        <w:t>sVC</w:t>
      </w:r>
      <w:r>
        <w:rPr>
          <w:rFonts w:ascii="Times New Roman" w:hAnsi="Times New Roman" w:cs="Times New Roman"/>
          <w:sz w:val="28"/>
          <w:szCs w:val="28"/>
        </w:rPr>
        <w:t>AM</w:t>
      </w:r>
      <w:r w:rsidRPr="004E7EF6">
        <w:rPr>
          <w:rFonts w:ascii="Times New Roman" w:hAnsi="Times New Roman" w:cs="Times New Roman"/>
          <w:sz w:val="28"/>
          <w:szCs w:val="28"/>
          <w:lang w:val="uk-UA"/>
        </w:rPr>
        <w:t>-1) до 1635,75±160,57 нг/мл в</w:t>
      </w:r>
      <w:r>
        <w:rPr>
          <w:rFonts w:ascii="Times New Roman" w:hAnsi="Times New Roman" w:cs="Times New Roman"/>
          <w:sz w:val="28"/>
          <w:szCs w:val="28"/>
          <w:lang w:val="uk-UA"/>
        </w:rPr>
        <w:t xml:space="preserve"> </w:t>
      </w:r>
      <w:r w:rsidRPr="004E7EF6">
        <w:rPr>
          <w:rFonts w:ascii="Times New Roman" w:hAnsi="Times New Roman" w:cs="Times New Roman"/>
          <w:sz w:val="28"/>
          <w:szCs w:val="28"/>
          <w:lang w:val="uk-UA"/>
        </w:rPr>
        <w:t>сироватці к</w:t>
      </w:r>
      <w:r>
        <w:rPr>
          <w:rFonts w:ascii="Times New Roman" w:hAnsi="Times New Roman" w:cs="Times New Roman"/>
          <w:sz w:val="28"/>
          <w:szCs w:val="28"/>
          <w:lang w:val="uk-UA"/>
        </w:rPr>
        <w:t xml:space="preserve">рові при ПД, що була ускладнена </w:t>
      </w:r>
      <w:r w:rsidRPr="004E7EF6">
        <w:rPr>
          <w:rFonts w:ascii="Times New Roman" w:hAnsi="Times New Roman" w:cs="Times New Roman"/>
          <w:sz w:val="28"/>
          <w:szCs w:val="28"/>
          <w:lang w:val="uk-UA"/>
        </w:rPr>
        <w:t>синдромом за</w:t>
      </w:r>
      <w:r>
        <w:rPr>
          <w:rFonts w:ascii="Times New Roman" w:hAnsi="Times New Roman" w:cs="Times New Roman"/>
          <w:sz w:val="28"/>
          <w:szCs w:val="28"/>
          <w:lang w:val="uk-UA"/>
        </w:rPr>
        <w:t xml:space="preserve">тримки роста плода, відносно до </w:t>
      </w:r>
      <w:r w:rsidRPr="004E7EF6">
        <w:rPr>
          <w:rFonts w:ascii="Times New Roman" w:hAnsi="Times New Roman" w:cs="Times New Roman"/>
          <w:sz w:val="28"/>
          <w:szCs w:val="28"/>
          <w:lang w:val="uk-UA"/>
        </w:rPr>
        <w:t xml:space="preserve">аналогічних </w:t>
      </w:r>
      <w:r w:rsidRPr="004E7EF6">
        <w:rPr>
          <w:rFonts w:ascii="Times New Roman" w:hAnsi="Times New Roman" w:cs="Times New Roman"/>
          <w:sz w:val="28"/>
          <w:szCs w:val="28"/>
          <w:lang w:val="uk-UA"/>
        </w:rPr>
        <w:lastRenderedPageBreak/>
        <w:t xml:space="preserve">показників </w:t>
      </w:r>
      <w:r>
        <w:rPr>
          <w:rFonts w:ascii="Times New Roman" w:hAnsi="Times New Roman" w:cs="Times New Roman"/>
          <w:sz w:val="28"/>
          <w:szCs w:val="28"/>
          <w:lang w:val="uk-UA"/>
        </w:rPr>
        <w:t xml:space="preserve">при фізіологічній </w:t>
      </w:r>
      <w:r w:rsidRPr="004E7EF6">
        <w:rPr>
          <w:rFonts w:ascii="Times New Roman" w:hAnsi="Times New Roman" w:cs="Times New Roman"/>
          <w:sz w:val="28"/>
          <w:szCs w:val="28"/>
          <w:lang w:val="uk-UA"/>
        </w:rPr>
        <w:t>вагітності - 790,5</w:t>
      </w:r>
      <w:r>
        <w:rPr>
          <w:rFonts w:ascii="Times New Roman" w:hAnsi="Times New Roman" w:cs="Times New Roman"/>
          <w:sz w:val="28"/>
          <w:szCs w:val="28"/>
          <w:lang w:val="uk-UA"/>
        </w:rPr>
        <w:t xml:space="preserve">0±74,80 нг/мг та донозологічній </w:t>
      </w:r>
      <w:r w:rsidRPr="004E7EF6">
        <w:rPr>
          <w:rFonts w:ascii="Times New Roman" w:hAnsi="Times New Roman" w:cs="Times New Roman"/>
          <w:sz w:val="28"/>
          <w:szCs w:val="28"/>
          <w:lang w:val="uk-UA"/>
        </w:rPr>
        <w:t>плацентарній недостатности - 1031,75±122,32 нг/мл</w:t>
      </w:r>
    </w:p>
    <w:p w:rsidR="004E7EF6" w:rsidRPr="004E7EF6" w:rsidRDefault="004E7EF6" w:rsidP="004E7EF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(р </w:t>
      </w:r>
      <w:proofErr w:type="gramStart"/>
      <w:r>
        <w:rPr>
          <w:rFonts w:ascii="Times New Roman" w:hAnsi="Times New Roman" w:cs="Times New Roman"/>
          <w:sz w:val="28"/>
          <w:szCs w:val="28"/>
        </w:rPr>
        <w:t>&lt; 0</w:t>
      </w:r>
      <w:proofErr w:type="gramEnd"/>
      <w:r>
        <w:rPr>
          <w:rFonts w:ascii="Times New Roman" w:hAnsi="Times New Roman" w:cs="Times New Roman"/>
          <w:sz w:val="28"/>
          <w:szCs w:val="28"/>
        </w:rPr>
        <w:t>,05).</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За результа</w:t>
      </w:r>
      <w:r>
        <w:rPr>
          <w:rFonts w:ascii="Times New Roman" w:hAnsi="Times New Roman" w:cs="Times New Roman"/>
          <w:sz w:val="28"/>
          <w:szCs w:val="28"/>
        </w:rPr>
        <w:t>тами дослідження Садековой О.Н.</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 xml:space="preserve">с соавт. [2012] </w:t>
      </w:r>
      <w:r>
        <w:rPr>
          <w:rFonts w:ascii="Times New Roman" w:hAnsi="Times New Roman" w:cs="Times New Roman"/>
          <w:sz w:val="28"/>
          <w:szCs w:val="28"/>
        </w:rPr>
        <w:t>у ранні терміни вагітності було</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виявлено підвищення в 1,2 рази концентрації</w:t>
      </w:r>
    </w:p>
    <w:p w:rsidR="004E7EF6" w:rsidRPr="004E7EF6" w:rsidRDefault="004E7EF6" w:rsidP="004E7EF6">
      <w:pPr>
        <w:widowControl w:val="0"/>
        <w:spacing w:line="360" w:lineRule="auto"/>
        <w:rPr>
          <w:rFonts w:ascii="Times New Roman" w:hAnsi="Times New Roman" w:cs="Times New Roman"/>
          <w:sz w:val="28"/>
          <w:szCs w:val="28"/>
        </w:rPr>
      </w:pPr>
      <w:r w:rsidRPr="004E7EF6">
        <w:rPr>
          <w:rFonts w:ascii="Times New Roman" w:hAnsi="Times New Roman" w:cs="Times New Roman"/>
          <w:sz w:val="28"/>
          <w:szCs w:val="28"/>
        </w:rPr>
        <w:t>розчинної міжклітинної молекули адгезії sPECAM1 і зниження в 1,3 рази вмісту судинної молекули</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 xml:space="preserve">адгезії sVCAM-1 (p = 0,015 та p = 0,023 </w:t>
      </w:r>
      <w:r>
        <w:rPr>
          <w:rFonts w:ascii="Times New Roman" w:hAnsi="Times New Roman" w:cs="Times New Roman"/>
          <w:sz w:val="28"/>
          <w:szCs w:val="28"/>
        </w:rPr>
        <w:t>відповідно).</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Розчинні форм</w:t>
      </w:r>
      <w:r>
        <w:rPr>
          <w:rFonts w:ascii="Times New Roman" w:hAnsi="Times New Roman" w:cs="Times New Roman"/>
          <w:sz w:val="28"/>
          <w:szCs w:val="28"/>
        </w:rPr>
        <w:t>и мембранних рецепторів поряд з</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мембран</w:t>
      </w:r>
      <w:r>
        <w:rPr>
          <w:rFonts w:ascii="Times New Roman" w:hAnsi="Times New Roman" w:cs="Times New Roman"/>
          <w:sz w:val="28"/>
          <w:szCs w:val="28"/>
        </w:rPr>
        <w:t>ними антигенами є посередниками</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лейкоцитарно-ендотеліальних взаємодій, а</w:t>
      </w:r>
    </w:p>
    <w:p w:rsidR="004E7EF6" w:rsidRDefault="004E7EF6" w:rsidP="004E7EF6">
      <w:pPr>
        <w:widowControl w:val="0"/>
        <w:spacing w:line="360" w:lineRule="auto"/>
        <w:rPr>
          <w:rFonts w:ascii="Times New Roman" w:hAnsi="Times New Roman" w:cs="Times New Roman"/>
          <w:sz w:val="28"/>
          <w:szCs w:val="28"/>
        </w:rPr>
      </w:pPr>
      <w:r w:rsidRPr="004E7EF6">
        <w:rPr>
          <w:rFonts w:ascii="Times New Roman" w:hAnsi="Times New Roman" w:cs="Times New Roman"/>
          <w:sz w:val="28"/>
          <w:szCs w:val="28"/>
        </w:rPr>
        <w:t>порушення їх рі</w:t>
      </w:r>
      <w:r>
        <w:rPr>
          <w:rFonts w:ascii="Times New Roman" w:hAnsi="Times New Roman" w:cs="Times New Roman"/>
          <w:sz w:val="28"/>
          <w:szCs w:val="28"/>
        </w:rPr>
        <w:t>вноважного вмісту в біологічних</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рідинах ор</w:t>
      </w:r>
      <w:r>
        <w:rPr>
          <w:rFonts w:ascii="Times New Roman" w:hAnsi="Times New Roman" w:cs="Times New Roman"/>
          <w:sz w:val="28"/>
          <w:szCs w:val="28"/>
        </w:rPr>
        <w:t>ганізму призводить до модуляції</w:t>
      </w:r>
      <w:r>
        <w:rPr>
          <w:rFonts w:ascii="Times New Roman" w:hAnsi="Times New Roman" w:cs="Times New Roman"/>
          <w:sz w:val="28"/>
          <w:szCs w:val="28"/>
          <w:lang w:val="uk-UA"/>
        </w:rPr>
        <w:t xml:space="preserve"> </w:t>
      </w:r>
      <w:r w:rsidRPr="004E7EF6">
        <w:rPr>
          <w:rFonts w:ascii="Times New Roman" w:hAnsi="Times New Roman" w:cs="Times New Roman"/>
          <w:sz w:val="28"/>
          <w:szCs w:val="28"/>
        </w:rPr>
        <w:t>міжклітинної інформаційного обміну. Зниження</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 xml:space="preserve">рівня sVCAM-1 в групі з ранніми репродуктивними втратами може свідчити про порушення процесу придбання трофобластом фенотипу ендотеліальних клітин. У процесі нормальної плацентації та перебудови маткових судин відбувається перемикання експресії трофобластом інтегринів, що забезпечують взаємодію з компонентами базальної мембрани, на молекули адгезії, характерні для ендотеліальних клітин (sVCAM-1, sPECAM-1), що сприяють взаємодії з материнським колагеном, фібронектином та ламініном. Оскільки основним джерелом розчинних форм судинної молекули адгезії в ранні терміни вагітності є матково-плацентарний басейн, де відбуваються ключові події, опосередковані судинним компонентом, знижений рівень sVCAM1 в циркуляції свідчить про порушення процесів придбання трофобластом фенотипу ендотеліальних клітин, що обумовлює неповноцінність інвазії та ремоделювання судинної стінки [8]. sVCAM-1 функціонує як трансмембранний рецептор на ендотелії. Збільшення концентрації VCAM-1, можливо, відображає збільшення експресії цієї молекули на поверхні ендотеліальних клітин. Експресія sVCAM-1 в клітинах регулюється за рахунок множинних впливів, таких як зміни концентрації про- та протизапальних цитокінів. sVCAM-1 мав важливе значення для міграції лейкоцитів в ділянки запалення, опосередковує адгезію лімфоцитів, </w:t>
      </w:r>
      <w:r w:rsidRPr="004E7EF6">
        <w:rPr>
          <w:rFonts w:ascii="Times New Roman" w:hAnsi="Times New Roman" w:cs="Times New Roman"/>
          <w:sz w:val="28"/>
          <w:szCs w:val="28"/>
        </w:rPr>
        <w:lastRenderedPageBreak/>
        <w:t xml:space="preserve">моноцитів і еозинофілів на ендотелій. Існують дослідження про підвищений рівень VCAM-1 в плазмі вагітних жінок, у яких згодом розвинулася прееклампсія, за 3-15 тижнів раніше до появи клінічних симптомів. За результатами досліджень концентрація sVCAM-1 значно зростає у вагітних з важкою прееклампсією навіть у порівнянні з прееклампсією середнього ступеня тяжкості [7]. sPECAM-1 є ефективною сигнальної молекулою механочутливості ендотеліальної клітинної відповіді на зміну кровонаповнення судин (напруга зсуву). Значний прогрес, був також досягнутий, в розумінні потенційної ролі sPECAM1 в патогенезі акушерської патології (достовірне збільшення sPECAM-1 при гестаційній гіпертензії, ПЕ). Безпосередню причину подібної динаміки sPECAM-1 пов'язують із неадекватною інвазією трофобласта та порушенням ремоделювання спіральних артерій, зменшенням матковоплацентарної перфузії, що призводить до збільшення материнської та перинатальної смертності. Схожі порушення в спіральних артеріях були зареєстровані у жінок з плацентарною дисфункцією та спонтанних абортах при відсутності ПЕ [8,9]. У нашому проспективному дослідженні ми віднайшли вірогідну різницю між сироватковою концентрацією розчинної форми тромбоцитарноендотеліальних молекул клітинної адгезії 1 типу у жінок з фізіологічним перебігом вагітності та пацієнтками із маніфестацією плацентарної дисфункції у вигляді синдрому затримки росту плода (р </w:t>
      </w:r>
      <w:proofErr w:type="gramStart"/>
      <w:r w:rsidRPr="004E7EF6">
        <w:rPr>
          <w:rFonts w:ascii="Times New Roman" w:hAnsi="Times New Roman" w:cs="Times New Roman"/>
          <w:sz w:val="28"/>
          <w:szCs w:val="28"/>
        </w:rPr>
        <w:t>&lt; 0</w:t>
      </w:r>
      <w:proofErr w:type="gramEnd"/>
      <w:r w:rsidRPr="004E7EF6">
        <w:rPr>
          <w:rFonts w:ascii="Times New Roman" w:hAnsi="Times New Roman" w:cs="Times New Roman"/>
          <w:sz w:val="28"/>
          <w:szCs w:val="28"/>
        </w:rPr>
        <w:t>,05). Проте, не було відзначена</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статистично-вірогідна різниця (</w:t>
      </w:r>
      <w:proofErr w:type="gramStart"/>
      <w:r w:rsidRPr="004E7EF6">
        <w:rPr>
          <w:rFonts w:ascii="Times New Roman" w:hAnsi="Times New Roman" w:cs="Times New Roman"/>
          <w:sz w:val="28"/>
          <w:szCs w:val="28"/>
        </w:rPr>
        <w:t>p &gt;</w:t>
      </w:r>
      <w:proofErr w:type="gramEnd"/>
      <w:r w:rsidRPr="004E7EF6">
        <w:rPr>
          <w:rFonts w:ascii="Times New Roman" w:hAnsi="Times New Roman" w:cs="Times New Roman"/>
          <w:sz w:val="28"/>
          <w:szCs w:val="28"/>
        </w:rPr>
        <w:t xml:space="preserve"> 0,05) між сироватковими показниками sPECAM-1 між жінками які мали ускладнену ЗРП плацентарну дисфункцію (67,9±7,0 нг/мл) та тими, у кого була діагностована неманіфестована ПД (77,5±5,7 нг/мл). Проте, ми віднайшли вірогідну різницю між сироватковою концентрацією sPECAM-1 у респонденток з фізіологічною вагітністю та пацієнтками із маніфестацією плацентарної дисфункції у вигляді синдрому затримки росту плода (р </w:t>
      </w:r>
      <w:proofErr w:type="gramStart"/>
      <w:r w:rsidRPr="004E7EF6">
        <w:rPr>
          <w:rFonts w:ascii="Times New Roman" w:hAnsi="Times New Roman" w:cs="Times New Roman"/>
          <w:sz w:val="28"/>
          <w:szCs w:val="28"/>
        </w:rPr>
        <w:t>&lt; 0</w:t>
      </w:r>
      <w:proofErr w:type="gramEnd"/>
      <w:r w:rsidRPr="004E7EF6">
        <w:rPr>
          <w:rFonts w:ascii="Times New Roman" w:hAnsi="Times New Roman" w:cs="Times New Roman"/>
          <w:sz w:val="28"/>
          <w:szCs w:val="28"/>
        </w:rPr>
        <w:t xml:space="preserve">,05). Таким чином, порушення механізмів вивільнення секреторних форм молекул адгезії може відображати формування патологічних ланок, які полягають в </w:t>
      </w:r>
      <w:r w:rsidRPr="004E7EF6">
        <w:rPr>
          <w:rFonts w:ascii="Times New Roman" w:hAnsi="Times New Roman" w:cs="Times New Roman"/>
          <w:sz w:val="28"/>
          <w:szCs w:val="28"/>
        </w:rPr>
        <w:lastRenderedPageBreak/>
        <w:t>порушенні інформаційного обміну на рівні міжклітинної кооперації, гіперактивації ендотелію і неповної інвазії цитотрофобласта в спіральні артерії. Ми розглядаємо зростання концентрації sVCAM-1 при одночасному достовірному зниженні sPECAM-1 при плацентарній дисфункції як доказ ендотеліальної дисфункції, що може бути корисним для стратифікації ризику маніфестації перинатальної патології плацентарного</w:t>
      </w:r>
      <w:r>
        <w:rPr>
          <w:rFonts w:ascii="Times New Roman" w:hAnsi="Times New Roman" w:cs="Times New Roman"/>
          <w:sz w:val="28"/>
          <w:szCs w:val="28"/>
        </w:rPr>
        <w:t xml:space="preserve"> ґенезу — затримки росту плода.</w:t>
      </w:r>
    </w:p>
    <w:p w:rsidR="004E7EF6" w:rsidRDefault="004E7EF6" w:rsidP="004E7EF6">
      <w:pPr>
        <w:widowControl w:val="0"/>
        <w:spacing w:line="360" w:lineRule="auto"/>
        <w:rPr>
          <w:rFonts w:ascii="Times New Roman" w:hAnsi="Times New Roman" w:cs="Times New Roman"/>
          <w:sz w:val="28"/>
          <w:szCs w:val="28"/>
        </w:rPr>
      </w:pPr>
      <w:r w:rsidRPr="004E7EF6">
        <w:rPr>
          <w:rFonts w:ascii="Times New Roman" w:hAnsi="Times New Roman" w:cs="Times New Roman"/>
          <w:b/>
          <w:sz w:val="28"/>
          <w:szCs w:val="28"/>
        </w:rPr>
        <w:t>Висновки:</w:t>
      </w:r>
      <w:r w:rsidRPr="004E7EF6">
        <w:rPr>
          <w:rFonts w:ascii="Times New Roman" w:hAnsi="Times New Roman" w:cs="Times New Roman"/>
          <w:sz w:val="28"/>
          <w:szCs w:val="28"/>
        </w:rPr>
        <w:t xml:space="preserve"> 1. Гестаційна ендотеліопатія призводить до розвитку плацентарної дисфункції та синдрому затримки росту плода у вагітних жінок. 2. Предикторами плацентарної дисфункції можна вважати зміни концентрації молекул клітинної адгезії (sVCAM-1) та тромбоспондину, а зсуви у вмісті sPECAM-1 та тромбомодуліну — предиктором затримки росту плода, що може бути використано в акушерській практиці </w:t>
      </w:r>
    </w:p>
    <w:p w:rsidR="004E7EF6" w:rsidRPr="004E7EF6" w:rsidRDefault="004E7EF6" w:rsidP="004E7EF6">
      <w:pPr>
        <w:widowControl w:val="0"/>
        <w:spacing w:line="360" w:lineRule="auto"/>
        <w:jc w:val="center"/>
        <w:rPr>
          <w:rFonts w:ascii="Times New Roman" w:hAnsi="Times New Roman" w:cs="Times New Roman"/>
          <w:b/>
          <w:sz w:val="28"/>
          <w:szCs w:val="28"/>
          <w:lang w:val="en-US"/>
        </w:rPr>
      </w:pPr>
      <w:r w:rsidRPr="004E7EF6">
        <w:rPr>
          <w:rFonts w:ascii="Times New Roman" w:hAnsi="Times New Roman" w:cs="Times New Roman"/>
          <w:b/>
          <w:sz w:val="28"/>
          <w:szCs w:val="28"/>
        </w:rPr>
        <w:t>Література</w:t>
      </w:r>
    </w:p>
    <w:p w:rsidR="004E7EF6" w:rsidRPr="004E7EF6" w:rsidRDefault="004E7EF6" w:rsidP="004E7EF6">
      <w:pPr>
        <w:widowControl w:val="0"/>
        <w:spacing w:line="360" w:lineRule="auto"/>
        <w:rPr>
          <w:rFonts w:ascii="Times New Roman" w:hAnsi="Times New Roman" w:cs="Times New Roman"/>
          <w:sz w:val="28"/>
          <w:szCs w:val="28"/>
        </w:rPr>
      </w:pPr>
      <w:r w:rsidRPr="004E7EF6">
        <w:rPr>
          <w:rFonts w:ascii="Times New Roman" w:hAnsi="Times New Roman" w:cs="Times New Roman"/>
          <w:sz w:val="28"/>
          <w:szCs w:val="28"/>
          <w:lang w:val="en-US"/>
        </w:rPr>
        <w:t>1. Placental insufficiency is a leading cause of preterm labor. Terry K. Morgan. NeoReviews 2014;</w:t>
      </w:r>
      <w:proofErr w:type="gramStart"/>
      <w:r w:rsidRPr="004E7EF6">
        <w:rPr>
          <w:rFonts w:ascii="Times New Roman" w:hAnsi="Times New Roman" w:cs="Times New Roman"/>
          <w:sz w:val="28"/>
          <w:szCs w:val="28"/>
          <w:lang w:val="en-US"/>
        </w:rPr>
        <w:t>15;e</w:t>
      </w:r>
      <w:proofErr w:type="gramEnd"/>
      <w:r w:rsidRPr="004E7EF6">
        <w:rPr>
          <w:rFonts w:ascii="Times New Roman" w:hAnsi="Times New Roman" w:cs="Times New Roman"/>
          <w:sz w:val="28"/>
          <w:szCs w:val="28"/>
          <w:lang w:val="en-US"/>
        </w:rPr>
        <w:t xml:space="preserve">518-25. 2. Signal transduction in trophoblast invasion /J.S. Fitzgerald, S. Busch, T. Wengenmayer et al. //Chem. Immun. Allergy. – 2005. – V. 88. – P. 181-199. 3. Transcriptional activation of placental growth factor by the forkhead/winged helix transcription factor FoxD1 /H. Zhang, R. Palmer, X. Gao et al. //Curr. </w:t>
      </w:r>
      <w:r w:rsidRPr="004E7EF6">
        <w:rPr>
          <w:rFonts w:ascii="Times New Roman" w:hAnsi="Times New Roman" w:cs="Times New Roman"/>
          <w:sz w:val="28"/>
          <w:szCs w:val="28"/>
        </w:rPr>
        <w:t xml:space="preserve">Biol. – 2003. – V. 13, N 18. – P. 1625-1629. 4. Сидельникова В.М. Эндокринология беременности в норме и при патологии -МЕДпрессинформ, </w:t>
      </w:r>
      <w:proofErr w:type="gramStart"/>
      <w:r w:rsidRPr="004E7EF6">
        <w:rPr>
          <w:rFonts w:ascii="Times New Roman" w:hAnsi="Times New Roman" w:cs="Times New Roman"/>
          <w:sz w:val="28"/>
          <w:szCs w:val="28"/>
        </w:rPr>
        <w:t>2009.-</w:t>
      </w:r>
      <w:proofErr w:type="gramEnd"/>
      <w:r w:rsidRPr="004E7EF6">
        <w:rPr>
          <w:rFonts w:ascii="Times New Roman" w:hAnsi="Times New Roman" w:cs="Times New Roman"/>
          <w:sz w:val="28"/>
          <w:szCs w:val="28"/>
        </w:rPr>
        <w:t xml:space="preserve"> С</w:t>
      </w:r>
      <w:r w:rsidRPr="004E7EF6">
        <w:rPr>
          <w:rFonts w:ascii="Times New Roman" w:hAnsi="Times New Roman" w:cs="Times New Roman"/>
          <w:sz w:val="28"/>
          <w:szCs w:val="28"/>
          <w:lang w:val="en-US"/>
        </w:rPr>
        <w:t xml:space="preserve">.112-136. 5. Maternal serum thrombospondin-1 is significantly altered in cases with established preeclampsia. İpek Ulu, Yasemin Çekmez, Şule Yıldırım Köpük, et al. The Journal of Maternal-Fetal &amp; Neonatal Medicine. </w:t>
      </w:r>
      <w:proofErr w:type="gramStart"/>
      <w:r w:rsidRPr="004E7EF6">
        <w:rPr>
          <w:rFonts w:ascii="Times New Roman" w:hAnsi="Times New Roman" w:cs="Times New Roman"/>
          <w:sz w:val="28"/>
          <w:szCs w:val="28"/>
        </w:rPr>
        <w:t>2018;22:1</w:t>
      </w:r>
      <w:proofErr w:type="gramEnd"/>
      <w:r w:rsidRPr="004E7EF6">
        <w:rPr>
          <w:rFonts w:ascii="Times New Roman" w:hAnsi="Times New Roman" w:cs="Times New Roman"/>
          <w:sz w:val="28"/>
          <w:szCs w:val="28"/>
        </w:rPr>
        <w:t>-4. 6. Сергеева О.Н. Значение дисфункции эндотелия в патогенезе преэклампсии и возможности ее медикаментозной коррекции: дис. … канд. мед. наук: 14.01.01 / О.Н. Сергеева – Саратов, 2018. – 128 с. 7. Коньков Д.Г. Роль молекул клеточной адгезии в клинической манифестации гестационной эндотелиопатии / Д. Г. Коньков // Збірник наукових праць асоціації акушерів-</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lastRenderedPageBreak/>
        <w:t xml:space="preserve">гінекологів </w:t>
      </w:r>
      <w:proofErr w:type="gramStart"/>
      <w:r w:rsidRPr="004E7EF6">
        <w:rPr>
          <w:rFonts w:ascii="Times New Roman" w:hAnsi="Times New Roman" w:cs="Times New Roman"/>
          <w:sz w:val="28"/>
          <w:szCs w:val="28"/>
        </w:rPr>
        <w:t>України .</w:t>
      </w:r>
      <w:proofErr w:type="gramEnd"/>
      <w:r w:rsidRPr="004E7EF6">
        <w:rPr>
          <w:rFonts w:ascii="Times New Roman" w:hAnsi="Times New Roman" w:cs="Times New Roman"/>
          <w:sz w:val="28"/>
          <w:szCs w:val="28"/>
        </w:rPr>
        <w:t xml:space="preserve"> – 2013. – С.199-203. 8. Садекова О. Н., Князева И. П., Яровая Е. Б. Радзинский В. Е., Демидова Е. М., Самоходская Л. М., Ткачук В. А. Роль системных нарушений в формировании гестационных осложнений и их генетическая составляющая. Акушерство и</w:t>
      </w:r>
      <w:r w:rsidRPr="004E7EF6">
        <w:rPr>
          <w:rFonts w:ascii="Times New Roman" w:hAnsi="Times New Roman" w:cs="Times New Roman"/>
          <w:sz w:val="28"/>
          <w:szCs w:val="28"/>
        </w:rPr>
        <w:t xml:space="preserve"> </w:t>
      </w:r>
      <w:r w:rsidRPr="004E7EF6">
        <w:rPr>
          <w:rFonts w:ascii="Times New Roman" w:hAnsi="Times New Roman" w:cs="Times New Roman"/>
          <w:sz w:val="28"/>
          <w:szCs w:val="28"/>
        </w:rPr>
        <w:t xml:space="preserve">гинекология. </w:t>
      </w:r>
      <w:r w:rsidRPr="004E7EF6">
        <w:rPr>
          <w:rFonts w:ascii="Times New Roman" w:hAnsi="Times New Roman" w:cs="Times New Roman"/>
          <w:sz w:val="28"/>
          <w:szCs w:val="28"/>
          <w:lang w:val="en-US"/>
        </w:rPr>
        <w:t xml:space="preserve">2012; 4/2: 21–28. 9. Soluble forms of cell surface adhesion molecules in preeclampsia / O. I. Stepanova, N. V. Amanova, T. U. Lvova et al. // 14th International Congress of Immunology in Kobe, Japan. - 2010. - </w:t>
      </w:r>
      <w:proofErr w:type="gramStart"/>
      <w:r w:rsidRPr="004E7EF6">
        <w:rPr>
          <w:rFonts w:ascii="Times New Roman" w:hAnsi="Times New Roman" w:cs="Times New Roman"/>
          <w:sz w:val="28"/>
          <w:szCs w:val="28"/>
          <w:lang w:val="en-US"/>
        </w:rPr>
        <w:t>P.i</w:t>
      </w:r>
      <w:proofErr w:type="gramEnd"/>
      <w:r w:rsidRPr="004E7EF6">
        <w:rPr>
          <w:rFonts w:ascii="Times New Roman" w:hAnsi="Times New Roman" w:cs="Times New Roman"/>
          <w:sz w:val="28"/>
          <w:szCs w:val="28"/>
          <w:lang w:val="en-US"/>
        </w:rPr>
        <w:t>181.</w:t>
      </w:r>
    </w:p>
    <w:sectPr w:rsidR="004E7EF6" w:rsidRPr="004E7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4"/>
    <w:rsid w:val="00167954"/>
    <w:rsid w:val="004E7EF6"/>
    <w:rsid w:val="00F4026A"/>
    <w:rsid w:val="00FE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A96"/>
  <w15:chartTrackingRefBased/>
  <w15:docId w15:val="{3A9BFAD0-DAC5-4C74-8B74-4B3C9398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2019-10-31T10:32:00Z</dcterms:created>
  <dcterms:modified xsi:type="dcterms:W3CDTF">2019-10-31T10:52:00Z</dcterms:modified>
</cp:coreProperties>
</file>