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8A7" w:rsidRPr="001863EE" w:rsidRDefault="004F48A7" w:rsidP="001863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863EE">
        <w:rPr>
          <w:rFonts w:ascii="Times New Roman" w:hAnsi="Times New Roman" w:cs="Times New Roman"/>
          <w:b/>
          <w:sz w:val="24"/>
          <w:lang w:val="en-US"/>
        </w:rPr>
        <w:t>Vegetative-vascular disorders in patients with metabolic syndrome</w:t>
      </w:r>
    </w:p>
    <w:p w:rsidR="004F48A7" w:rsidRPr="001863EE" w:rsidRDefault="004F48A7" w:rsidP="001863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1863EE">
        <w:rPr>
          <w:rFonts w:ascii="Times New Roman" w:hAnsi="Times New Roman" w:cs="Times New Roman"/>
          <w:b/>
          <w:sz w:val="24"/>
          <w:lang w:val="en-US"/>
        </w:rPr>
        <w:t>Kharkiv</w:t>
      </w:r>
      <w:proofErr w:type="spellEnd"/>
      <w:r w:rsidRPr="001863EE">
        <w:rPr>
          <w:rFonts w:ascii="Times New Roman" w:hAnsi="Times New Roman" w:cs="Times New Roman"/>
          <w:b/>
          <w:sz w:val="24"/>
          <w:lang w:val="en-US"/>
        </w:rPr>
        <w:t xml:space="preserve"> National Medical University</w:t>
      </w:r>
    </w:p>
    <w:p w:rsidR="004F48A7" w:rsidRPr="001863EE" w:rsidRDefault="004F48A7" w:rsidP="001863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lang w:val="en-US"/>
        </w:rPr>
      </w:pPr>
      <w:r w:rsidRPr="001863EE">
        <w:rPr>
          <w:rFonts w:ascii="Times New Roman" w:hAnsi="Times New Roman" w:cs="Times New Roman"/>
          <w:b/>
          <w:sz w:val="24"/>
          <w:lang w:val="en-US"/>
        </w:rPr>
        <w:t xml:space="preserve">Olga </w:t>
      </w:r>
      <w:proofErr w:type="spellStart"/>
      <w:r w:rsidRPr="001863EE">
        <w:rPr>
          <w:rFonts w:ascii="Times New Roman" w:hAnsi="Times New Roman" w:cs="Times New Roman"/>
          <w:b/>
          <w:sz w:val="24"/>
          <w:lang w:val="en-US"/>
        </w:rPr>
        <w:t>Kovalyova</w:t>
      </w:r>
      <w:proofErr w:type="spellEnd"/>
    </w:p>
    <w:p w:rsidR="004F48A7" w:rsidRPr="001863EE" w:rsidRDefault="004F48A7" w:rsidP="001863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863EE">
        <w:rPr>
          <w:rFonts w:ascii="Times New Roman" w:hAnsi="Times New Roman" w:cs="Times New Roman"/>
          <w:sz w:val="24"/>
          <w:lang w:val="en-US"/>
        </w:rPr>
        <w:t>Metabolic syndrome is a cluster of carbohydrate, lipid and energeti</w:t>
      </w:r>
      <w:r w:rsidR="003B709F">
        <w:rPr>
          <w:rFonts w:ascii="Times New Roman" w:hAnsi="Times New Roman" w:cs="Times New Roman"/>
          <w:sz w:val="24"/>
          <w:lang w:val="en-US"/>
        </w:rPr>
        <w:t xml:space="preserve">c disturbances, vascular tone </w:t>
      </w:r>
      <w:proofErr w:type="spellStart"/>
      <w:r w:rsidR="003B709F">
        <w:rPr>
          <w:rFonts w:ascii="Times New Roman" w:hAnsi="Times New Roman" w:cs="Times New Roman"/>
          <w:sz w:val="24"/>
          <w:lang w:val="en-US"/>
        </w:rPr>
        <w:t>dy</w:t>
      </w:r>
      <w:r w:rsidRPr="001863EE">
        <w:rPr>
          <w:rFonts w:ascii="Times New Roman" w:hAnsi="Times New Roman" w:cs="Times New Roman"/>
          <w:sz w:val="24"/>
          <w:lang w:val="en-US"/>
        </w:rPr>
        <w:t>sbalance</w:t>
      </w:r>
      <w:proofErr w:type="spellEnd"/>
      <w:r w:rsidRPr="001863EE">
        <w:rPr>
          <w:rFonts w:ascii="Times New Roman" w:hAnsi="Times New Roman" w:cs="Times New Roman"/>
          <w:sz w:val="24"/>
          <w:lang w:val="en-US"/>
        </w:rPr>
        <w:t xml:space="preserve"> that leads to arterial hypertension. Important role in the function of regulatory organs (that in response t</w:t>
      </w:r>
      <w:r w:rsidR="003B709F">
        <w:rPr>
          <w:rFonts w:ascii="Times New Roman" w:hAnsi="Times New Roman" w:cs="Times New Roman"/>
          <w:sz w:val="24"/>
          <w:lang w:val="en-US"/>
        </w:rPr>
        <w:t>o metabolic and cardiovascular h</w:t>
      </w:r>
      <w:r w:rsidRPr="001863EE">
        <w:rPr>
          <w:rFonts w:ascii="Times New Roman" w:hAnsi="Times New Roman" w:cs="Times New Roman"/>
          <w:sz w:val="24"/>
          <w:lang w:val="en-US"/>
        </w:rPr>
        <w:t xml:space="preserve">omeostasis) plays vegetative nervous system that cats </w:t>
      </w:r>
      <w:proofErr w:type="gramStart"/>
      <w:r w:rsidRPr="001863EE">
        <w:rPr>
          <w:rFonts w:ascii="Times New Roman" w:hAnsi="Times New Roman" w:cs="Times New Roman"/>
          <w:sz w:val="24"/>
          <w:lang w:val="en-US"/>
        </w:rPr>
        <w:t>I</w:t>
      </w:r>
      <w:proofErr w:type="gramEnd"/>
      <w:r w:rsidRPr="001863EE">
        <w:rPr>
          <w:rFonts w:ascii="Times New Roman" w:hAnsi="Times New Roman" w:cs="Times New Roman"/>
          <w:sz w:val="24"/>
          <w:lang w:val="en-US"/>
        </w:rPr>
        <w:t xml:space="preserve"> close correlation with endocrine system.</w:t>
      </w:r>
    </w:p>
    <w:p w:rsidR="004F48A7" w:rsidRPr="001863EE" w:rsidRDefault="008A5EB6" w:rsidP="001863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863EE">
        <w:rPr>
          <w:rFonts w:ascii="Times New Roman" w:hAnsi="Times New Roman" w:cs="Times New Roman"/>
          <w:sz w:val="24"/>
          <w:lang w:val="en-US"/>
        </w:rPr>
        <w:t xml:space="preserve">Intensive accumulation of adipose tissues promotes excess synthesis of </w:t>
      </w:r>
      <w:proofErr w:type="spellStart"/>
      <w:r w:rsidRPr="001863EE">
        <w:rPr>
          <w:rFonts w:ascii="Times New Roman" w:hAnsi="Times New Roman" w:cs="Times New Roman"/>
          <w:sz w:val="24"/>
          <w:lang w:val="en-US"/>
        </w:rPr>
        <w:t>leptin</w:t>
      </w:r>
      <w:proofErr w:type="spellEnd"/>
      <w:r w:rsidRPr="001863EE">
        <w:rPr>
          <w:rFonts w:ascii="Times New Roman" w:hAnsi="Times New Roman" w:cs="Times New Roman"/>
          <w:sz w:val="24"/>
          <w:lang w:val="en-US"/>
        </w:rPr>
        <w:t xml:space="preserve">, insulin and other </w:t>
      </w:r>
      <w:proofErr w:type="spellStart"/>
      <w:r w:rsidR="001863EE" w:rsidRPr="001863EE">
        <w:rPr>
          <w:rFonts w:ascii="Times New Roman" w:hAnsi="Times New Roman" w:cs="Times New Roman"/>
          <w:sz w:val="24"/>
          <w:lang w:val="en-US"/>
        </w:rPr>
        <w:t>h</w:t>
      </w:r>
      <w:r w:rsidRPr="001863EE">
        <w:rPr>
          <w:rFonts w:ascii="Times New Roman" w:hAnsi="Times New Roman" w:cs="Times New Roman"/>
          <w:sz w:val="24"/>
          <w:lang w:val="en-US"/>
        </w:rPr>
        <w:t>umoral</w:t>
      </w:r>
      <w:proofErr w:type="spellEnd"/>
      <w:r w:rsidRPr="001863EE">
        <w:rPr>
          <w:rFonts w:ascii="Times New Roman" w:hAnsi="Times New Roman" w:cs="Times New Roman"/>
          <w:sz w:val="24"/>
          <w:lang w:val="en-US"/>
        </w:rPr>
        <w:t xml:space="preserve"> agents that affect vegetative nervous system, first of all </w:t>
      </w:r>
      <w:proofErr w:type="spellStart"/>
      <w:r w:rsidRPr="001863EE">
        <w:rPr>
          <w:rFonts w:ascii="Times New Roman" w:hAnsi="Times New Roman" w:cs="Times New Roman"/>
          <w:sz w:val="24"/>
          <w:lang w:val="en-US"/>
        </w:rPr>
        <w:t>sympathoadrenal</w:t>
      </w:r>
      <w:proofErr w:type="spellEnd"/>
      <w:r w:rsidRPr="001863EE">
        <w:rPr>
          <w:rFonts w:ascii="Times New Roman" w:hAnsi="Times New Roman" w:cs="Times New Roman"/>
          <w:sz w:val="24"/>
          <w:lang w:val="en-US"/>
        </w:rPr>
        <w:t xml:space="preserve"> system</w:t>
      </w:r>
      <w:r w:rsidR="00FE1DFA">
        <w:rPr>
          <w:rFonts w:ascii="Times New Roman" w:hAnsi="Times New Roman" w:cs="Times New Roman"/>
          <w:sz w:val="24"/>
          <w:lang w:val="en-US"/>
        </w:rPr>
        <w:t xml:space="preserve"> (SAS)</w:t>
      </w:r>
      <w:r w:rsidRPr="001863EE">
        <w:rPr>
          <w:rFonts w:ascii="Times New Roman" w:hAnsi="Times New Roman" w:cs="Times New Roman"/>
          <w:sz w:val="24"/>
          <w:lang w:val="en-US"/>
        </w:rPr>
        <w:t xml:space="preserve">. Existing methods of </w:t>
      </w:r>
      <w:r w:rsidR="003B709F">
        <w:rPr>
          <w:rFonts w:ascii="Times New Roman" w:hAnsi="Times New Roman" w:cs="Times New Roman"/>
          <w:sz w:val="24"/>
          <w:lang w:val="en-US"/>
        </w:rPr>
        <w:t>SAS</w:t>
      </w:r>
      <w:r w:rsidRPr="001863EE">
        <w:rPr>
          <w:rFonts w:ascii="Times New Roman" w:hAnsi="Times New Roman" w:cs="Times New Roman"/>
          <w:sz w:val="24"/>
          <w:lang w:val="en-US"/>
        </w:rPr>
        <w:t xml:space="preserve"> investigation includes assessment of plasma and urine </w:t>
      </w:r>
      <w:proofErr w:type="spellStart"/>
      <w:r w:rsidRPr="001863EE">
        <w:rPr>
          <w:rFonts w:ascii="Times New Roman" w:hAnsi="Times New Roman" w:cs="Times New Roman"/>
          <w:sz w:val="24"/>
          <w:lang w:val="en-US"/>
        </w:rPr>
        <w:t>catheholamines</w:t>
      </w:r>
      <w:proofErr w:type="spellEnd"/>
      <w:r w:rsidRPr="001863EE">
        <w:rPr>
          <w:rFonts w:ascii="Times New Roman" w:hAnsi="Times New Roman" w:cs="Times New Roman"/>
          <w:sz w:val="24"/>
          <w:lang w:val="en-US"/>
        </w:rPr>
        <w:t xml:space="preserve">, local muscular-nervous activity investigation, functional tests for evaluating </w:t>
      </w:r>
      <w:r w:rsidR="00F9073C" w:rsidRPr="001863EE">
        <w:rPr>
          <w:rFonts w:ascii="Times New Roman" w:hAnsi="Times New Roman" w:cs="Times New Roman"/>
          <w:sz w:val="24"/>
          <w:lang w:val="en-US"/>
        </w:rPr>
        <w:t>cardiac and arterial pressure response, statistical and spectral analysis of cardiac rhythm variability.</w:t>
      </w:r>
    </w:p>
    <w:p w:rsidR="00F9073C" w:rsidRPr="001863EE" w:rsidRDefault="00F9073C" w:rsidP="001863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863EE">
        <w:rPr>
          <w:rFonts w:ascii="Times New Roman" w:hAnsi="Times New Roman" w:cs="Times New Roman"/>
          <w:b/>
          <w:sz w:val="24"/>
          <w:lang w:val="en-US"/>
        </w:rPr>
        <w:t>Aim of the study:</w:t>
      </w:r>
      <w:r w:rsidRPr="001863EE">
        <w:rPr>
          <w:rFonts w:ascii="Times New Roman" w:hAnsi="Times New Roman" w:cs="Times New Roman"/>
          <w:sz w:val="24"/>
          <w:lang w:val="en-US"/>
        </w:rPr>
        <w:t xml:space="preserve"> estimation of functional regulation of cardiac activity in patients with metabolic syndrome.</w:t>
      </w:r>
    </w:p>
    <w:p w:rsidR="00F9073C" w:rsidRDefault="00F9073C" w:rsidP="001863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1863EE">
        <w:rPr>
          <w:rFonts w:ascii="Times New Roman" w:hAnsi="Times New Roman" w:cs="Times New Roman"/>
          <w:b/>
          <w:sz w:val="24"/>
          <w:lang w:val="en-US"/>
        </w:rPr>
        <w:t>Materials and methods:</w:t>
      </w:r>
      <w:r w:rsidRPr="001863EE">
        <w:rPr>
          <w:rFonts w:ascii="Times New Roman" w:hAnsi="Times New Roman" w:cs="Times New Roman"/>
          <w:sz w:val="24"/>
          <w:lang w:val="en-US"/>
        </w:rPr>
        <w:t xml:space="preserve"> 43 patients with metabolic syndrome (according to IDF classification) were examined. </w:t>
      </w:r>
      <w:r w:rsidR="001863EE" w:rsidRPr="001863EE">
        <w:rPr>
          <w:rFonts w:ascii="Times New Roman" w:hAnsi="Times New Roman" w:cs="Times New Roman"/>
          <w:sz w:val="24"/>
          <w:lang w:val="en-US"/>
        </w:rPr>
        <w:t>They were divided into 3 groups: 1</w:t>
      </w:r>
      <w:r w:rsidR="001863EE" w:rsidRPr="001863EE">
        <w:rPr>
          <w:rFonts w:ascii="Times New Roman" w:hAnsi="Times New Roman" w:cs="Times New Roman"/>
          <w:sz w:val="24"/>
          <w:vertAlign w:val="superscript"/>
          <w:lang w:val="en-US"/>
        </w:rPr>
        <w:t>st</w:t>
      </w:r>
      <w:r w:rsidR="001863EE" w:rsidRPr="001863EE">
        <w:rPr>
          <w:rFonts w:ascii="Times New Roman" w:hAnsi="Times New Roman" w:cs="Times New Roman"/>
          <w:sz w:val="24"/>
          <w:lang w:val="en-US"/>
        </w:rPr>
        <w:t xml:space="preserve"> – 13 patients with abdominal obesity (AO)</w:t>
      </w:r>
      <w:r w:rsidR="003B709F">
        <w:rPr>
          <w:rFonts w:ascii="Times New Roman" w:hAnsi="Times New Roman" w:cs="Times New Roman"/>
          <w:sz w:val="24"/>
          <w:lang w:val="en-US"/>
        </w:rPr>
        <w:t xml:space="preserve">, arterial hypertension (AH), </w:t>
      </w:r>
      <w:proofErr w:type="spellStart"/>
      <w:r w:rsidR="003B709F">
        <w:rPr>
          <w:rFonts w:ascii="Times New Roman" w:hAnsi="Times New Roman" w:cs="Times New Roman"/>
          <w:sz w:val="24"/>
          <w:lang w:val="en-US"/>
        </w:rPr>
        <w:t>dy</w:t>
      </w:r>
      <w:r w:rsidR="001863EE" w:rsidRPr="001863EE">
        <w:rPr>
          <w:rFonts w:ascii="Times New Roman" w:hAnsi="Times New Roman" w:cs="Times New Roman"/>
          <w:sz w:val="24"/>
          <w:lang w:val="en-US"/>
        </w:rPr>
        <w:t>slipidemia</w:t>
      </w:r>
      <w:proofErr w:type="spellEnd"/>
      <w:r w:rsidR="001863EE" w:rsidRPr="001863EE">
        <w:rPr>
          <w:rFonts w:ascii="Times New Roman" w:hAnsi="Times New Roman" w:cs="Times New Roman"/>
          <w:sz w:val="24"/>
          <w:lang w:val="en-US"/>
        </w:rPr>
        <w:t>, and hyperglycemia; 2</w:t>
      </w:r>
      <w:r w:rsidR="001863EE" w:rsidRPr="001863EE">
        <w:rPr>
          <w:rFonts w:ascii="Times New Roman" w:hAnsi="Times New Roman" w:cs="Times New Roman"/>
          <w:sz w:val="24"/>
          <w:vertAlign w:val="superscript"/>
          <w:lang w:val="en-US"/>
        </w:rPr>
        <w:t>nd</w:t>
      </w:r>
      <w:r w:rsidR="003B709F">
        <w:rPr>
          <w:rFonts w:ascii="Times New Roman" w:hAnsi="Times New Roman" w:cs="Times New Roman"/>
          <w:sz w:val="24"/>
          <w:lang w:val="en-US"/>
        </w:rPr>
        <w:t xml:space="preserve"> – 14 patients with AO, AH, </w:t>
      </w:r>
      <w:proofErr w:type="spellStart"/>
      <w:r w:rsidR="003B709F">
        <w:rPr>
          <w:rFonts w:ascii="Times New Roman" w:hAnsi="Times New Roman" w:cs="Times New Roman"/>
          <w:sz w:val="24"/>
          <w:lang w:val="en-US"/>
        </w:rPr>
        <w:t>dy</w:t>
      </w:r>
      <w:r w:rsidR="001863EE" w:rsidRPr="001863EE">
        <w:rPr>
          <w:rFonts w:ascii="Times New Roman" w:hAnsi="Times New Roman" w:cs="Times New Roman"/>
          <w:sz w:val="24"/>
          <w:lang w:val="en-US"/>
        </w:rPr>
        <w:t>slipidemia</w:t>
      </w:r>
      <w:proofErr w:type="spellEnd"/>
      <w:r w:rsidR="001863EE" w:rsidRPr="001863EE">
        <w:rPr>
          <w:rFonts w:ascii="Times New Roman" w:hAnsi="Times New Roman" w:cs="Times New Roman"/>
          <w:sz w:val="24"/>
          <w:lang w:val="en-US"/>
        </w:rPr>
        <w:t>; 3</w:t>
      </w:r>
      <w:r w:rsidR="001863EE" w:rsidRPr="001863EE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r w:rsidR="001863EE" w:rsidRPr="001863EE">
        <w:rPr>
          <w:rFonts w:ascii="Times New Roman" w:hAnsi="Times New Roman" w:cs="Times New Roman"/>
          <w:sz w:val="24"/>
          <w:lang w:val="en-US"/>
        </w:rPr>
        <w:t xml:space="preserve"> – 16 patients with AO ad AH. ECG registration with cardiac rhythm variability in two positions was provided, using “</w:t>
      </w:r>
      <w:proofErr w:type="spellStart"/>
      <w:r w:rsidR="001863EE" w:rsidRPr="001863EE">
        <w:rPr>
          <w:rFonts w:ascii="Times New Roman" w:hAnsi="Times New Roman" w:cs="Times New Roman"/>
          <w:sz w:val="24"/>
          <w:lang w:val="en-US"/>
        </w:rPr>
        <w:t>Cardiolab</w:t>
      </w:r>
      <w:proofErr w:type="spellEnd"/>
      <w:r w:rsidR="001863EE" w:rsidRPr="001863EE">
        <w:rPr>
          <w:rFonts w:ascii="Times New Roman" w:hAnsi="Times New Roman" w:cs="Times New Roman"/>
          <w:sz w:val="24"/>
          <w:lang w:val="en-US"/>
        </w:rPr>
        <w:t xml:space="preserve"> 2000” system. </w:t>
      </w:r>
      <w:proofErr w:type="spellStart"/>
      <w:r w:rsidR="00522474">
        <w:rPr>
          <w:rFonts w:ascii="Times New Roman" w:hAnsi="Times New Roman" w:cs="Times New Roman"/>
          <w:sz w:val="24"/>
          <w:lang w:val="en-US"/>
        </w:rPr>
        <w:t>Neurovegetative</w:t>
      </w:r>
      <w:proofErr w:type="spellEnd"/>
      <w:r w:rsidR="00522474">
        <w:rPr>
          <w:rFonts w:ascii="Times New Roman" w:hAnsi="Times New Roman" w:cs="Times New Roman"/>
          <w:sz w:val="24"/>
          <w:lang w:val="en-US"/>
        </w:rPr>
        <w:t xml:space="preserve"> system activity was </w:t>
      </w:r>
      <w:r w:rsidR="004B7E66">
        <w:rPr>
          <w:rFonts w:ascii="Times New Roman" w:hAnsi="Times New Roman" w:cs="Times New Roman"/>
          <w:sz w:val="24"/>
          <w:lang w:val="en-US"/>
        </w:rPr>
        <w:t>evalu</w:t>
      </w:r>
      <w:r w:rsidR="00522474">
        <w:rPr>
          <w:rFonts w:ascii="Times New Roman" w:hAnsi="Times New Roman" w:cs="Times New Roman"/>
          <w:sz w:val="24"/>
          <w:lang w:val="en-US"/>
        </w:rPr>
        <w:t xml:space="preserve">ated using Vein questionnaire, </w:t>
      </w:r>
      <w:proofErr w:type="spellStart"/>
      <w:r w:rsidR="00522474">
        <w:rPr>
          <w:rFonts w:ascii="Times New Roman" w:hAnsi="Times New Roman" w:cs="Times New Roman"/>
          <w:sz w:val="24"/>
          <w:lang w:val="en-US"/>
        </w:rPr>
        <w:t>orthoclinostathic</w:t>
      </w:r>
      <w:proofErr w:type="spellEnd"/>
      <w:r w:rsidR="00522474">
        <w:rPr>
          <w:rFonts w:ascii="Times New Roman" w:hAnsi="Times New Roman" w:cs="Times New Roman"/>
          <w:sz w:val="24"/>
          <w:lang w:val="en-US"/>
        </w:rPr>
        <w:t xml:space="preserve"> test, </w:t>
      </w:r>
      <w:r w:rsidR="003B709F">
        <w:rPr>
          <w:rFonts w:ascii="Times New Roman" w:hAnsi="Times New Roman" w:cs="Times New Roman"/>
          <w:sz w:val="24"/>
          <w:lang w:val="en-US"/>
        </w:rPr>
        <w:t>and psychosomatic</w:t>
      </w:r>
      <w:r w:rsidR="00522474">
        <w:rPr>
          <w:rFonts w:ascii="Times New Roman" w:hAnsi="Times New Roman" w:cs="Times New Roman"/>
          <w:sz w:val="24"/>
          <w:lang w:val="en-US"/>
        </w:rPr>
        <w:t xml:space="preserve"> orientation questionnaire.</w:t>
      </w:r>
    </w:p>
    <w:p w:rsidR="00522474" w:rsidRDefault="00522474" w:rsidP="001863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 w:rsidRPr="00522474">
        <w:rPr>
          <w:rFonts w:ascii="Times New Roman" w:hAnsi="Times New Roman" w:cs="Times New Roman"/>
          <w:b/>
          <w:sz w:val="24"/>
          <w:lang w:val="en-US"/>
        </w:rPr>
        <w:t xml:space="preserve">Results: </w:t>
      </w:r>
      <w:r>
        <w:rPr>
          <w:rFonts w:ascii="Times New Roman" w:hAnsi="Times New Roman" w:cs="Times New Roman"/>
          <w:sz w:val="24"/>
          <w:lang w:val="en-US"/>
        </w:rPr>
        <w:t>c</w:t>
      </w:r>
      <w:r w:rsidR="004B7E66">
        <w:rPr>
          <w:rFonts w:ascii="Times New Roman" w:hAnsi="Times New Roman" w:cs="Times New Roman"/>
          <w:sz w:val="24"/>
          <w:lang w:val="en-US"/>
        </w:rPr>
        <w:t>ardiovascular</w:t>
      </w:r>
      <w:r>
        <w:rPr>
          <w:rFonts w:ascii="Times New Roman" w:hAnsi="Times New Roman" w:cs="Times New Roman"/>
          <w:sz w:val="24"/>
          <w:lang w:val="en-US"/>
        </w:rPr>
        <w:t xml:space="preserve"> vegetative disturbances were present in patients with metabolic syndrome. Analysis of results shows that in patients with metabolic syndrome the activation of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sympathic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vegetative system was estimated in 62</w:t>
      </w:r>
      <w:proofErr w:type="gramStart"/>
      <w:r>
        <w:rPr>
          <w:rFonts w:ascii="Times New Roman" w:hAnsi="Times New Roman" w:cs="Times New Roman"/>
          <w:sz w:val="24"/>
          <w:lang w:val="en-US"/>
        </w:rPr>
        <w:t>,79</w:t>
      </w:r>
      <w:proofErr w:type="gramEnd"/>
      <w:r>
        <w:rPr>
          <w:rFonts w:ascii="Times New Roman" w:hAnsi="Times New Roman" w:cs="Times New Roman"/>
          <w:sz w:val="24"/>
          <w:lang w:val="en-US"/>
        </w:rPr>
        <w:t xml:space="preserve">±5,2 %,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parasympathic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– 23,30±</w:t>
      </w:r>
      <w:r w:rsidR="00FE1DFA">
        <w:rPr>
          <w:rFonts w:ascii="Times New Roman" w:hAnsi="Times New Roman" w:cs="Times New Roman"/>
          <w:sz w:val="24"/>
          <w:lang w:val="en-US"/>
        </w:rPr>
        <w:t>6,2%. In 6 patients (13</w:t>
      </w:r>
      <w:proofErr w:type="gramStart"/>
      <w:r w:rsidR="00FE1DFA">
        <w:rPr>
          <w:rFonts w:ascii="Times New Roman" w:hAnsi="Times New Roman" w:cs="Times New Roman"/>
          <w:sz w:val="24"/>
          <w:lang w:val="en-US"/>
        </w:rPr>
        <w:t>,95</w:t>
      </w:r>
      <w:proofErr w:type="gramEnd"/>
      <w:r w:rsidR="00FE1DFA">
        <w:rPr>
          <w:rFonts w:ascii="Times New Roman" w:hAnsi="Times New Roman" w:cs="Times New Roman"/>
          <w:sz w:val="24"/>
          <w:lang w:val="en-US"/>
        </w:rPr>
        <w:t>%) balance in vegetative state was revealed. Maximal activation of SAS was detected in 3</w:t>
      </w:r>
      <w:r w:rsidR="00FE1DFA" w:rsidRPr="00FE1DFA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r w:rsidR="00FE1DFA">
        <w:rPr>
          <w:rFonts w:ascii="Times New Roman" w:hAnsi="Times New Roman" w:cs="Times New Roman"/>
          <w:sz w:val="24"/>
          <w:lang w:val="en-US"/>
        </w:rPr>
        <w:t xml:space="preserve"> group. Less pronounced disturbances were revealed in 1</w:t>
      </w:r>
      <w:r w:rsidR="00FE1DFA" w:rsidRPr="00FE1DFA">
        <w:rPr>
          <w:rFonts w:ascii="Times New Roman" w:hAnsi="Times New Roman" w:cs="Times New Roman"/>
          <w:sz w:val="24"/>
          <w:vertAlign w:val="superscript"/>
          <w:lang w:val="en-US"/>
        </w:rPr>
        <w:t>st</w:t>
      </w:r>
      <w:r w:rsidR="00FE1DFA">
        <w:rPr>
          <w:rFonts w:ascii="Times New Roman" w:hAnsi="Times New Roman" w:cs="Times New Roman"/>
          <w:sz w:val="24"/>
          <w:lang w:val="en-US"/>
        </w:rPr>
        <w:t xml:space="preserve"> group. </w:t>
      </w:r>
      <w:proofErr w:type="spellStart"/>
      <w:r w:rsidR="00FE1DFA">
        <w:rPr>
          <w:rFonts w:ascii="Times New Roman" w:hAnsi="Times New Roman" w:cs="Times New Roman"/>
          <w:sz w:val="24"/>
          <w:lang w:val="en-US"/>
        </w:rPr>
        <w:t>Orthoclinostatic</w:t>
      </w:r>
      <w:proofErr w:type="spellEnd"/>
      <w:r w:rsidR="00FE1DFA">
        <w:rPr>
          <w:rFonts w:ascii="Times New Roman" w:hAnsi="Times New Roman" w:cs="Times New Roman"/>
          <w:sz w:val="24"/>
          <w:lang w:val="en-US"/>
        </w:rPr>
        <w:t xml:space="preserve"> test revealed disturbances in 75</w:t>
      </w:r>
      <w:proofErr w:type="gramStart"/>
      <w:r w:rsidR="00FE1DFA">
        <w:rPr>
          <w:rFonts w:ascii="Times New Roman" w:hAnsi="Times New Roman" w:cs="Times New Roman"/>
          <w:sz w:val="24"/>
          <w:lang w:val="en-US"/>
        </w:rPr>
        <w:t>,63</w:t>
      </w:r>
      <w:proofErr w:type="gramEnd"/>
      <w:r w:rsidR="00FE1DFA">
        <w:rPr>
          <w:rFonts w:ascii="Times New Roman" w:hAnsi="Times New Roman" w:cs="Times New Roman"/>
          <w:sz w:val="24"/>
          <w:lang w:val="en-US"/>
        </w:rPr>
        <w:t>% patients. Exceed vegetative state had 51</w:t>
      </w:r>
      <w:proofErr w:type="gramStart"/>
      <w:r w:rsidR="00FE1DFA">
        <w:rPr>
          <w:rFonts w:ascii="Times New Roman" w:hAnsi="Times New Roman" w:cs="Times New Roman"/>
          <w:sz w:val="24"/>
          <w:lang w:val="en-US"/>
        </w:rPr>
        <w:t>,30</w:t>
      </w:r>
      <w:proofErr w:type="gramEnd"/>
      <w:r w:rsidR="00FE1DFA">
        <w:rPr>
          <w:rFonts w:ascii="Times New Roman" w:hAnsi="Times New Roman" w:cs="Times New Roman"/>
          <w:sz w:val="24"/>
          <w:lang w:val="en-US"/>
        </w:rPr>
        <w:t xml:space="preserve">% patients and insufficient in 24,33% that is a </w:t>
      </w:r>
      <w:r w:rsidR="004B7E66">
        <w:rPr>
          <w:rFonts w:ascii="Times New Roman" w:hAnsi="Times New Roman" w:cs="Times New Roman"/>
          <w:sz w:val="24"/>
          <w:lang w:val="en-US"/>
        </w:rPr>
        <w:t>sign cardiovascular of compensatory mechanisms disturbances. In 5</w:t>
      </w:r>
      <w:proofErr w:type="gramStart"/>
      <w:r w:rsidR="004B7E66">
        <w:rPr>
          <w:rFonts w:ascii="Times New Roman" w:hAnsi="Times New Roman" w:cs="Times New Roman"/>
          <w:sz w:val="24"/>
          <w:lang w:val="en-US"/>
        </w:rPr>
        <w:t>,37</w:t>
      </w:r>
      <w:proofErr w:type="gramEnd"/>
      <w:r w:rsidR="004B7E66">
        <w:rPr>
          <w:rFonts w:ascii="Times New Roman" w:hAnsi="Times New Roman" w:cs="Times New Roman"/>
          <w:sz w:val="24"/>
          <w:lang w:val="en-US"/>
        </w:rPr>
        <w:t>% patients with full metabolic syndrome significant disturbances in vegetative state were revealed with controversial changes of arterial pressure and cardiac rhythm. Such disturbances were detected in 4</w:t>
      </w:r>
      <w:proofErr w:type="gramStart"/>
      <w:r w:rsidR="004B7E66">
        <w:rPr>
          <w:rFonts w:ascii="Times New Roman" w:hAnsi="Times New Roman" w:cs="Times New Roman"/>
          <w:sz w:val="24"/>
          <w:lang w:val="en-US"/>
        </w:rPr>
        <w:t>,37</w:t>
      </w:r>
      <w:proofErr w:type="gramEnd"/>
      <w:r w:rsidR="004B7E66">
        <w:rPr>
          <w:rFonts w:ascii="Times New Roman" w:hAnsi="Times New Roman" w:cs="Times New Roman"/>
          <w:sz w:val="24"/>
          <w:lang w:val="en-US"/>
        </w:rPr>
        <w:t>% patients of 2</w:t>
      </w:r>
      <w:r w:rsidR="004B7E66" w:rsidRPr="004B7E66">
        <w:rPr>
          <w:rFonts w:ascii="Times New Roman" w:hAnsi="Times New Roman" w:cs="Times New Roman"/>
          <w:sz w:val="24"/>
          <w:vertAlign w:val="superscript"/>
          <w:lang w:val="en-US"/>
        </w:rPr>
        <w:t>nd</w:t>
      </w:r>
      <w:r w:rsidR="004B7E66">
        <w:rPr>
          <w:rFonts w:ascii="Times New Roman" w:hAnsi="Times New Roman" w:cs="Times New Roman"/>
          <w:sz w:val="24"/>
          <w:lang w:val="en-US"/>
        </w:rPr>
        <w:t xml:space="preserve"> group and 3,28% of patients 3</w:t>
      </w:r>
      <w:r w:rsidR="004B7E66" w:rsidRPr="004B7E66">
        <w:rPr>
          <w:rFonts w:ascii="Times New Roman" w:hAnsi="Times New Roman" w:cs="Times New Roman"/>
          <w:sz w:val="24"/>
          <w:vertAlign w:val="superscript"/>
          <w:lang w:val="en-US"/>
        </w:rPr>
        <w:t>rd</w:t>
      </w:r>
      <w:r w:rsidR="004B7E66">
        <w:rPr>
          <w:rFonts w:ascii="Times New Roman" w:hAnsi="Times New Roman" w:cs="Times New Roman"/>
          <w:sz w:val="24"/>
          <w:lang w:val="en-US"/>
        </w:rPr>
        <w:t xml:space="preserve"> group. According to Vein questionnaire the 65</w:t>
      </w:r>
      <w:proofErr w:type="gramStart"/>
      <w:r w:rsidR="004B7E66">
        <w:rPr>
          <w:rFonts w:ascii="Times New Roman" w:hAnsi="Times New Roman" w:cs="Times New Roman"/>
          <w:sz w:val="24"/>
          <w:lang w:val="en-US"/>
        </w:rPr>
        <w:t>,03</w:t>
      </w:r>
      <w:proofErr w:type="gramEnd"/>
      <w:r w:rsidR="004B7E66">
        <w:rPr>
          <w:rFonts w:ascii="Times New Roman" w:hAnsi="Times New Roman" w:cs="Times New Roman"/>
          <w:sz w:val="24"/>
          <w:lang w:val="en-US"/>
        </w:rPr>
        <w:t xml:space="preserve">% of patients with full metabolic syndrome and 59,41% of not full components of MS complain of palpitation, feeling of cardiac arrest or </w:t>
      </w:r>
      <w:proofErr w:type="spellStart"/>
      <w:r w:rsidR="004B7E66">
        <w:rPr>
          <w:rFonts w:ascii="Times New Roman" w:hAnsi="Times New Roman" w:cs="Times New Roman"/>
          <w:sz w:val="24"/>
          <w:lang w:val="en-US"/>
        </w:rPr>
        <w:t>bradycardia</w:t>
      </w:r>
      <w:proofErr w:type="spellEnd"/>
      <w:r w:rsidR="004B7E66">
        <w:rPr>
          <w:rFonts w:ascii="Times New Roman" w:hAnsi="Times New Roman" w:cs="Times New Roman"/>
          <w:sz w:val="24"/>
          <w:lang w:val="en-US"/>
        </w:rPr>
        <w:t xml:space="preserve">. </w:t>
      </w:r>
      <w:r w:rsidR="003B709F">
        <w:rPr>
          <w:rFonts w:ascii="Times New Roman" w:hAnsi="Times New Roman" w:cs="Times New Roman"/>
          <w:sz w:val="24"/>
          <w:lang w:val="en-US"/>
        </w:rPr>
        <w:t>Fillings</w:t>
      </w:r>
      <w:r w:rsidR="004B7E66">
        <w:rPr>
          <w:rFonts w:ascii="Times New Roman" w:hAnsi="Times New Roman" w:cs="Times New Roman"/>
          <w:sz w:val="24"/>
          <w:lang w:val="en-US"/>
        </w:rPr>
        <w:t xml:space="preserve"> of inadequate breathing </w:t>
      </w:r>
      <w:r w:rsidR="003B709F">
        <w:rPr>
          <w:rFonts w:ascii="Times New Roman" w:hAnsi="Times New Roman" w:cs="Times New Roman"/>
          <w:sz w:val="24"/>
          <w:lang w:val="en-US"/>
        </w:rPr>
        <w:t>disturbed</w:t>
      </w:r>
      <w:r w:rsidR="004B7E66">
        <w:rPr>
          <w:rFonts w:ascii="Times New Roman" w:hAnsi="Times New Roman" w:cs="Times New Roman"/>
          <w:sz w:val="24"/>
          <w:lang w:val="en-US"/>
        </w:rPr>
        <w:t xml:space="preserve"> 46</w:t>
      </w:r>
      <w:proofErr w:type="gramStart"/>
      <w:r w:rsidR="004B7E66">
        <w:rPr>
          <w:rFonts w:ascii="Times New Roman" w:hAnsi="Times New Roman" w:cs="Times New Roman"/>
          <w:sz w:val="24"/>
          <w:lang w:val="en-US"/>
        </w:rPr>
        <w:t>,04</w:t>
      </w:r>
      <w:proofErr w:type="gramEnd"/>
      <w:r w:rsidR="004B7E66">
        <w:rPr>
          <w:rFonts w:ascii="Times New Roman" w:hAnsi="Times New Roman" w:cs="Times New Roman"/>
          <w:sz w:val="24"/>
          <w:lang w:val="en-US"/>
        </w:rPr>
        <w:t>% patients of 1</w:t>
      </w:r>
      <w:r w:rsidR="004B7E66" w:rsidRPr="004B7E66">
        <w:rPr>
          <w:rFonts w:ascii="Times New Roman" w:hAnsi="Times New Roman" w:cs="Times New Roman"/>
          <w:sz w:val="24"/>
          <w:vertAlign w:val="superscript"/>
          <w:lang w:val="en-US"/>
        </w:rPr>
        <w:t>st</w:t>
      </w:r>
      <w:r w:rsidR="004B7E66">
        <w:rPr>
          <w:rFonts w:ascii="Times New Roman" w:hAnsi="Times New Roman" w:cs="Times New Roman"/>
          <w:sz w:val="24"/>
          <w:lang w:val="en-US"/>
        </w:rPr>
        <w:t xml:space="preserve"> group</w:t>
      </w:r>
      <w:r w:rsidR="00912052">
        <w:rPr>
          <w:rFonts w:ascii="Times New Roman" w:hAnsi="Times New Roman" w:cs="Times New Roman"/>
          <w:sz w:val="24"/>
          <w:lang w:val="en-US"/>
        </w:rPr>
        <w:t xml:space="preserve"> and 45,3% of 2and 3 groups. </w:t>
      </w:r>
      <w:r w:rsidR="003B709F">
        <w:rPr>
          <w:rFonts w:ascii="Times New Roman" w:hAnsi="Times New Roman" w:cs="Times New Roman"/>
          <w:sz w:val="24"/>
          <w:lang w:val="en-US"/>
        </w:rPr>
        <w:t xml:space="preserve">Results </w:t>
      </w:r>
      <w:r w:rsidR="003B709F">
        <w:rPr>
          <w:rFonts w:ascii="Times New Roman" w:hAnsi="Times New Roman" w:cs="Times New Roman"/>
          <w:sz w:val="24"/>
          <w:lang w:val="en-US"/>
        </w:rPr>
        <w:lastRenderedPageBreak/>
        <w:t>of psychosomatic questionnaire show</w:t>
      </w:r>
      <w:r w:rsidR="00912052">
        <w:rPr>
          <w:rFonts w:ascii="Times New Roman" w:hAnsi="Times New Roman" w:cs="Times New Roman"/>
          <w:sz w:val="24"/>
          <w:lang w:val="en-US"/>
        </w:rPr>
        <w:t xml:space="preserve"> that patients gave confirmative answers on more than 6 questions, that includes felling of fatigue, nerving, apathy.</w:t>
      </w:r>
    </w:p>
    <w:p w:rsidR="00912052" w:rsidRPr="00522474" w:rsidRDefault="00912052" w:rsidP="001863EE">
      <w:pPr>
        <w:spacing w:after="0" w:line="360" w:lineRule="auto"/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Conclusion: in patients with arterial hypertension that is associated with such components of metabolic syndrome as obesity,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d</w:t>
      </w:r>
      <w:r w:rsidR="003B709F">
        <w:rPr>
          <w:rFonts w:ascii="Times New Roman" w:hAnsi="Times New Roman" w:cs="Times New Roman"/>
          <w:sz w:val="24"/>
          <w:lang w:val="en-US"/>
        </w:rPr>
        <w:t>y</w:t>
      </w:r>
      <w:r>
        <w:rPr>
          <w:rFonts w:ascii="Times New Roman" w:hAnsi="Times New Roman" w:cs="Times New Roman"/>
          <w:sz w:val="24"/>
          <w:lang w:val="en-US"/>
        </w:rPr>
        <w:t>slipidemia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disturbances of </w:t>
      </w:r>
      <w:proofErr w:type="spellStart"/>
      <w:r>
        <w:rPr>
          <w:rFonts w:ascii="Times New Roman" w:hAnsi="Times New Roman" w:cs="Times New Roman"/>
          <w:sz w:val="24"/>
          <w:lang w:val="en-US"/>
        </w:rPr>
        <w:t>neurovegetative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regulation of cardiovascular system were detected that includes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symphatotonia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, vegetative reactivity, multidirectional dynamic of vegetative tone and dysfunction. </w:t>
      </w:r>
      <w:r w:rsidR="003D4912">
        <w:rPr>
          <w:rFonts w:ascii="Times New Roman" w:hAnsi="Times New Roman" w:cs="Times New Roman"/>
          <w:sz w:val="24"/>
          <w:lang w:val="en-US"/>
        </w:rPr>
        <w:t xml:space="preserve">According to psychometric scale anxiety and </w:t>
      </w:r>
      <w:r w:rsidR="003D4912" w:rsidRPr="003D4912">
        <w:rPr>
          <w:rFonts w:ascii="Times New Roman" w:hAnsi="Times New Roman" w:cs="Times New Roman"/>
          <w:sz w:val="24"/>
          <w:lang w:val="en-US"/>
        </w:rPr>
        <w:t xml:space="preserve">depressive </w:t>
      </w:r>
      <w:r w:rsidR="003D4912">
        <w:rPr>
          <w:rFonts w:ascii="Times New Roman" w:hAnsi="Times New Roman" w:cs="Times New Roman"/>
          <w:sz w:val="24"/>
          <w:lang w:val="en-US"/>
        </w:rPr>
        <w:t>disorders were found.</w:t>
      </w:r>
    </w:p>
    <w:sectPr w:rsidR="00912052" w:rsidRPr="00522474" w:rsidSect="000B4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8A7"/>
    <w:rsid w:val="000B440A"/>
    <w:rsid w:val="001863EE"/>
    <w:rsid w:val="002110DB"/>
    <w:rsid w:val="003B709F"/>
    <w:rsid w:val="003D4912"/>
    <w:rsid w:val="00425101"/>
    <w:rsid w:val="004B7E66"/>
    <w:rsid w:val="004F48A7"/>
    <w:rsid w:val="00522474"/>
    <w:rsid w:val="008A5EB6"/>
    <w:rsid w:val="00912052"/>
    <w:rsid w:val="00E328C6"/>
    <w:rsid w:val="00F9073C"/>
    <w:rsid w:val="00FE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2012-06-14T08:42:00Z</dcterms:created>
  <dcterms:modified xsi:type="dcterms:W3CDTF">2012-06-14T18:27:00Z</dcterms:modified>
</cp:coreProperties>
</file>