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CE" w:rsidRDefault="00C47BCE" w:rsidP="00C4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47BCE" w:rsidRDefault="00C47BCE" w:rsidP="00C4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168A">
        <w:rPr>
          <w:rFonts w:ascii="Times New Roman" w:hAnsi="Times New Roman" w:cs="Times New Roman"/>
          <w:sz w:val="28"/>
          <w:szCs w:val="28"/>
          <w:lang w:val="uk-UA"/>
        </w:rPr>
        <w:t>ЕКСПЕРИМЕНТИ НАД ТВАРИНАМИ: АЛЬТЕРНАТИВ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 В НАУКОВОМУ ЕКСПЕРЕМЕНТІ</w:t>
      </w:r>
    </w:p>
    <w:p w:rsidR="00C47BCE" w:rsidRDefault="00C47BCE" w:rsidP="00C4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Сирова Г.О., Савельєва О.В.</w:t>
      </w:r>
    </w:p>
    <w:p w:rsidR="00C47BCE" w:rsidRDefault="00C47BCE" w:rsidP="00C4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Харків, Україна,</w:t>
      </w:r>
    </w:p>
    <w:p w:rsidR="00C47BCE" w:rsidRDefault="00D4647B" w:rsidP="00C47B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  <w:lang w:val="uk-UA"/>
        </w:rPr>
      </w:pPr>
      <w:hyperlink r:id="rId5" w:history="1">
        <w:r w:rsidR="00C47BCE" w:rsidRPr="009A33A0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medchem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1@</w:t>
        </w:r>
        <w:r w:rsidR="00C47BCE" w:rsidRPr="009A33A0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ukr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  <w:lang w:val="uk-UA"/>
          </w:rPr>
          <w:t>.</w:t>
        </w:r>
        <w:r w:rsidR="00C47BCE" w:rsidRPr="009A33A0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net</w:t>
        </w:r>
      </w:hyperlink>
      <w:r w:rsidR="00C47BCE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, </w:t>
      </w:r>
      <w:hyperlink r:id="rId6" w:history="1"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elena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/>
          </w:rPr>
          <w:t>_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s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/>
          </w:rPr>
          <w:t>12@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ukr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  <w:lang w:val="uk-UA"/>
          </w:rPr>
          <w:t>.</w:t>
        </w:r>
        <w:r w:rsidR="00C47BCE" w:rsidRPr="00EE40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n</w:t>
        </w:r>
      </w:hyperlink>
    </w:p>
    <w:p w:rsidR="00C47BCE" w:rsidRDefault="00C47BCE" w:rsidP="00C47B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  <w:lang w:val="uk-UA"/>
        </w:rPr>
      </w:pPr>
    </w:p>
    <w:p w:rsidR="00C47BCE" w:rsidRPr="00EE4069" w:rsidRDefault="00C47BCE" w:rsidP="00C47B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  <w:lang w:val="uk-UA"/>
        </w:rPr>
      </w:pPr>
    </w:p>
    <w:p w:rsidR="00C47BCE" w:rsidRPr="0026168A" w:rsidRDefault="00C47BCE" w:rsidP="00C4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6E47DE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моделей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лабораторних тварин</w:t>
      </w:r>
      <w:r w:rsidRPr="00B10F83">
        <w:rPr>
          <w:rFonts w:ascii="Times New Roman" w:hAnsi="Times New Roman" w:cs="Times New Roman"/>
          <w:sz w:val="28"/>
          <w:szCs w:val="28"/>
        </w:rPr>
        <w:t xml:space="preserve">, широко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експериментах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доказі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безпечності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і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фармакологічних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косметичних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харчових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>; також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інфекційн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патогенів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на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лабораторних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тваринах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10F83">
        <w:rPr>
          <w:rFonts w:ascii="Times New Roman" w:hAnsi="Times New Roman" w:cs="Times New Roman"/>
          <w:sz w:val="28"/>
          <w:szCs w:val="28"/>
        </w:rPr>
        <w:t xml:space="preserve">ле, все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відмовляються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Pr="00B10F83">
        <w:rPr>
          <w:rFonts w:ascii="Times New Roman" w:hAnsi="Times New Roman" w:cs="Times New Roman"/>
          <w:sz w:val="28"/>
          <w:szCs w:val="28"/>
        </w:rPr>
        <w:t xml:space="preserve"> у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проведенні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меди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-біологічних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замінюючи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їх 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>альтернативними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методами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7BCE" w:rsidRDefault="00C47BCE" w:rsidP="00C4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68A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вченими світу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 xml:space="preserve"> більше 500 альтернатив</w:t>
      </w:r>
      <w:r>
        <w:rPr>
          <w:rFonts w:ascii="Times New Roman" w:hAnsi="Times New Roman" w:cs="Times New Roman"/>
          <w:sz w:val="28"/>
          <w:szCs w:val="28"/>
          <w:lang w:val="uk-UA"/>
        </w:rPr>
        <w:t>них методів</w:t>
      </w:r>
      <w:r w:rsidRPr="0026168A">
        <w:rPr>
          <w:rFonts w:ascii="Times New Roman" w:hAnsi="Times New Roman" w:cs="Times New Roman"/>
          <w:sz w:val="28"/>
          <w:szCs w:val="28"/>
          <w:lang w:val="uk-UA"/>
        </w:rPr>
        <w:t xml:space="preserve"> - це тривимірні моделі, комп'ютерні програми, інтерактивні відеодиски, відеофільми, культури тканин і клітин, трупи тварин, які померли природною смертю.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F83">
        <w:rPr>
          <w:rFonts w:ascii="Times New Roman" w:hAnsi="Times New Roman" w:cs="Times New Roman"/>
          <w:sz w:val="28"/>
          <w:szCs w:val="28"/>
        </w:rPr>
        <w:t xml:space="preserve">На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відміну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 прийнятих експериментів </w:t>
      </w:r>
      <w:r w:rsidRPr="00B10F83">
        <w:rPr>
          <w:rFonts w:ascii="Times New Roman" w:hAnsi="Times New Roman" w:cs="Times New Roman"/>
          <w:sz w:val="28"/>
          <w:szCs w:val="28"/>
        </w:rPr>
        <w:t xml:space="preserve">на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тваринах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методів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без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Pr="00B10F83">
        <w:rPr>
          <w:rFonts w:ascii="Times New Roman" w:hAnsi="Times New Roman" w:cs="Times New Roman"/>
          <w:sz w:val="28"/>
          <w:szCs w:val="28"/>
        </w:rPr>
        <w:t>, як правило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ефективними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економними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10F83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255EB9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Pr="00B10F83">
        <w:rPr>
          <w:rFonts w:ascii="Times New Roman" w:hAnsi="Times New Roman" w:cs="Times New Roman"/>
          <w:sz w:val="28"/>
          <w:szCs w:val="28"/>
        </w:rPr>
        <w:t xml:space="preserve"> часу.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Далекоглядні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альтернативи</w:t>
      </w:r>
      <w:r w:rsidRPr="00B10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Відомо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компанії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Pharmagene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засновані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Ройстоні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(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Англія</w:t>
      </w:r>
      <w:r w:rsidRPr="00B10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0F83">
        <w:rPr>
          <w:rFonts w:ascii="Times New Roman" w:hAnsi="Times New Roman" w:cs="Times New Roman"/>
          <w:sz w:val="28"/>
          <w:szCs w:val="28"/>
        </w:rPr>
        <w:t xml:space="preserve"> є першими,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використовували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тканини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організму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складну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комп'ютерну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технологію</w:t>
      </w:r>
      <w:r w:rsidRPr="00B10F83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застосуванні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розробки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ліків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. За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інструментів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біо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логічної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аналітичної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фармакології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, Pharmagene проводить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значні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за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кількістю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генів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та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ліків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на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гени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757FC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білки</w:t>
      </w:r>
      <w:r w:rsidRPr="00B10F83">
        <w:rPr>
          <w:rFonts w:ascii="Times New Roman" w:hAnsi="Times New Roman" w:cs="Times New Roman"/>
          <w:sz w:val="28"/>
          <w:szCs w:val="28"/>
        </w:rPr>
        <w:t xml:space="preserve">,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вони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виробляють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. В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нового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Європі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останнім часом в Україні використовують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0F83">
        <w:rPr>
          <w:rFonts w:ascii="Times New Roman" w:hAnsi="Times New Roman" w:cs="Times New Roman"/>
          <w:sz w:val="28"/>
          <w:szCs w:val="28"/>
        </w:rPr>
        <w:t xml:space="preserve"> 3Rs, яку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виконують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Інноваційних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Ініціатив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Медицині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(ІМІ)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10F83">
        <w:rPr>
          <w:rFonts w:ascii="Times New Roman" w:hAnsi="Times New Roman" w:cs="Times New Roman"/>
          <w:sz w:val="28"/>
          <w:szCs w:val="28"/>
        </w:rPr>
        <w:t xml:space="preserve"> ІМІ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співробітництво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фармацевтично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індустрі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Європейської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Федерації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фармакологічних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індустрій</w:t>
      </w:r>
      <w:r w:rsidRPr="00B10F83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соціаці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8E4FDD">
        <w:rPr>
          <w:rFonts w:ascii="Times New Roman" w:hAnsi="Times New Roman" w:cs="Times New Roman"/>
          <w:sz w:val="28"/>
          <w:szCs w:val="28"/>
          <w:lang w:val="en-US"/>
        </w:rPr>
        <w:t>(European Federation of Pharmaceutical Industries and Associations)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FDD">
        <w:rPr>
          <w:rFonts w:ascii="Times New Roman" w:hAnsi="Times New Roman" w:cs="Times New Roman"/>
          <w:sz w:val="28"/>
          <w:szCs w:val="28"/>
          <w:lang w:val="en-US"/>
        </w:rPr>
        <w:t>- (EFPIA)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фармацевтичними компаніями України. </w:t>
      </w:r>
      <w:r w:rsidRPr="008E4F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F8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участі у програмі </w:t>
      </w:r>
      <w:r w:rsidRPr="00B10F83">
        <w:rPr>
          <w:rFonts w:ascii="Times New Roman" w:hAnsi="Times New Roman" w:cs="Times New Roman"/>
          <w:sz w:val="28"/>
          <w:szCs w:val="28"/>
        </w:rPr>
        <w:t xml:space="preserve">ІМІ став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прогрес</w:t>
      </w:r>
      <w:r w:rsidRPr="00B10F83">
        <w:rPr>
          <w:rFonts w:ascii="Times New Roman" w:hAnsi="Times New Roman" w:cs="Times New Roman"/>
          <w:sz w:val="28"/>
          <w:szCs w:val="28"/>
        </w:rPr>
        <w:t xml:space="preserve"> в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переосмисленні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ролі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експериментальних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тварин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фармакологічних</w:t>
      </w:r>
      <w:r w:rsidRPr="00B10F83">
        <w:rPr>
          <w:rFonts w:ascii="Times New Roman" w:hAnsi="Times New Roman" w:cs="Times New Roman"/>
          <w:sz w:val="28"/>
          <w:szCs w:val="28"/>
        </w:rPr>
        <w:t xml:space="preserve"> </w:t>
      </w:r>
      <w:r w:rsidRPr="004F4E84">
        <w:rPr>
          <w:rFonts w:ascii="Times New Roman" w:hAnsi="Times New Roman" w:cs="Times New Roman"/>
          <w:sz w:val="28"/>
          <w:szCs w:val="28"/>
          <w:lang w:val="uk-UA"/>
        </w:rPr>
        <w:t>дослідженнях</w:t>
      </w:r>
      <w:r w:rsidRPr="00B10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Завдяки участі України в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>ІМІ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>відкриває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унікальн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в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розробці ефективних та безпечних лікарських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засобів без використання тварин, а також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>розробляються нові методи та валідація європейських методик тестування токси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F83">
        <w:rPr>
          <w:rFonts w:ascii="Times New Roman" w:hAnsi="Times New Roman" w:cs="Times New Roman"/>
          <w:sz w:val="28"/>
          <w:szCs w:val="28"/>
        </w:rPr>
        <w:t>in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F83">
        <w:rPr>
          <w:rFonts w:ascii="Times New Roman" w:hAnsi="Times New Roman" w:cs="Times New Roman"/>
          <w:sz w:val="28"/>
          <w:szCs w:val="28"/>
        </w:rPr>
        <w:t>vitro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те</w:t>
      </w:r>
      <w:r>
        <w:rPr>
          <w:rFonts w:ascii="Times New Roman" w:hAnsi="Times New Roman" w:cs="Times New Roman"/>
          <w:sz w:val="28"/>
          <w:szCs w:val="28"/>
          <w:lang w:val="uk-UA"/>
        </w:rPr>
        <w:t>ст на генотоксичність та  інші).</w:t>
      </w:r>
    </w:p>
    <w:p w:rsidR="00C47BCE" w:rsidRPr="00B34852" w:rsidRDefault="00C47BCE" w:rsidP="00C47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Висновок. </w:t>
      </w:r>
      <w:r w:rsidRPr="00B34852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методів досліджень є необхідним для прийняття міжнародним науковим співтовариством результатів лабораторних досліджень українських вчених, особливо при розвитку процесів інтегрування України в європейський науковий простір.</w:t>
      </w:r>
    </w:p>
    <w:p w:rsidR="0054786A" w:rsidRPr="00C47BCE" w:rsidRDefault="0054786A">
      <w:pPr>
        <w:rPr>
          <w:lang w:val="uk-UA"/>
        </w:rPr>
      </w:pPr>
    </w:p>
    <w:sectPr w:rsidR="0054786A" w:rsidRPr="00C47BCE" w:rsidSect="00C4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CE"/>
    <w:rsid w:val="0054786A"/>
    <w:rsid w:val="00C47BCE"/>
    <w:rsid w:val="00D4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_s12@ukr.n" TargetMode="External"/><Relationship Id="rId5" Type="http://schemas.openxmlformats.org/officeDocument/2006/relationships/hyperlink" Target="mailto:medchem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2019-11-04T08:57:00Z</dcterms:created>
  <dcterms:modified xsi:type="dcterms:W3CDTF">2019-11-04T08:57:00Z</dcterms:modified>
</cp:coreProperties>
</file>