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D73" w:rsidRPr="007F1D73" w:rsidRDefault="007F1D73" w:rsidP="007F1D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222222"/>
          <w:spacing w:val="3"/>
          <w:sz w:val="28"/>
          <w:szCs w:val="28"/>
          <w:lang w:eastAsia="ru-RU"/>
        </w:rPr>
      </w:pPr>
      <w:r w:rsidRPr="007F1D73">
        <w:rPr>
          <w:rFonts w:ascii="Times New Roman" w:eastAsia="Times New Roman" w:hAnsi="Times New Roman" w:cs="Times New Roman"/>
          <w:b/>
          <w:color w:val="222222"/>
          <w:spacing w:val="3"/>
          <w:sz w:val="28"/>
          <w:szCs w:val="28"/>
          <w:lang w:eastAsia="ru-RU"/>
        </w:rPr>
        <w:t xml:space="preserve">ЕТИЧНІ ПРОБЛЕМИ ВИКОРИСТАННЯ СТОВБУРОВИХ КЛІТИН </w:t>
      </w:r>
      <w:r w:rsidR="00333C8B">
        <w:rPr>
          <w:rFonts w:ascii="Times New Roman" w:eastAsia="Times New Roman" w:hAnsi="Times New Roman" w:cs="Times New Roman"/>
          <w:b/>
          <w:color w:val="222222"/>
          <w:spacing w:val="3"/>
          <w:sz w:val="28"/>
          <w:szCs w:val="28"/>
          <w:lang w:val="uk-UA" w:eastAsia="ru-RU"/>
        </w:rPr>
        <w:t>У</w:t>
      </w:r>
      <w:r w:rsidRPr="007F1D73">
        <w:rPr>
          <w:rFonts w:ascii="Times New Roman" w:eastAsia="Times New Roman" w:hAnsi="Times New Roman" w:cs="Times New Roman"/>
          <w:b/>
          <w:color w:val="222222"/>
          <w:spacing w:val="3"/>
          <w:sz w:val="28"/>
          <w:szCs w:val="28"/>
          <w:lang w:eastAsia="ru-RU"/>
        </w:rPr>
        <w:t xml:space="preserve"> НАУКОВИХ ДОСЛІДЖЕННЯХ</w:t>
      </w:r>
      <w:r w:rsidR="004F0F63">
        <w:rPr>
          <w:rFonts w:ascii="Times New Roman" w:eastAsia="Times New Roman" w:hAnsi="Times New Roman" w:cs="Times New Roman"/>
          <w:b/>
          <w:color w:val="222222"/>
          <w:spacing w:val="3"/>
          <w:sz w:val="28"/>
          <w:szCs w:val="28"/>
          <w:lang w:eastAsia="ru-RU"/>
        </w:rPr>
        <w:t xml:space="preserve"> ТА</w:t>
      </w:r>
      <w:r w:rsidRPr="007F1D73">
        <w:rPr>
          <w:rFonts w:ascii="Times New Roman" w:eastAsia="Times New Roman" w:hAnsi="Times New Roman" w:cs="Times New Roman"/>
          <w:b/>
          <w:color w:val="222222"/>
          <w:spacing w:val="3"/>
          <w:sz w:val="28"/>
          <w:szCs w:val="28"/>
          <w:lang w:eastAsia="ru-RU"/>
        </w:rPr>
        <w:t xml:space="preserve"> ЛІКУВАННІ</w:t>
      </w:r>
    </w:p>
    <w:p w:rsidR="007F1D73" w:rsidRPr="007F1D73" w:rsidRDefault="007F1D73" w:rsidP="007F1D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</w:pPr>
      <w:r w:rsidRPr="007F1D73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>и</w:t>
      </w:r>
      <w:r w:rsidRPr="007F1D73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>тец</w:t>
      </w:r>
      <w:r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>ька</w:t>
      </w:r>
      <w:r w:rsidRPr="007F1D73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 Н.І.</w:t>
      </w:r>
      <w:r w:rsidRPr="007F1D73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vertAlign w:val="superscript"/>
          <w:lang w:eastAsia="ru-RU"/>
        </w:rPr>
        <w:t>1</w:t>
      </w:r>
      <w:r w:rsidRPr="007F1D73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>, Граматюк С.</w:t>
      </w:r>
      <w:r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>М</w:t>
      </w:r>
      <w:r w:rsidRPr="007F1D73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>.</w:t>
      </w:r>
      <w:r w:rsidRPr="007F1D73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vertAlign w:val="superscript"/>
          <w:lang w:eastAsia="ru-RU"/>
        </w:rPr>
        <w:t>2</w:t>
      </w:r>
    </w:p>
    <w:p w:rsidR="007F1D73" w:rsidRPr="007F1D73" w:rsidRDefault="007F1D73" w:rsidP="007F1D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</w:pPr>
      <w:r w:rsidRPr="007F1D73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>Харківський національний медичний універс</w:t>
      </w:r>
      <w:r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>и</w:t>
      </w:r>
      <w:r w:rsidRPr="007F1D73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>тет</w:t>
      </w:r>
      <w:proofErr w:type="gramStart"/>
      <w:r w:rsidRPr="007F1D73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vertAlign w:val="superscript"/>
          <w:lang w:eastAsia="ru-RU"/>
        </w:rPr>
        <w:t>1</w:t>
      </w:r>
      <w:proofErr w:type="gramEnd"/>
      <w:r w:rsidRPr="007F1D73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>, Харків, Україна</w:t>
      </w:r>
    </w:p>
    <w:p w:rsidR="007F1D73" w:rsidRPr="007F1D73" w:rsidRDefault="007F1D73" w:rsidP="007F1D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</w:pPr>
      <w:r w:rsidRPr="007F1D73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Інститут </w:t>
      </w:r>
      <w:r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>к</w:t>
      </w:r>
      <w:r w:rsidRPr="007F1D73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літинної </w:t>
      </w:r>
      <w:r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>б</w:t>
      </w:r>
      <w:r w:rsidRPr="007F1D73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>іореабілітаціі</w:t>
      </w:r>
      <w:r w:rsidRPr="007F1D73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vertAlign w:val="superscript"/>
          <w:lang w:eastAsia="ru-RU"/>
        </w:rPr>
        <w:t>2</w:t>
      </w:r>
      <w:r w:rsidRPr="007F1D73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>, Харків, Україна</w:t>
      </w:r>
    </w:p>
    <w:p w:rsidR="007F1D73" w:rsidRPr="007F1D73" w:rsidRDefault="007F1D73" w:rsidP="007F1D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</w:pPr>
    </w:p>
    <w:p w:rsidR="00333C8B" w:rsidRDefault="00333C8B" w:rsidP="007F1D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</w:pPr>
    </w:p>
    <w:p w:rsidR="007F1D73" w:rsidRPr="00B30F52" w:rsidRDefault="007F1D73" w:rsidP="00B30F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</w:pPr>
      <w:r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  <w:t xml:space="preserve">Відомо, що початком для </w:t>
      </w:r>
      <w:r w:rsidR="00F04AB8"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  <w:t>всіх</w:t>
      </w:r>
      <w:r w:rsidR="00333C8B"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  <w:t xml:space="preserve"> </w:t>
      </w:r>
      <w:r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  <w:t xml:space="preserve">типів клітин крові є стовбурові клітини, які здатні самооновлюватися, </w:t>
      </w:r>
      <w:r w:rsidR="00CC4C0C"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  <w:t xml:space="preserve">практично необмежено </w:t>
      </w:r>
      <w:r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  <w:t>ділитися і диференціюватися. Термін «стовбурові клітини» бу</w:t>
      </w:r>
      <w:r w:rsidR="00333C8B"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  <w:t>ло</w:t>
      </w:r>
      <w:r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  <w:t xml:space="preserve"> запропонован</w:t>
      </w:r>
      <w:r w:rsidR="00333C8B"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  <w:t>о</w:t>
      </w:r>
      <w:r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  <w:t xml:space="preserve"> у 2008 році О. Максимовим для позначення і пояснення процесу самооновлення клітин крові. </w:t>
      </w:r>
      <w:r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Але лише через кілька десятиліть з'явилися перші </w:t>
      </w:r>
      <w:r w:rsidR="00EA6B47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  <w:t xml:space="preserve">практичні </w:t>
      </w:r>
      <w:r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експерименти </w:t>
      </w:r>
      <w:r w:rsidR="00EA6B47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  <w:t>і</w:t>
      </w:r>
      <w:r w:rsidR="00333C8B"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  <w:t xml:space="preserve">з </w:t>
      </w:r>
      <w:r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>застосуванн</w:t>
      </w:r>
      <w:r w:rsidR="00092D05"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  <w:t>я</w:t>
      </w:r>
      <w:r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 цих клітин. У цей період </w:t>
      </w:r>
      <w:r w:rsidR="00092D05"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  <w:t>у</w:t>
      </w:r>
      <w:r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>перше бул</w:t>
      </w:r>
      <w:r w:rsidR="00092D05"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  <w:t>о</w:t>
      </w:r>
      <w:r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 здійснен</w:t>
      </w:r>
      <w:r w:rsidR="00092D05"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  <w:t>о</w:t>
      </w:r>
      <w:r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 трансплантаці</w:t>
      </w:r>
      <w:r w:rsidR="00092D05"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  <w:t>ю</w:t>
      </w:r>
      <w:r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 кісткового мозку, головного джерела стовбурових клітин, тваринам зі смертельною дозою радіації </w:t>
      </w:r>
      <w:r w:rsidR="00333C8B"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  <w:t>та</w:t>
      </w:r>
      <w:r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 доведена їх ефективність. У 1998 році бул</w:t>
      </w:r>
      <w:r w:rsidR="00092D05"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  <w:t>о</w:t>
      </w:r>
      <w:r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 виділен</w:t>
      </w:r>
      <w:r w:rsidR="00092D05"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  <w:t>о</w:t>
      </w:r>
      <w:r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 безсмертн</w:t>
      </w:r>
      <w:r w:rsidR="00092D05"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  <w:t>у</w:t>
      </w:r>
      <w:r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 ліні</w:t>
      </w:r>
      <w:r w:rsidR="00092D05"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  <w:t>ю</w:t>
      </w:r>
      <w:r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 людських ембріональних стовбурових клітин. </w:t>
      </w:r>
      <w:proofErr w:type="gramStart"/>
      <w:r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>Р</w:t>
      </w:r>
      <w:proofErr w:type="gramEnd"/>
      <w:r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ік по тому журнали Science, Nature, PNAS </w:t>
      </w:r>
      <w:r w:rsidR="00092D05"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  <w:t>у</w:t>
      </w:r>
      <w:r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 топ-10 найбільш значущих досягнен</w:t>
      </w:r>
      <w:r w:rsidR="00092D05"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  <w:t>ь світу</w:t>
      </w:r>
      <w:r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 віддали </w:t>
      </w:r>
      <w:r w:rsidR="00EA6B47"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4 позиції </w:t>
      </w:r>
      <w:r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>стовбуровим клітинам.</w:t>
      </w:r>
    </w:p>
    <w:p w:rsidR="00B30F52" w:rsidRPr="00B30F52" w:rsidRDefault="00092D05" w:rsidP="00B30F52">
      <w:pPr>
        <w:pStyle w:val="3"/>
        <w:shd w:val="clear" w:color="auto" w:fill="FFFFFF"/>
        <w:spacing w:before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 xml:space="preserve">На </w:t>
      </w:r>
      <w:r w:rsidR="007F1D73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>почат</w:t>
      </w:r>
      <w:r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>к</w:t>
      </w:r>
      <w:r w:rsidR="00333C8B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>у</w:t>
      </w:r>
      <w:r w:rsidR="007F1D73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 xml:space="preserve"> </w:t>
      </w:r>
      <w:r w:rsidR="00EA6B47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>ХХІ</w:t>
      </w:r>
      <w:r w:rsidR="007F1D73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 xml:space="preserve"> століття стовбурові клітини </w:t>
      </w:r>
      <w:r w:rsidR="00333C8B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 xml:space="preserve">вже </w:t>
      </w:r>
      <w:r w:rsidR="007F1D73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 xml:space="preserve">застосовувалися для лікування злоякісних пухлин, лейкозів, захворювань серцево-судинної і нервової систем. </w:t>
      </w:r>
      <w:r w:rsidR="00333C8B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>Але, н</w:t>
      </w:r>
      <w:r w:rsidR="007F1D73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eastAsia="ru-RU"/>
        </w:rPr>
        <w:t xml:space="preserve">езважаючи на отримані позитивні результати використання стовбурових клітин </w:t>
      </w:r>
      <w:r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>у</w:t>
      </w:r>
      <w:r w:rsidR="007F1D73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eastAsia="ru-RU"/>
        </w:rPr>
        <w:t xml:space="preserve"> лікуванні людей, наукові дослідження </w:t>
      </w:r>
      <w:r w:rsidR="00333C8B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>цих</w:t>
      </w:r>
      <w:r w:rsidR="007F1D73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eastAsia="ru-RU"/>
        </w:rPr>
        <w:t xml:space="preserve"> клітин викликають ряд етичних питань. </w:t>
      </w:r>
      <w:r w:rsidR="00F37637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>Це</w:t>
      </w:r>
      <w:r w:rsidR="007F1D73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eastAsia="ru-RU"/>
        </w:rPr>
        <w:t xml:space="preserve"> пов'язано з тим, що більшість методик, </w:t>
      </w:r>
      <w:r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>які</w:t>
      </w:r>
      <w:r w:rsidR="007F1D73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eastAsia="ru-RU"/>
        </w:rPr>
        <w:t xml:space="preserve"> використовуються для отримання ембріональних стовбурових клітин </w:t>
      </w:r>
      <w:r w:rsidR="00333C8B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 xml:space="preserve">людини </w:t>
      </w:r>
      <w:r w:rsidR="007F1D73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eastAsia="ru-RU"/>
        </w:rPr>
        <w:t xml:space="preserve">вимагають знищення ембріона. </w:t>
      </w:r>
      <w:r w:rsidR="00F37637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>Крім того, н</w:t>
      </w:r>
      <w:r w:rsidR="007F1D73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eastAsia="ru-RU"/>
        </w:rPr>
        <w:t>ебезпечни</w:t>
      </w:r>
      <w:r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>м</w:t>
      </w:r>
      <w:r w:rsidR="007F1D73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eastAsia="ru-RU"/>
        </w:rPr>
        <w:t xml:space="preserve"> для донора </w:t>
      </w:r>
      <w:r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 xml:space="preserve">є </w:t>
      </w:r>
      <w:r w:rsidR="007F1D73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eastAsia="ru-RU"/>
        </w:rPr>
        <w:t xml:space="preserve">і </w:t>
      </w:r>
      <w:r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>вилучення</w:t>
      </w:r>
      <w:r w:rsidR="007F1D73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eastAsia="ru-RU"/>
        </w:rPr>
        <w:t xml:space="preserve"> яйцеклітин, </w:t>
      </w:r>
      <w:r w:rsidR="00F37637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>які</w:t>
      </w:r>
      <w:r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 xml:space="preserve"> </w:t>
      </w:r>
      <w:r w:rsidR="007F1D73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eastAsia="ru-RU"/>
        </w:rPr>
        <w:t>необхідн</w:t>
      </w:r>
      <w:r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>і</w:t>
      </w:r>
      <w:r w:rsidR="00F37637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 xml:space="preserve"> для виділення</w:t>
      </w:r>
      <w:r w:rsidR="007F1D73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eastAsia="ru-RU"/>
        </w:rPr>
        <w:t xml:space="preserve"> ембріональних стовбурових клітин. </w:t>
      </w:r>
      <w:r w:rsidR="00EA6B47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>Тому в</w:t>
      </w:r>
      <w:r w:rsidR="007F1D73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eastAsia="ru-RU"/>
        </w:rPr>
        <w:t xml:space="preserve"> цьому процесі особлива увага </w:t>
      </w:r>
      <w:r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>має</w:t>
      </w:r>
      <w:r w:rsidR="007F1D73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eastAsia="ru-RU"/>
        </w:rPr>
        <w:t xml:space="preserve"> приділятися інформован</w:t>
      </w:r>
      <w:proofErr w:type="spellStart"/>
      <w:r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>ій</w:t>
      </w:r>
      <w:proofErr w:type="spellEnd"/>
      <w:r w:rsidR="007F1D73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eastAsia="ru-RU"/>
        </w:rPr>
        <w:t xml:space="preserve"> згод</w:t>
      </w:r>
      <w:r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>і</w:t>
      </w:r>
      <w:r w:rsidR="007F1D73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eastAsia="ru-RU"/>
        </w:rPr>
        <w:t xml:space="preserve"> </w:t>
      </w:r>
      <w:r w:rsidR="00B30F52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>на використання репродуктивн</w:t>
      </w:r>
      <w:r w:rsidR="00F37637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>ого</w:t>
      </w:r>
      <w:r w:rsidR="00B30F52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 xml:space="preserve"> матеріал</w:t>
      </w:r>
      <w:r w:rsidR="00F37637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>у</w:t>
      </w:r>
      <w:r w:rsidR="00B30F52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 xml:space="preserve"> </w:t>
      </w:r>
      <w:r w:rsidR="007F1D73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eastAsia="ru-RU"/>
        </w:rPr>
        <w:t>донора</w:t>
      </w:r>
      <w:r w:rsidR="00F37637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 xml:space="preserve"> гамет та е</w:t>
      </w:r>
      <w:r w:rsidR="00B30F52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>мбріонів</w:t>
      </w:r>
      <w:r w:rsidR="007F1D73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eastAsia="ru-RU"/>
        </w:rPr>
        <w:t>.</w:t>
      </w:r>
      <w:r w:rsidR="00F04AB8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 xml:space="preserve"> </w:t>
      </w:r>
      <w:r w:rsidR="00B30F52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 xml:space="preserve">Виняток </w:t>
      </w:r>
      <w:r w:rsidR="00EA6B47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 xml:space="preserve">може </w:t>
      </w:r>
      <w:r w:rsidR="00B30F52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>допуска</w:t>
      </w:r>
      <w:r w:rsidR="00EA6B47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>тися</w:t>
      </w:r>
      <w:r w:rsidR="00B30F52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 xml:space="preserve"> у випадку використання «прабатьківських» старих ліній, отриманих із заморожених ембріонів, </w:t>
      </w:r>
      <w:r w:rsidR="00F37637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 xml:space="preserve">тому що на той час </w:t>
      </w:r>
      <w:r w:rsidR="00B30F52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>існуючі стандарти досліджень ще не були розроблені</w:t>
      </w:r>
      <w:r w:rsidR="00F37637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>.</w:t>
      </w:r>
    </w:p>
    <w:p w:rsidR="00D01208" w:rsidRPr="00B30F52" w:rsidRDefault="00D05788" w:rsidP="003B7F6C">
      <w:pPr>
        <w:pStyle w:val="3"/>
        <w:shd w:val="clear" w:color="auto" w:fill="FFFFFF"/>
        <w:spacing w:before="0" w:line="240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 xml:space="preserve">У сучасному світі </w:t>
      </w:r>
      <w:r w:rsidR="007F1D73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 xml:space="preserve">виникають етичні питання, пов'язані з комерціалізацією, правовими нормами і відповідальним проведенням досліджень. </w:t>
      </w:r>
      <w:r w:rsidR="007F1D73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eastAsia="ru-RU"/>
        </w:rPr>
        <w:t>У цих умовах необхідно керуватися етичними принципами і обов'язковим</w:t>
      </w:r>
      <w:r w:rsidR="00F37637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 xml:space="preserve"> </w:t>
      </w:r>
      <w:r w:rsidR="007F1D73" w:rsidRPr="00B30F52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eastAsia="ru-RU"/>
        </w:rPr>
        <w:t>контролем</w:t>
      </w:r>
      <w:r w:rsidR="00F37637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 xml:space="preserve"> як самого процесу </w:t>
      </w:r>
      <w:proofErr w:type="gramStart"/>
      <w:r w:rsidR="00F37637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>досл</w:t>
      </w:r>
      <w:proofErr w:type="gramEnd"/>
      <w:r w:rsidR="00F37637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>ідження</w:t>
      </w:r>
      <w:r w:rsidR="003B7F6C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 xml:space="preserve"> стовбурових клітин,</w:t>
      </w:r>
      <w:r w:rsidR="00F37637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 xml:space="preserve"> так і достовірності отриманих</w:t>
      </w:r>
      <w:r w:rsidR="003B7F6C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 xml:space="preserve"> результатів, що в подальшому буде сприяти безпечному використанні їх у клінічній практиці.</w:t>
      </w:r>
      <w:r w:rsidR="00F37637">
        <w:rPr>
          <w:rFonts w:ascii="Times New Roman" w:eastAsia="Times New Roman" w:hAnsi="Times New Roman" w:cs="Times New Roman"/>
          <w:b w:val="0"/>
          <w:color w:val="222222"/>
          <w:spacing w:val="3"/>
          <w:sz w:val="28"/>
          <w:szCs w:val="28"/>
          <w:lang w:val="uk-UA" w:eastAsia="ru-RU"/>
        </w:rPr>
        <w:t xml:space="preserve"> </w:t>
      </w:r>
    </w:p>
    <w:p w:rsidR="003B7F6C" w:rsidRDefault="00EA6B47" w:rsidP="00B30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  <w:t>Таким чином, к</w:t>
      </w:r>
      <w:r w:rsidR="007F1D73"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літинна терапія </w:t>
      </w:r>
      <w:r w:rsidR="00F04AB8"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  <w:t>–</w:t>
      </w:r>
      <w:r w:rsidR="007F1D73"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 </w:t>
      </w:r>
      <w:r w:rsidR="003B7F6C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  <w:t xml:space="preserve">це </w:t>
      </w:r>
      <w:r w:rsidR="007F1D73"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майбутнє біотехнології та медицини. На сьогоднішній день не </w:t>
      </w:r>
      <w:r w:rsidR="003B7F6C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  <w:t>кожен метод</w:t>
      </w:r>
      <w:r w:rsidR="007F1D73"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 лікування стовбуровими клітинами дов</w:t>
      </w:r>
      <w:proofErr w:type="spellStart"/>
      <w:r w:rsidR="003B7F6C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  <w:t>ів</w:t>
      </w:r>
      <w:proofErr w:type="spellEnd"/>
      <w:r w:rsidR="007F1D73"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 </w:t>
      </w:r>
      <w:proofErr w:type="gramStart"/>
      <w:r w:rsidR="007F1D73"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>свою</w:t>
      </w:r>
      <w:proofErr w:type="gramEnd"/>
      <w:r w:rsidR="007F1D73"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 ефективність </w:t>
      </w:r>
      <w:r w:rsidR="003B7F6C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  <w:t>та</w:t>
      </w:r>
      <w:r w:rsidR="007F1D73" w:rsidRPr="00B30F52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 безпеку. Але </w:t>
      </w:r>
      <w:r w:rsidR="003B7F6C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  <w:t xml:space="preserve">є сподівання на нові наукові відкриття у цій галузі і можливість врятування багатьох життів за допомогою використання стовбурових клітин. </w:t>
      </w:r>
    </w:p>
    <w:p w:rsidR="003B7F6C" w:rsidRDefault="003B7F6C" w:rsidP="00B30F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</w:pPr>
    </w:p>
    <w:p w:rsidR="003B7F6C" w:rsidRDefault="003B7F6C" w:rsidP="00B30F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</w:pPr>
    </w:p>
    <w:p w:rsidR="003B7F6C" w:rsidRDefault="003B7F6C" w:rsidP="00B30F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val="uk-UA" w:eastAsia="ru-RU"/>
        </w:rPr>
      </w:pPr>
    </w:p>
    <w:sectPr w:rsidR="003B7F6C" w:rsidSect="00AD146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D4AF9"/>
    <w:multiLevelType w:val="multilevel"/>
    <w:tmpl w:val="E496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2C48"/>
    <w:rsid w:val="000118C7"/>
    <w:rsid w:val="00092D05"/>
    <w:rsid w:val="001157EC"/>
    <w:rsid w:val="001C0E3B"/>
    <w:rsid w:val="00333C8B"/>
    <w:rsid w:val="003641F7"/>
    <w:rsid w:val="003B7F6C"/>
    <w:rsid w:val="00421F46"/>
    <w:rsid w:val="004A796F"/>
    <w:rsid w:val="004F0F63"/>
    <w:rsid w:val="005F3118"/>
    <w:rsid w:val="00652C48"/>
    <w:rsid w:val="006A6F6D"/>
    <w:rsid w:val="007A239F"/>
    <w:rsid w:val="007F1D73"/>
    <w:rsid w:val="0087586D"/>
    <w:rsid w:val="008C19A2"/>
    <w:rsid w:val="008D27E8"/>
    <w:rsid w:val="00A37079"/>
    <w:rsid w:val="00A571F5"/>
    <w:rsid w:val="00AB5ACE"/>
    <w:rsid w:val="00AD146C"/>
    <w:rsid w:val="00B30F52"/>
    <w:rsid w:val="00C93EFC"/>
    <w:rsid w:val="00CC4C0C"/>
    <w:rsid w:val="00D01208"/>
    <w:rsid w:val="00D05788"/>
    <w:rsid w:val="00D50543"/>
    <w:rsid w:val="00E14C02"/>
    <w:rsid w:val="00EA6B47"/>
    <w:rsid w:val="00F04AB8"/>
    <w:rsid w:val="00F37637"/>
    <w:rsid w:val="00FE2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118"/>
  </w:style>
  <w:style w:type="paragraph" w:styleId="1">
    <w:name w:val="heading 1"/>
    <w:basedOn w:val="a"/>
    <w:link w:val="10"/>
    <w:uiPriority w:val="9"/>
    <w:qFormat/>
    <w:rsid w:val="00652C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C4C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2C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52C48"/>
    <w:rPr>
      <w:color w:val="0000FF"/>
      <w:u w:val="single"/>
    </w:rPr>
  </w:style>
  <w:style w:type="paragraph" w:customStyle="1" w:styleId="text14">
    <w:name w:val="text14"/>
    <w:basedOn w:val="a"/>
    <w:rsid w:val="00652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isually-hidden">
    <w:name w:val="visually-hidden"/>
    <w:basedOn w:val="a0"/>
    <w:rsid w:val="00652C48"/>
  </w:style>
  <w:style w:type="character" w:customStyle="1" w:styleId="pl6">
    <w:name w:val="pl6"/>
    <w:basedOn w:val="a0"/>
    <w:rsid w:val="00652C48"/>
  </w:style>
  <w:style w:type="paragraph" w:styleId="a4">
    <w:name w:val="Normal (Web)"/>
    <w:basedOn w:val="a"/>
    <w:uiPriority w:val="99"/>
    <w:semiHidden/>
    <w:unhideWhenUsed/>
    <w:rsid w:val="00652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4C0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">
    <w:name w:val="p"/>
    <w:basedOn w:val="a"/>
    <w:rsid w:val="00D01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1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28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4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85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38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8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953DF-29CC-4B88-9221-DA62E0B3F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827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Home-PC</dc:creator>
  <cp:lastModifiedBy>Home-PC</cp:lastModifiedBy>
  <cp:revision>8</cp:revision>
  <dcterms:created xsi:type="dcterms:W3CDTF">2019-05-31T17:16:00Z</dcterms:created>
  <dcterms:modified xsi:type="dcterms:W3CDTF">2019-06-01T08:11:00Z</dcterms:modified>
</cp:coreProperties>
</file>