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7E" w:rsidRPr="001E5055" w:rsidRDefault="00B60626" w:rsidP="00B606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A1F" w:rsidRPr="001E5055">
        <w:rPr>
          <w:rFonts w:ascii="Times New Roman" w:hAnsi="Times New Roman" w:cs="Times New Roman"/>
          <w:sz w:val="28"/>
          <w:szCs w:val="28"/>
        </w:rPr>
        <w:t>икладання дисципліни «</w:t>
      </w:r>
      <w:r w:rsidR="00CE2486" w:rsidRPr="001E5055">
        <w:rPr>
          <w:rFonts w:ascii="Times New Roman" w:hAnsi="Times New Roman" w:cs="Times New Roman"/>
          <w:sz w:val="28"/>
          <w:szCs w:val="28"/>
        </w:rPr>
        <w:t>Сестринська практика» на кафедрі пропедевтики внутр</w:t>
      </w:r>
      <w:r w:rsidR="002B7106" w:rsidRPr="001E5055">
        <w:rPr>
          <w:rFonts w:ascii="Times New Roman" w:hAnsi="Times New Roman" w:cs="Times New Roman"/>
          <w:sz w:val="28"/>
          <w:szCs w:val="28"/>
        </w:rPr>
        <w:t>і</w:t>
      </w:r>
      <w:r w:rsidR="00CE2486" w:rsidRPr="001E5055">
        <w:rPr>
          <w:rFonts w:ascii="Times New Roman" w:hAnsi="Times New Roman" w:cs="Times New Roman"/>
          <w:sz w:val="28"/>
          <w:szCs w:val="28"/>
        </w:rPr>
        <w:t xml:space="preserve">шньої медицини №1, основ біоетики та </w:t>
      </w:r>
      <w:proofErr w:type="spellStart"/>
      <w:r w:rsidR="00CE2486" w:rsidRPr="001E5055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="0062627E" w:rsidRPr="001E505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НМУ</w:t>
      </w:r>
    </w:p>
    <w:p w:rsidR="00235F41" w:rsidRPr="001E5055" w:rsidRDefault="00235F41" w:rsidP="002B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5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E5055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1E5055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E5055">
        <w:rPr>
          <w:rFonts w:ascii="Times New Roman" w:hAnsi="Times New Roman" w:cs="Times New Roman"/>
          <w:sz w:val="28"/>
          <w:szCs w:val="28"/>
        </w:rPr>
        <w:t>Кочубєй</w:t>
      </w:r>
      <w:proofErr w:type="spellEnd"/>
      <w:r w:rsidRPr="001E5055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1E5055">
        <w:rPr>
          <w:rFonts w:ascii="Times New Roman" w:hAnsi="Times New Roman" w:cs="Times New Roman"/>
          <w:sz w:val="28"/>
          <w:szCs w:val="28"/>
        </w:rPr>
        <w:t>Ситіна</w:t>
      </w:r>
      <w:proofErr w:type="spellEnd"/>
    </w:p>
    <w:p w:rsidR="002F1B36" w:rsidRPr="001E5055" w:rsidRDefault="00235F41" w:rsidP="00B534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55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970B03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Вступ. </w:t>
      </w:r>
      <w:r w:rsidR="00281157" w:rsidRPr="001E5055">
        <w:rPr>
          <w:rFonts w:ascii="Times New Roman" w:hAnsi="Times New Roman" w:cs="Times New Roman"/>
          <w:sz w:val="28"/>
          <w:szCs w:val="28"/>
        </w:rPr>
        <w:t>Вивчення</w:t>
      </w:r>
      <w:r w:rsidR="001D659B" w:rsidRPr="001E5055">
        <w:rPr>
          <w:rFonts w:ascii="Times New Roman" w:hAnsi="Times New Roman" w:cs="Times New Roman"/>
          <w:sz w:val="28"/>
          <w:szCs w:val="28"/>
        </w:rPr>
        <w:t xml:space="preserve"> одного з розділів дисципліни «Сестринська практика» -</w:t>
      </w:r>
      <w:r w:rsidR="00281157" w:rsidRPr="001E5055">
        <w:rPr>
          <w:rFonts w:ascii="Times New Roman" w:hAnsi="Times New Roman" w:cs="Times New Roman"/>
          <w:sz w:val="28"/>
          <w:szCs w:val="28"/>
        </w:rPr>
        <w:t xml:space="preserve"> «Професійні дії медичної сестри по забезпеченню діагностичного та лікувального процесу у відділеннях терапевтичного стаціонару» проводиться з використанням медичн</w:t>
      </w:r>
      <w:r w:rsidR="00970B03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81157" w:rsidRPr="001E5055">
        <w:rPr>
          <w:rFonts w:ascii="Times New Roman" w:hAnsi="Times New Roman" w:cs="Times New Roman"/>
          <w:sz w:val="28"/>
          <w:szCs w:val="28"/>
        </w:rPr>
        <w:t>навчальн</w:t>
      </w:r>
      <w:r w:rsidR="00970B03">
        <w:rPr>
          <w:rFonts w:ascii="Times New Roman" w:hAnsi="Times New Roman" w:cs="Times New Roman"/>
          <w:sz w:val="28"/>
          <w:szCs w:val="28"/>
        </w:rPr>
        <w:t>ьних</w:t>
      </w:r>
      <w:proofErr w:type="spellEnd"/>
      <w:r w:rsidR="00281157" w:rsidRPr="001E5055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="00970B03">
        <w:rPr>
          <w:rFonts w:ascii="Times New Roman" w:hAnsi="Times New Roman" w:cs="Times New Roman"/>
          <w:sz w:val="28"/>
          <w:szCs w:val="28"/>
        </w:rPr>
        <w:t>ів.</w:t>
      </w:r>
    </w:p>
    <w:p w:rsidR="00BD0469" w:rsidRPr="001E5055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 частина. </w:t>
      </w:r>
      <w:r w:rsidR="00CE2486" w:rsidRPr="001E5055">
        <w:rPr>
          <w:rFonts w:ascii="Times New Roman" w:hAnsi="Times New Roman" w:cs="Times New Roman"/>
          <w:sz w:val="28"/>
          <w:szCs w:val="28"/>
        </w:rPr>
        <w:t xml:space="preserve">Тренажер </w:t>
      </w:r>
      <w:r w:rsidR="00970B03" w:rsidRPr="001E5055">
        <w:rPr>
          <w:rFonts w:ascii="Times New Roman" w:hAnsi="Times New Roman" w:cs="Times New Roman"/>
          <w:sz w:val="28"/>
          <w:szCs w:val="28"/>
        </w:rPr>
        <w:t>внутрішньовен</w:t>
      </w:r>
      <w:r w:rsidR="00970B03">
        <w:rPr>
          <w:rFonts w:ascii="Times New Roman" w:hAnsi="Times New Roman" w:cs="Times New Roman"/>
          <w:sz w:val="28"/>
          <w:szCs w:val="28"/>
        </w:rPr>
        <w:t xml:space="preserve">них ін'єкцій </w:t>
      </w:r>
      <w:r w:rsidR="00CE2486" w:rsidRPr="001E5055">
        <w:rPr>
          <w:rFonts w:ascii="Times New Roman" w:hAnsi="Times New Roman" w:cs="Times New Roman"/>
          <w:sz w:val="28"/>
          <w:szCs w:val="28"/>
        </w:rPr>
        <w:t xml:space="preserve">призначений для навчання техніці </w:t>
      </w:r>
      <w:proofErr w:type="spellStart"/>
      <w:r w:rsidR="001D659B" w:rsidRPr="001E5055">
        <w:rPr>
          <w:rFonts w:ascii="Times New Roman" w:hAnsi="Times New Roman" w:cs="Times New Roman"/>
          <w:sz w:val="28"/>
          <w:szCs w:val="28"/>
        </w:rPr>
        <w:t>інфузійно-трансфузійної</w:t>
      </w:r>
      <w:proofErr w:type="spellEnd"/>
      <w:r w:rsidR="001D659B" w:rsidRPr="001E5055">
        <w:rPr>
          <w:rFonts w:ascii="Times New Roman" w:hAnsi="Times New Roman" w:cs="Times New Roman"/>
          <w:sz w:val="28"/>
          <w:szCs w:val="28"/>
        </w:rPr>
        <w:t xml:space="preserve"> терапії</w:t>
      </w:r>
      <w:r w:rsidR="00CE2486" w:rsidRPr="001E5055">
        <w:rPr>
          <w:rFonts w:ascii="Times New Roman" w:hAnsi="Times New Roman" w:cs="Times New Roman"/>
          <w:sz w:val="28"/>
          <w:szCs w:val="28"/>
        </w:rPr>
        <w:t>, вн</w:t>
      </w:r>
      <w:r w:rsidR="001D659B" w:rsidRPr="001E5055">
        <w:rPr>
          <w:rFonts w:ascii="Times New Roman" w:hAnsi="Times New Roman" w:cs="Times New Roman"/>
          <w:sz w:val="28"/>
          <w:szCs w:val="28"/>
        </w:rPr>
        <w:t>утрішньовенних ін'єкцій і забору крові</w:t>
      </w:r>
      <w:r w:rsidR="00CE2486" w:rsidRPr="001E5055">
        <w:rPr>
          <w:rFonts w:ascii="Times New Roman" w:hAnsi="Times New Roman" w:cs="Times New Roman"/>
          <w:sz w:val="28"/>
          <w:szCs w:val="28"/>
        </w:rPr>
        <w:t>. Тренажер являє собою модель укріплено</w:t>
      </w:r>
      <w:r w:rsidR="001E5055">
        <w:rPr>
          <w:rFonts w:ascii="Times New Roman" w:hAnsi="Times New Roman" w:cs="Times New Roman"/>
          <w:sz w:val="28"/>
          <w:szCs w:val="28"/>
        </w:rPr>
        <w:t>ї на підставці руки людини</w:t>
      </w:r>
      <w:r w:rsidR="00BD0469" w:rsidRPr="001E5055">
        <w:rPr>
          <w:rFonts w:ascii="Times New Roman" w:hAnsi="Times New Roman" w:cs="Times New Roman"/>
          <w:sz w:val="28"/>
          <w:szCs w:val="28"/>
        </w:rPr>
        <w:t xml:space="preserve">. Ділянка, що призначена для ін’єкцій покрита «шкірою» із силікону, через яку </w:t>
      </w:r>
      <w:proofErr w:type="spellStart"/>
      <w:r w:rsidR="00BD0469" w:rsidRPr="001E5055">
        <w:rPr>
          <w:rFonts w:ascii="Times New Roman" w:hAnsi="Times New Roman" w:cs="Times New Roman"/>
          <w:sz w:val="28"/>
          <w:szCs w:val="28"/>
        </w:rPr>
        <w:t>візуалізуються</w:t>
      </w:r>
      <w:proofErr w:type="spellEnd"/>
      <w:r w:rsidR="00BD0469" w:rsidRPr="001E5055">
        <w:rPr>
          <w:rFonts w:ascii="Times New Roman" w:hAnsi="Times New Roman" w:cs="Times New Roman"/>
          <w:sz w:val="28"/>
          <w:szCs w:val="28"/>
        </w:rPr>
        <w:t xml:space="preserve"> та добре </w:t>
      </w:r>
      <w:proofErr w:type="spellStart"/>
      <w:r w:rsidR="00BD0469" w:rsidRPr="001E5055">
        <w:rPr>
          <w:rFonts w:ascii="Times New Roman" w:hAnsi="Times New Roman" w:cs="Times New Roman"/>
          <w:sz w:val="28"/>
          <w:szCs w:val="28"/>
        </w:rPr>
        <w:t>пальпуються</w:t>
      </w:r>
      <w:proofErr w:type="spellEnd"/>
      <w:r w:rsidR="00BD0469" w:rsidRPr="001E5055">
        <w:rPr>
          <w:rFonts w:ascii="Times New Roman" w:hAnsi="Times New Roman" w:cs="Times New Roman"/>
          <w:sz w:val="28"/>
          <w:szCs w:val="28"/>
        </w:rPr>
        <w:t xml:space="preserve"> </w:t>
      </w:r>
      <w:r w:rsidR="001325CC" w:rsidRPr="001E5055">
        <w:rPr>
          <w:rFonts w:ascii="Times New Roman" w:hAnsi="Times New Roman" w:cs="Times New Roman"/>
          <w:sz w:val="28"/>
          <w:szCs w:val="28"/>
        </w:rPr>
        <w:t xml:space="preserve">2 </w:t>
      </w:r>
      <w:r w:rsidR="00BD0469" w:rsidRPr="001E5055">
        <w:rPr>
          <w:rFonts w:ascii="Times New Roman" w:hAnsi="Times New Roman" w:cs="Times New Roman"/>
          <w:sz w:val="28"/>
          <w:szCs w:val="28"/>
        </w:rPr>
        <w:t>латексі вени.</w:t>
      </w:r>
      <w:r w:rsidR="003F21F0" w:rsidRPr="001E5055">
        <w:rPr>
          <w:rFonts w:ascii="Times New Roman" w:hAnsi="Times New Roman" w:cs="Times New Roman"/>
          <w:sz w:val="28"/>
          <w:szCs w:val="28"/>
        </w:rPr>
        <w:t xml:space="preserve"> </w:t>
      </w:r>
      <w:r w:rsidR="00BD0469" w:rsidRPr="001E5055">
        <w:rPr>
          <w:rFonts w:ascii="Times New Roman" w:hAnsi="Times New Roman" w:cs="Times New Roman"/>
          <w:sz w:val="28"/>
          <w:szCs w:val="28"/>
        </w:rPr>
        <w:t>Реалістичності додає</w:t>
      </w:r>
      <w:r w:rsidR="003F21F0" w:rsidRPr="001E5055">
        <w:rPr>
          <w:rFonts w:ascii="Times New Roman" w:hAnsi="Times New Roman" w:cs="Times New Roman"/>
          <w:sz w:val="28"/>
          <w:szCs w:val="28"/>
        </w:rPr>
        <w:t xml:space="preserve"> «штучна кров», якою заповнюється система вен, що надає можливості</w:t>
      </w:r>
      <w:r w:rsidR="00B534DF" w:rsidRPr="001E5055">
        <w:rPr>
          <w:rFonts w:ascii="Times New Roman" w:hAnsi="Times New Roman" w:cs="Times New Roman"/>
          <w:sz w:val="28"/>
          <w:szCs w:val="28"/>
        </w:rPr>
        <w:t xml:space="preserve"> </w:t>
      </w:r>
      <w:r w:rsidR="003F21F0" w:rsidRPr="001E5055">
        <w:rPr>
          <w:rFonts w:ascii="Times New Roman" w:hAnsi="Times New Roman" w:cs="Times New Roman"/>
          <w:sz w:val="28"/>
          <w:szCs w:val="28"/>
        </w:rPr>
        <w:t>контролю правильного виконання внутрішньовенних маніпуляцій</w:t>
      </w:r>
      <w:r w:rsidR="00A86F9D" w:rsidRPr="001E5055">
        <w:rPr>
          <w:rFonts w:ascii="Times New Roman" w:hAnsi="Times New Roman" w:cs="Times New Roman"/>
          <w:sz w:val="28"/>
          <w:szCs w:val="28"/>
        </w:rPr>
        <w:t xml:space="preserve">. </w:t>
      </w:r>
      <w:r w:rsidR="000142D1" w:rsidRPr="001E5055">
        <w:rPr>
          <w:rFonts w:ascii="Times New Roman" w:hAnsi="Times New Roman" w:cs="Times New Roman"/>
          <w:sz w:val="28"/>
          <w:szCs w:val="28"/>
        </w:rPr>
        <w:t xml:space="preserve">Для опанування навичок </w:t>
      </w:r>
      <w:proofErr w:type="spellStart"/>
      <w:r w:rsidR="004A6E32" w:rsidRPr="001E5055">
        <w:rPr>
          <w:rFonts w:ascii="Times New Roman" w:hAnsi="Times New Roman" w:cs="Times New Roman"/>
          <w:sz w:val="28"/>
          <w:szCs w:val="28"/>
        </w:rPr>
        <w:t>внутрішньом’язових</w:t>
      </w:r>
      <w:proofErr w:type="spellEnd"/>
      <w:r w:rsidR="000142D1" w:rsidRPr="001E5055">
        <w:rPr>
          <w:rFonts w:ascii="Times New Roman" w:hAnsi="Times New Roman" w:cs="Times New Roman"/>
          <w:sz w:val="28"/>
          <w:szCs w:val="28"/>
        </w:rPr>
        <w:t xml:space="preserve"> ін’єкцій </w:t>
      </w:r>
      <w:r w:rsidR="008F0AB0" w:rsidRPr="001E5055"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="000142D1" w:rsidRPr="001E5055">
        <w:rPr>
          <w:rFonts w:ascii="Times New Roman" w:hAnsi="Times New Roman" w:cs="Times New Roman"/>
          <w:sz w:val="28"/>
          <w:szCs w:val="28"/>
        </w:rPr>
        <w:t>пластиков</w:t>
      </w:r>
      <w:r w:rsidR="008F0AB0" w:rsidRPr="001E5055">
        <w:rPr>
          <w:rFonts w:ascii="Times New Roman" w:hAnsi="Times New Roman" w:cs="Times New Roman"/>
          <w:sz w:val="28"/>
          <w:szCs w:val="28"/>
        </w:rPr>
        <w:t>а</w:t>
      </w:r>
      <w:r w:rsidR="000142D1" w:rsidRPr="001E5055">
        <w:rPr>
          <w:rFonts w:ascii="Times New Roman" w:hAnsi="Times New Roman" w:cs="Times New Roman"/>
          <w:sz w:val="28"/>
          <w:szCs w:val="28"/>
        </w:rPr>
        <w:t xml:space="preserve"> модель сідниць</w:t>
      </w:r>
      <w:r w:rsidR="00803CC3" w:rsidRPr="001E5055">
        <w:rPr>
          <w:rFonts w:ascii="Times New Roman" w:hAnsi="Times New Roman" w:cs="Times New Roman"/>
          <w:sz w:val="28"/>
          <w:szCs w:val="28"/>
        </w:rPr>
        <w:t xml:space="preserve">, на якій </w:t>
      </w:r>
      <w:proofErr w:type="spellStart"/>
      <w:r w:rsidR="00803CC3" w:rsidRPr="001E5055">
        <w:rPr>
          <w:rFonts w:ascii="Times New Roman" w:hAnsi="Times New Roman" w:cs="Times New Roman"/>
          <w:sz w:val="28"/>
          <w:szCs w:val="28"/>
        </w:rPr>
        <w:t>візу</w:t>
      </w:r>
      <w:r w:rsidR="00192CDD" w:rsidRPr="001E5055">
        <w:rPr>
          <w:rFonts w:ascii="Times New Roman" w:hAnsi="Times New Roman" w:cs="Times New Roman"/>
          <w:sz w:val="28"/>
          <w:szCs w:val="28"/>
        </w:rPr>
        <w:t>алізуються</w:t>
      </w:r>
      <w:proofErr w:type="spellEnd"/>
      <w:r w:rsidR="00192CDD" w:rsidRPr="001E5055">
        <w:rPr>
          <w:rFonts w:ascii="Times New Roman" w:hAnsi="Times New Roman" w:cs="Times New Roman"/>
          <w:sz w:val="28"/>
          <w:szCs w:val="28"/>
        </w:rPr>
        <w:t xml:space="preserve"> анатомічні орієнтири</w:t>
      </w:r>
      <w:r w:rsidR="00803CC3" w:rsidRPr="001E5055">
        <w:rPr>
          <w:rFonts w:ascii="Times New Roman" w:hAnsi="Times New Roman" w:cs="Times New Roman"/>
          <w:sz w:val="28"/>
          <w:szCs w:val="28"/>
        </w:rPr>
        <w:t xml:space="preserve">. У зоні верхнього зовнішнього </w:t>
      </w:r>
      <w:proofErr w:type="spellStart"/>
      <w:r w:rsidR="00803CC3" w:rsidRPr="001E5055">
        <w:rPr>
          <w:rFonts w:ascii="Times New Roman" w:hAnsi="Times New Roman" w:cs="Times New Roman"/>
          <w:sz w:val="28"/>
          <w:szCs w:val="28"/>
        </w:rPr>
        <w:t>квандрант</w:t>
      </w:r>
      <w:r w:rsidR="001E50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03CC3" w:rsidRPr="001E5055">
        <w:rPr>
          <w:rFonts w:ascii="Times New Roman" w:hAnsi="Times New Roman" w:cs="Times New Roman"/>
          <w:sz w:val="28"/>
          <w:szCs w:val="28"/>
        </w:rPr>
        <w:t xml:space="preserve"> вмонтований змінний</w:t>
      </w:r>
      <w:r w:rsidR="000142D1" w:rsidRPr="001E5055">
        <w:rPr>
          <w:rFonts w:ascii="Times New Roman" w:hAnsi="Times New Roman" w:cs="Times New Roman"/>
          <w:sz w:val="28"/>
          <w:szCs w:val="28"/>
        </w:rPr>
        <w:t xml:space="preserve"> м’яки</w:t>
      </w:r>
      <w:r w:rsidR="00803CC3" w:rsidRPr="001E5055">
        <w:rPr>
          <w:rFonts w:ascii="Times New Roman" w:hAnsi="Times New Roman" w:cs="Times New Roman"/>
          <w:sz w:val="28"/>
          <w:szCs w:val="28"/>
        </w:rPr>
        <w:t>й</w:t>
      </w:r>
      <w:r w:rsidR="000142D1" w:rsidRPr="001E5055">
        <w:rPr>
          <w:rFonts w:ascii="Times New Roman" w:hAnsi="Times New Roman" w:cs="Times New Roman"/>
          <w:sz w:val="28"/>
          <w:szCs w:val="28"/>
        </w:rPr>
        <w:t xml:space="preserve"> вкладиш</w:t>
      </w:r>
      <w:r w:rsidR="00803CC3" w:rsidRPr="001E5055">
        <w:rPr>
          <w:rFonts w:ascii="Times New Roman" w:hAnsi="Times New Roman" w:cs="Times New Roman"/>
          <w:sz w:val="28"/>
          <w:szCs w:val="28"/>
        </w:rPr>
        <w:t>, що за своїми фізичними властивостями</w:t>
      </w:r>
      <w:r w:rsidR="004A6E32" w:rsidRPr="001E5055">
        <w:rPr>
          <w:rFonts w:ascii="Times New Roman" w:hAnsi="Times New Roman" w:cs="Times New Roman"/>
          <w:sz w:val="28"/>
          <w:szCs w:val="28"/>
        </w:rPr>
        <w:t xml:space="preserve"> схожий на м’язову тканину людини, що надає реалістичності під час введення голки, і зусилля які </w:t>
      </w:r>
      <w:r w:rsidR="00516FD8" w:rsidRPr="001E5055">
        <w:rPr>
          <w:rFonts w:ascii="Times New Roman" w:hAnsi="Times New Roman" w:cs="Times New Roman"/>
          <w:sz w:val="28"/>
          <w:szCs w:val="28"/>
        </w:rPr>
        <w:t>докладаються</w:t>
      </w:r>
      <w:r w:rsidR="008F0AB0" w:rsidRPr="001E5055">
        <w:rPr>
          <w:rFonts w:ascii="Times New Roman" w:hAnsi="Times New Roman" w:cs="Times New Roman"/>
          <w:sz w:val="28"/>
          <w:szCs w:val="28"/>
        </w:rPr>
        <w:t xml:space="preserve"> під час проведення ін’єкції на тренажері, будуть подібними до ін’єкцій людині. </w:t>
      </w:r>
      <w:r w:rsidR="001E5055">
        <w:rPr>
          <w:rFonts w:ascii="Times New Roman" w:hAnsi="Times New Roman" w:cs="Times New Roman"/>
          <w:sz w:val="28"/>
          <w:szCs w:val="28"/>
        </w:rPr>
        <w:t xml:space="preserve">Для </w:t>
      </w:r>
      <w:r w:rsidR="00B534DF" w:rsidRPr="001E5055">
        <w:rPr>
          <w:rFonts w:ascii="Times New Roman" w:hAnsi="Times New Roman" w:cs="Times New Roman"/>
          <w:sz w:val="28"/>
          <w:szCs w:val="28"/>
        </w:rPr>
        <w:t>підшкірн</w:t>
      </w:r>
      <w:r w:rsidR="001E5055">
        <w:rPr>
          <w:rFonts w:ascii="Times New Roman" w:hAnsi="Times New Roman" w:cs="Times New Roman"/>
          <w:sz w:val="28"/>
          <w:szCs w:val="28"/>
        </w:rPr>
        <w:t>ого</w:t>
      </w:r>
      <w:r w:rsidR="00B60626">
        <w:rPr>
          <w:rFonts w:ascii="Times New Roman" w:hAnsi="Times New Roman" w:cs="Times New Roman"/>
          <w:sz w:val="28"/>
          <w:szCs w:val="28"/>
        </w:rPr>
        <w:t xml:space="preserve"> введення лікарських засобів. с</w:t>
      </w:r>
      <w:r w:rsidR="00B534DF" w:rsidRPr="001E5055">
        <w:rPr>
          <w:rFonts w:ascii="Times New Roman" w:hAnsi="Times New Roman" w:cs="Times New Roman"/>
          <w:sz w:val="28"/>
          <w:szCs w:val="28"/>
        </w:rPr>
        <w:t xml:space="preserve">тудентам пропонується тренажер-подушечка, який може бути закріплений на плечі, </w:t>
      </w:r>
      <w:proofErr w:type="spellStart"/>
      <w:r w:rsidR="00B534DF" w:rsidRPr="001E5055">
        <w:rPr>
          <w:rFonts w:ascii="Times New Roman" w:hAnsi="Times New Roman" w:cs="Times New Roman"/>
          <w:sz w:val="28"/>
          <w:szCs w:val="28"/>
        </w:rPr>
        <w:t>стегні</w:t>
      </w:r>
      <w:proofErr w:type="spellEnd"/>
      <w:r w:rsidR="00B534DF" w:rsidRPr="001E5055">
        <w:rPr>
          <w:rFonts w:ascii="Times New Roman" w:hAnsi="Times New Roman" w:cs="Times New Roman"/>
          <w:sz w:val="28"/>
          <w:szCs w:val="28"/>
        </w:rPr>
        <w:t xml:space="preserve"> або в області передньої стінки живота</w:t>
      </w:r>
      <w:r w:rsidR="00A57BE9" w:rsidRPr="001E5055">
        <w:rPr>
          <w:rFonts w:ascii="Times New Roman" w:hAnsi="Times New Roman" w:cs="Times New Roman"/>
          <w:sz w:val="28"/>
          <w:szCs w:val="28"/>
        </w:rPr>
        <w:t xml:space="preserve">. </w:t>
      </w:r>
      <w:r w:rsidR="00817FC6" w:rsidRPr="001E5055">
        <w:rPr>
          <w:rFonts w:ascii="Times New Roman" w:hAnsi="Times New Roman" w:cs="Times New Roman"/>
          <w:sz w:val="28"/>
          <w:szCs w:val="28"/>
        </w:rPr>
        <w:t xml:space="preserve">Товщина шару пінополіуретану, дозволяє вводити голку шприца на глибину до 2 см. </w:t>
      </w:r>
    </w:p>
    <w:p w:rsidR="0038452D" w:rsidRDefault="001325CC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55">
        <w:rPr>
          <w:rFonts w:ascii="Times New Roman" w:hAnsi="Times New Roman" w:cs="Times New Roman"/>
          <w:sz w:val="28"/>
          <w:szCs w:val="28"/>
        </w:rPr>
        <w:t>Висновки. Використання тренажерів при проведенні занять з дисципліни «Сестринська практика»</w:t>
      </w:r>
      <w:r w:rsidR="008E5A43" w:rsidRPr="001E5055">
        <w:rPr>
          <w:rFonts w:ascii="Times New Roman" w:hAnsi="Times New Roman" w:cs="Times New Roman"/>
          <w:sz w:val="28"/>
          <w:szCs w:val="28"/>
        </w:rPr>
        <w:t xml:space="preserve"> створює умови для </w:t>
      </w:r>
      <w:r w:rsidR="00433CC3" w:rsidRPr="001E5055">
        <w:rPr>
          <w:rFonts w:ascii="Times New Roman" w:hAnsi="Times New Roman" w:cs="Times New Roman"/>
          <w:sz w:val="28"/>
          <w:szCs w:val="28"/>
        </w:rPr>
        <w:t xml:space="preserve">наочності і доступності </w:t>
      </w:r>
      <w:r w:rsidR="008E5A43" w:rsidRPr="001E5055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433CC3" w:rsidRPr="001E5055">
        <w:rPr>
          <w:rFonts w:ascii="Times New Roman" w:hAnsi="Times New Roman" w:cs="Times New Roman"/>
          <w:sz w:val="28"/>
          <w:szCs w:val="28"/>
        </w:rPr>
        <w:t>із</w:t>
      </w:r>
      <w:r w:rsidR="008E5A43" w:rsidRPr="001E5055">
        <w:rPr>
          <w:rFonts w:ascii="Times New Roman" w:hAnsi="Times New Roman" w:cs="Times New Roman"/>
          <w:sz w:val="28"/>
          <w:szCs w:val="28"/>
        </w:rPr>
        <w:t xml:space="preserve"> відпрацювання практичних навичок, надає можливість здійснювати об’єктивний контроль за їх виконанням, </w:t>
      </w:r>
      <w:r w:rsidR="00433CC3" w:rsidRPr="001E5055">
        <w:rPr>
          <w:rFonts w:ascii="Times New Roman" w:hAnsi="Times New Roman" w:cs="Times New Roman"/>
          <w:sz w:val="28"/>
          <w:szCs w:val="28"/>
        </w:rPr>
        <w:t>що у комплексі</w:t>
      </w:r>
      <w:r w:rsidRPr="001E5055">
        <w:rPr>
          <w:rFonts w:ascii="Times New Roman" w:hAnsi="Times New Roman" w:cs="Times New Roman"/>
          <w:sz w:val="28"/>
          <w:szCs w:val="28"/>
        </w:rPr>
        <w:t xml:space="preserve"> сприяє кращому засвоєнню навчального матеріалу. </w:t>
      </w:r>
    </w:p>
    <w:p w:rsidR="001B1F01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Література:</w:t>
      </w:r>
    </w:p>
    <w:p w:rsidR="001B1F01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1F01">
        <w:rPr>
          <w:rFonts w:ascii="Times New Roman" w:hAnsi="Times New Roman" w:cs="Times New Roman"/>
          <w:sz w:val="28"/>
          <w:szCs w:val="28"/>
        </w:rPr>
        <w:t xml:space="preserve">Практикум з курсу "Сестринська справа у терапевтичному стаціонарі" / укладачі: Т. В.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, О. М. Ковальова, І. В.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Ситіна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– Харків : ХНМУ, 2018. – 41 с.</w:t>
      </w:r>
    </w:p>
    <w:p w:rsidR="001B1F01" w:rsidRPr="001B1F01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F01">
        <w:rPr>
          <w:rFonts w:ascii="Times New Roman" w:hAnsi="Times New Roman" w:cs="Times New Roman"/>
          <w:sz w:val="28"/>
          <w:szCs w:val="28"/>
        </w:rPr>
        <w:t xml:space="preserve">Ashcheulova T.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Practicum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Nurse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/ O.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Kovalyova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Ashcheulova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Demydenko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B1F01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1B1F01">
        <w:rPr>
          <w:rFonts w:ascii="Times New Roman" w:hAnsi="Times New Roman" w:cs="Times New Roman"/>
          <w:sz w:val="28"/>
          <w:szCs w:val="28"/>
        </w:rPr>
        <w:t>, 2017. –32 p.</w:t>
      </w:r>
    </w:p>
    <w:p w:rsidR="001B1F01" w:rsidRPr="001E5055" w:rsidRDefault="001B1F01" w:rsidP="001B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F01" w:rsidRPr="001E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CD"/>
    <w:multiLevelType w:val="hybridMultilevel"/>
    <w:tmpl w:val="8F4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C74"/>
    <w:multiLevelType w:val="hybridMultilevel"/>
    <w:tmpl w:val="A00E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A1566"/>
    <w:multiLevelType w:val="hybridMultilevel"/>
    <w:tmpl w:val="B7DE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E"/>
    <w:rsid w:val="000142D1"/>
    <w:rsid w:val="000A6873"/>
    <w:rsid w:val="001325CC"/>
    <w:rsid w:val="001625EF"/>
    <w:rsid w:val="00192CDD"/>
    <w:rsid w:val="001B1F01"/>
    <w:rsid w:val="001D659B"/>
    <w:rsid w:val="001E5055"/>
    <w:rsid w:val="00235F41"/>
    <w:rsid w:val="00281157"/>
    <w:rsid w:val="00283562"/>
    <w:rsid w:val="002A2F1B"/>
    <w:rsid w:val="002B7106"/>
    <w:rsid w:val="002D537D"/>
    <w:rsid w:val="002F1B36"/>
    <w:rsid w:val="00326E37"/>
    <w:rsid w:val="0038452D"/>
    <w:rsid w:val="00390D7E"/>
    <w:rsid w:val="003F21F0"/>
    <w:rsid w:val="00433CC3"/>
    <w:rsid w:val="004A6E32"/>
    <w:rsid w:val="00516FD8"/>
    <w:rsid w:val="00562DF2"/>
    <w:rsid w:val="0062627E"/>
    <w:rsid w:val="00647E6E"/>
    <w:rsid w:val="0066223D"/>
    <w:rsid w:val="00803CC3"/>
    <w:rsid w:val="00804B4D"/>
    <w:rsid w:val="00817FC6"/>
    <w:rsid w:val="008E5A43"/>
    <w:rsid w:val="008F0AB0"/>
    <w:rsid w:val="008F7CAB"/>
    <w:rsid w:val="00970B03"/>
    <w:rsid w:val="00A57BE9"/>
    <w:rsid w:val="00A86F9D"/>
    <w:rsid w:val="00B534DF"/>
    <w:rsid w:val="00B60626"/>
    <w:rsid w:val="00BD0469"/>
    <w:rsid w:val="00C32632"/>
    <w:rsid w:val="00CE2486"/>
    <w:rsid w:val="00E64A1F"/>
    <w:rsid w:val="00ED0814"/>
    <w:rsid w:val="00F0107F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FBE"/>
  <w15:chartTrackingRefBased/>
  <w15:docId w15:val="{0C749C99-B299-49E1-A372-5A67EC7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1F"/>
    <w:pPr>
      <w:ind w:left="720"/>
      <w:contextualSpacing/>
    </w:pPr>
  </w:style>
  <w:style w:type="paragraph" w:styleId="a4">
    <w:name w:val="Plain Text"/>
    <w:basedOn w:val="a"/>
    <w:link w:val="a5"/>
    <w:rsid w:val="001625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a5">
    <w:name w:val="Текст Знак"/>
    <w:basedOn w:val="a0"/>
    <w:link w:val="a4"/>
    <w:rsid w:val="001625EF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a6">
    <w:name w:val="Body Text Indent"/>
    <w:basedOn w:val="a"/>
    <w:link w:val="a7"/>
    <w:rsid w:val="001625EF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25EF"/>
    <w:rPr>
      <w:rFonts w:ascii="Times New Roman" w:eastAsia="MS Mincho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E37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80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C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2071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2019-03-25T08:20:00Z</cp:lastPrinted>
  <dcterms:created xsi:type="dcterms:W3CDTF">2019-03-29T11:05:00Z</dcterms:created>
  <dcterms:modified xsi:type="dcterms:W3CDTF">2019-04-04T09:38:00Z</dcterms:modified>
</cp:coreProperties>
</file>