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40" w:rsidRPr="005B1440" w:rsidRDefault="005B1440" w:rsidP="005B1440">
      <w:pPr>
        <w:jc w:val="center"/>
        <w:rPr>
          <w:b/>
          <w:bCs/>
          <w:lang w:val="uk-UA"/>
        </w:rPr>
      </w:pPr>
      <w:r w:rsidRPr="005B1440">
        <w:rPr>
          <w:b/>
          <w:bCs/>
          <w:lang w:val="uk-UA"/>
        </w:rPr>
        <w:t>ВТОРИНН</w:t>
      </w:r>
      <w:r w:rsidR="00552FAD">
        <w:rPr>
          <w:b/>
          <w:bCs/>
          <w:lang w:val="uk-UA"/>
        </w:rPr>
        <w:t>ИЙ</w:t>
      </w:r>
      <w:r w:rsidRPr="005B1440">
        <w:rPr>
          <w:b/>
          <w:bCs/>
          <w:lang w:val="uk-UA"/>
        </w:rPr>
        <w:t xml:space="preserve"> ГІПЕРПАРАТИРЕОЗ ТА </w:t>
      </w:r>
      <w:r w:rsidR="003614AC">
        <w:rPr>
          <w:b/>
          <w:bCs/>
          <w:lang w:val="uk-UA"/>
        </w:rPr>
        <w:t xml:space="preserve">СУДИННА КАЛЬЦИФІКАЦІЯ У ПАЦІЄНТІВ З </w:t>
      </w:r>
      <w:r w:rsidR="00552FAD">
        <w:rPr>
          <w:b/>
          <w:bCs/>
          <w:lang w:val="uk-UA"/>
        </w:rPr>
        <w:t xml:space="preserve">ХРОІЧНОЮ ХВОРОБОЮ НИРОК ЩО ОТРИМУЮТЬ ЗАМІСНУ ТЕРАПІЮ ПЕРИТОНЕАЛЬНИМ ДІАЛІЗОМ </w:t>
      </w:r>
      <w:r w:rsidRPr="005B1440">
        <w:rPr>
          <w:b/>
          <w:bCs/>
          <w:lang w:val="uk-UA"/>
        </w:rPr>
        <w:t xml:space="preserve"> </w:t>
      </w:r>
    </w:p>
    <w:p w:rsidR="005B1440" w:rsidRPr="005B1440" w:rsidRDefault="005B1440" w:rsidP="005B1440">
      <w:pPr>
        <w:jc w:val="center"/>
        <w:rPr>
          <w:bCs/>
          <w:i/>
          <w:lang w:val="uk-UA"/>
        </w:rPr>
      </w:pPr>
      <w:r w:rsidRPr="005B1440">
        <w:rPr>
          <w:bCs/>
          <w:i/>
          <w:lang w:val="uk-UA"/>
        </w:rPr>
        <w:t>Лісова Г. В.</w:t>
      </w:r>
      <w:r w:rsidRPr="005B1440">
        <w:rPr>
          <w:bCs/>
          <w:i/>
          <w:vertAlign w:val="superscript"/>
          <w:lang w:val="uk-UA"/>
        </w:rPr>
        <w:t xml:space="preserve"> 1</w:t>
      </w:r>
      <w:r w:rsidRPr="005B1440">
        <w:rPr>
          <w:bCs/>
          <w:i/>
          <w:lang w:val="uk-UA"/>
        </w:rPr>
        <w:t xml:space="preserve">, </w:t>
      </w:r>
      <w:proofErr w:type="spellStart"/>
      <w:r w:rsidR="00F17FFE" w:rsidRPr="005B1440">
        <w:rPr>
          <w:bCs/>
          <w:i/>
          <w:lang w:val="uk-UA"/>
        </w:rPr>
        <w:t>Андон’єва</w:t>
      </w:r>
      <w:proofErr w:type="spellEnd"/>
      <w:r w:rsidR="00F17FFE" w:rsidRPr="005B1440">
        <w:rPr>
          <w:bCs/>
          <w:i/>
          <w:lang w:val="uk-UA"/>
        </w:rPr>
        <w:t xml:space="preserve"> Н. М.</w:t>
      </w:r>
      <w:r w:rsidR="00F17FFE" w:rsidRPr="005B1440">
        <w:rPr>
          <w:bCs/>
          <w:i/>
          <w:vertAlign w:val="superscript"/>
          <w:lang w:val="uk-UA"/>
        </w:rPr>
        <w:t xml:space="preserve"> 1,2</w:t>
      </w:r>
      <w:r w:rsidR="00F17FFE" w:rsidRPr="00F17FFE">
        <w:rPr>
          <w:bCs/>
          <w:i/>
          <w:lang w:val="uk-UA"/>
        </w:rPr>
        <w:t>,</w:t>
      </w:r>
      <w:r w:rsidR="00F17FFE">
        <w:rPr>
          <w:bCs/>
          <w:i/>
          <w:vertAlign w:val="superscript"/>
          <w:lang w:val="uk-UA"/>
        </w:rPr>
        <w:t xml:space="preserve"> </w:t>
      </w:r>
      <w:proofErr w:type="spellStart"/>
      <w:r w:rsidRPr="005B1440">
        <w:rPr>
          <w:bCs/>
          <w:i/>
          <w:lang w:val="uk-UA"/>
        </w:rPr>
        <w:t>Валковська</w:t>
      </w:r>
      <w:proofErr w:type="spellEnd"/>
      <w:r w:rsidRPr="005B1440">
        <w:rPr>
          <w:bCs/>
          <w:i/>
          <w:lang w:val="uk-UA"/>
        </w:rPr>
        <w:t xml:space="preserve"> Т. Л.</w:t>
      </w:r>
      <w:r w:rsidRPr="005B1440">
        <w:rPr>
          <w:bCs/>
          <w:i/>
          <w:vertAlign w:val="superscript"/>
          <w:lang w:val="uk-UA"/>
        </w:rPr>
        <w:t xml:space="preserve"> 1,2</w:t>
      </w:r>
    </w:p>
    <w:p w:rsidR="005B1440" w:rsidRPr="005B1440" w:rsidRDefault="005B1440" w:rsidP="005B1440">
      <w:pPr>
        <w:jc w:val="center"/>
        <w:rPr>
          <w:bCs/>
          <w:lang w:val="uk-UA"/>
        </w:rPr>
      </w:pPr>
      <w:r w:rsidRPr="005B1440">
        <w:rPr>
          <w:bCs/>
          <w:i/>
          <w:vertAlign w:val="superscript"/>
          <w:lang w:val="uk-UA"/>
        </w:rPr>
        <w:t>1</w:t>
      </w:r>
      <w:r w:rsidRPr="005B1440">
        <w:rPr>
          <w:bCs/>
          <w:lang w:val="uk-UA"/>
        </w:rPr>
        <w:t>Харківський національний медичний університет</w:t>
      </w:r>
    </w:p>
    <w:p w:rsidR="005B1440" w:rsidRPr="005B1440" w:rsidRDefault="005B1440" w:rsidP="005B1440">
      <w:pPr>
        <w:jc w:val="center"/>
        <w:rPr>
          <w:bCs/>
          <w:lang w:val="uk-UA"/>
        </w:rPr>
      </w:pPr>
      <w:r w:rsidRPr="005B1440">
        <w:rPr>
          <w:bCs/>
          <w:i/>
          <w:vertAlign w:val="superscript"/>
          <w:lang w:val="uk-UA"/>
        </w:rPr>
        <w:t>2</w:t>
      </w:r>
      <w:r w:rsidRPr="005B1440">
        <w:rPr>
          <w:bCs/>
          <w:lang w:val="uk-UA"/>
        </w:rPr>
        <w:t>Обласний медичний клінічний центр урології, нефрології ім. В. І. Шаповала, м. Харків</w:t>
      </w:r>
    </w:p>
    <w:p w:rsidR="0096635B" w:rsidRPr="005B1440" w:rsidRDefault="0096635B">
      <w:pPr>
        <w:rPr>
          <w:lang w:val="uk-UA"/>
        </w:rPr>
      </w:pPr>
    </w:p>
    <w:p w:rsidR="005B1440" w:rsidRDefault="005B1440" w:rsidP="005B1440">
      <w:pPr>
        <w:ind w:firstLine="709"/>
        <w:rPr>
          <w:lang w:val="uk-UA"/>
        </w:rPr>
      </w:pPr>
      <w:r w:rsidRPr="005B1440">
        <w:rPr>
          <w:lang w:val="uk-UA"/>
        </w:rPr>
        <w:t xml:space="preserve">Постійне вдосконалення </w:t>
      </w:r>
      <w:proofErr w:type="spellStart"/>
      <w:r w:rsidRPr="005B1440">
        <w:rPr>
          <w:lang w:val="uk-UA"/>
        </w:rPr>
        <w:t>нефропротективної</w:t>
      </w:r>
      <w:proofErr w:type="spellEnd"/>
      <w:r w:rsidRPr="005B1440">
        <w:rPr>
          <w:lang w:val="uk-UA"/>
        </w:rPr>
        <w:t xml:space="preserve"> стратегії і методів </w:t>
      </w:r>
      <w:proofErr w:type="spellStart"/>
      <w:r w:rsidRPr="005B1440">
        <w:rPr>
          <w:lang w:val="uk-UA"/>
        </w:rPr>
        <w:t>діалізної</w:t>
      </w:r>
      <w:proofErr w:type="spellEnd"/>
      <w:r w:rsidRPr="005B1440">
        <w:rPr>
          <w:lang w:val="uk-UA"/>
        </w:rPr>
        <w:t xml:space="preserve"> терапії дозволило істотно поліпшити прогноз при хронічній хворобі нирок (Х</w:t>
      </w:r>
      <w:r w:rsidR="006B7160">
        <w:rPr>
          <w:lang w:val="uk-UA"/>
        </w:rPr>
        <w:t>ХН</w:t>
      </w:r>
      <w:r w:rsidRPr="005B1440">
        <w:rPr>
          <w:lang w:val="uk-UA"/>
        </w:rPr>
        <w:t xml:space="preserve">). Однак прогресування ускладнень </w:t>
      </w:r>
      <w:r w:rsidR="006B7160" w:rsidRPr="005B1440">
        <w:rPr>
          <w:lang w:val="uk-UA"/>
        </w:rPr>
        <w:t>Х</w:t>
      </w:r>
      <w:r w:rsidR="006B7160">
        <w:rPr>
          <w:lang w:val="uk-UA"/>
        </w:rPr>
        <w:t>ХН</w:t>
      </w:r>
      <w:r w:rsidR="006B7160" w:rsidRPr="005B1440">
        <w:rPr>
          <w:lang w:val="uk-UA"/>
        </w:rPr>
        <w:t xml:space="preserve"> </w:t>
      </w:r>
      <w:r w:rsidR="006B7160">
        <w:rPr>
          <w:lang w:val="uk-UA"/>
        </w:rPr>
        <w:t xml:space="preserve">– </w:t>
      </w:r>
      <w:r w:rsidRPr="005B1440">
        <w:rPr>
          <w:lang w:val="uk-UA"/>
        </w:rPr>
        <w:t>артеріальної гіпертонії і пов'язаних з нею серцево-судинних захворювань, анемії, мінерально-кісткових порушень-продовжує істотно впливати на медико-соціальну реабілітацію і виживаність хворих.</w:t>
      </w:r>
      <w:r w:rsidRPr="005B1440">
        <w:t xml:space="preserve"> </w:t>
      </w:r>
      <w:r w:rsidRPr="005B1440">
        <w:rPr>
          <w:lang w:val="uk-UA"/>
        </w:rPr>
        <w:t>Мінерально-кісткова хвороба, супутня Х</w:t>
      </w:r>
      <w:r w:rsidR="00C9685D">
        <w:rPr>
          <w:lang w:val="uk-UA"/>
        </w:rPr>
        <w:t>ХН</w:t>
      </w:r>
      <w:bookmarkStart w:id="0" w:name="_GoBack"/>
      <w:bookmarkEnd w:id="0"/>
      <w:r w:rsidRPr="005B1440">
        <w:rPr>
          <w:lang w:val="uk-UA"/>
        </w:rPr>
        <w:t xml:space="preserve">, - це багатофакторне і прогресуюче захворювання найбільш яскравим і важким варіантом перебігу якої є вторинний </w:t>
      </w:r>
      <w:proofErr w:type="spellStart"/>
      <w:r w:rsidRPr="005B1440">
        <w:rPr>
          <w:lang w:val="uk-UA"/>
        </w:rPr>
        <w:t>гіперпаратиреоз</w:t>
      </w:r>
      <w:proofErr w:type="spellEnd"/>
      <w:r w:rsidRPr="005B1440">
        <w:rPr>
          <w:lang w:val="uk-UA"/>
        </w:rPr>
        <w:t>.</w:t>
      </w:r>
      <w:r>
        <w:rPr>
          <w:lang w:val="uk-UA"/>
        </w:rPr>
        <w:t xml:space="preserve"> </w:t>
      </w:r>
    </w:p>
    <w:p w:rsidR="005B1440" w:rsidRDefault="005B1440" w:rsidP="005B1440">
      <w:pPr>
        <w:ind w:firstLine="709"/>
        <w:rPr>
          <w:lang w:val="uk-UA"/>
        </w:rPr>
      </w:pPr>
      <w:r w:rsidRPr="005B1440">
        <w:rPr>
          <w:lang w:val="uk-UA"/>
        </w:rPr>
        <w:t xml:space="preserve">Згідно з рекомендаціями KDIGO поширеність вторинного </w:t>
      </w:r>
      <w:proofErr w:type="spellStart"/>
      <w:r w:rsidRPr="005B1440">
        <w:rPr>
          <w:lang w:val="uk-UA"/>
        </w:rPr>
        <w:t>гіперпаратиреозу</w:t>
      </w:r>
      <w:proofErr w:type="spellEnd"/>
      <w:r w:rsidRPr="005B1440">
        <w:rPr>
          <w:lang w:val="uk-UA"/>
        </w:rPr>
        <w:t xml:space="preserve"> серед пацієнтів з ХХН 3-5 стадією становить 32%, серед пацієнтів, які отримують лікування програмним гемодіалізом-67%, серед пацієнтів, які отримують лікування перитонеальним діалізом-54%.</w:t>
      </w:r>
    </w:p>
    <w:p w:rsidR="005B1440" w:rsidRPr="005B1440" w:rsidRDefault="005B1440" w:rsidP="005B1440">
      <w:pPr>
        <w:ind w:firstLine="709"/>
        <w:rPr>
          <w:lang w:val="uk-UA"/>
        </w:rPr>
      </w:pPr>
      <w:r w:rsidRPr="005B1440">
        <w:rPr>
          <w:lang w:val="uk-UA"/>
        </w:rPr>
        <w:t xml:space="preserve">Стан </w:t>
      </w:r>
      <w:proofErr w:type="spellStart"/>
      <w:r>
        <w:rPr>
          <w:lang w:val="uk-UA"/>
        </w:rPr>
        <w:t>пара</w:t>
      </w:r>
      <w:r w:rsidRPr="005B1440">
        <w:rPr>
          <w:lang w:val="uk-UA"/>
        </w:rPr>
        <w:t>щитовидних</w:t>
      </w:r>
      <w:proofErr w:type="spellEnd"/>
      <w:r w:rsidRPr="005B1440">
        <w:rPr>
          <w:lang w:val="uk-UA"/>
        </w:rPr>
        <w:t xml:space="preserve"> залоз тісно пов'язаний з функцією нирок – і ті й інші беруть участь у метабол</w:t>
      </w:r>
      <w:r>
        <w:rPr>
          <w:lang w:val="uk-UA"/>
        </w:rPr>
        <w:t xml:space="preserve">ізмі кальцію і фосфору. </w:t>
      </w:r>
      <w:proofErr w:type="spellStart"/>
      <w:r>
        <w:rPr>
          <w:lang w:val="uk-UA"/>
        </w:rPr>
        <w:t>Секрет</w:t>
      </w:r>
      <w:r w:rsidRPr="005B1440">
        <w:rPr>
          <w:lang w:val="uk-UA"/>
        </w:rPr>
        <w:t>у</w:t>
      </w:r>
      <w:r>
        <w:rPr>
          <w:lang w:val="uk-UA"/>
        </w:rPr>
        <w:t>є</w:t>
      </w:r>
      <w:r w:rsidRPr="005B1440">
        <w:rPr>
          <w:lang w:val="uk-UA"/>
        </w:rPr>
        <w:t>м</w:t>
      </w:r>
      <w:r>
        <w:rPr>
          <w:lang w:val="uk-UA"/>
        </w:rPr>
        <w:t>и</w:t>
      </w:r>
      <w:r w:rsidRPr="005B1440">
        <w:rPr>
          <w:lang w:val="uk-UA"/>
        </w:rPr>
        <w:t>й</w:t>
      </w:r>
      <w:proofErr w:type="spellEnd"/>
      <w:r w:rsidRPr="005B1440">
        <w:rPr>
          <w:lang w:val="uk-UA"/>
        </w:rPr>
        <w:t xml:space="preserve"> в </w:t>
      </w:r>
      <w:proofErr w:type="spellStart"/>
      <w:r w:rsidRPr="005B1440">
        <w:rPr>
          <w:lang w:val="uk-UA"/>
        </w:rPr>
        <w:t>паращитовидних</w:t>
      </w:r>
      <w:proofErr w:type="spellEnd"/>
      <w:r w:rsidRPr="005B1440">
        <w:rPr>
          <w:lang w:val="uk-UA"/>
        </w:rPr>
        <w:t xml:space="preserve"> залозах </w:t>
      </w:r>
      <w:proofErr w:type="spellStart"/>
      <w:r w:rsidR="006B7160">
        <w:rPr>
          <w:lang w:val="uk-UA"/>
        </w:rPr>
        <w:t>паратгормон</w:t>
      </w:r>
      <w:proofErr w:type="spellEnd"/>
      <w:r w:rsidR="006B7160">
        <w:rPr>
          <w:lang w:val="uk-UA"/>
        </w:rPr>
        <w:t xml:space="preserve"> (</w:t>
      </w:r>
      <w:r w:rsidRPr="005B1440">
        <w:rPr>
          <w:lang w:val="uk-UA"/>
        </w:rPr>
        <w:t>ПТГ</w:t>
      </w:r>
      <w:r w:rsidR="006B7160">
        <w:rPr>
          <w:lang w:val="uk-UA"/>
        </w:rPr>
        <w:t>)</w:t>
      </w:r>
      <w:r w:rsidRPr="005B1440">
        <w:rPr>
          <w:lang w:val="uk-UA"/>
        </w:rPr>
        <w:t xml:space="preserve"> має кілька органів мішеней: нирки, кісткова система, тонкий кишечник.</w:t>
      </w:r>
      <w:r>
        <w:rPr>
          <w:lang w:val="uk-UA"/>
        </w:rPr>
        <w:t xml:space="preserve"> </w:t>
      </w:r>
      <w:r w:rsidRPr="005B1440">
        <w:rPr>
          <w:lang w:val="uk-UA"/>
        </w:rPr>
        <w:t xml:space="preserve">У патогенезі ВГПТ, діагностичним маркером якого є підвищення ПТГ у сироватці, центральну роль відводять зниження рівня циркулюючого </w:t>
      </w:r>
      <w:proofErr w:type="spellStart"/>
      <w:r w:rsidRPr="005B1440">
        <w:rPr>
          <w:lang w:val="uk-UA"/>
        </w:rPr>
        <w:t>кальцитріолу</w:t>
      </w:r>
      <w:proofErr w:type="spellEnd"/>
      <w:r w:rsidRPr="005B1440">
        <w:rPr>
          <w:lang w:val="uk-UA"/>
        </w:rPr>
        <w:t xml:space="preserve">, </w:t>
      </w:r>
      <w:proofErr w:type="spellStart"/>
      <w:r w:rsidRPr="005B1440">
        <w:rPr>
          <w:lang w:val="uk-UA"/>
        </w:rPr>
        <w:t>гіпокальціємії</w:t>
      </w:r>
      <w:proofErr w:type="spellEnd"/>
      <w:r w:rsidRPr="005B1440">
        <w:rPr>
          <w:lang w:val="uk-UA"/>
        </w:rPr>
        <w:t xml:space="preserve"> і </w:t>
      </w:r>
      <w:proofErr w:type="spellStart"/>
      <w:r w:rsidRPr="005B1440">
        <w:rPr>
          <w:lang w:val="uk-UA"/>
        </w:rPr>
        <w:t>ретенції</w:t>
      </w:r>
      <w:proofErr w:type="spellEnd"/>
      <w:r w:rsidRPr="005B1440">
        <w:rPr>
          <w:lang w:val="uk-UA"/>
        </w:rPr>
        <w:t xml:space="preserve"> фосфатів.</w:t>
      </w:r>
    </w:p>
    <w:p w:rsidR="005B1440" w:rsidRDefault="005B1440" w:rsidP="005B1440">
      <w:pPr>
        <w:ind w:firstLine="709"/>
        <w:rPr>
          <w:lang w:val="uk-UA"/>
        </w:rPr>
      </w:pPr>
      <w:r w:rsidRPr="005B1440">
        <w:rPr>
          <w:lang w:val="uk-UA"/>
        </w:rPr>
        <w:t xml:space="preserve">Прогресуюче зниження кількості функціонуючих нефронів при хронічній нирковій недостатності викликає порушення всіх ланок регуляції фосфорно-кальцієвого обміну. Виникнення дефіциту утворюється в </w:t>
      </w:r>
      <w:r w:rsidRPr="005B1440">
        <w:rPr>
          <w:lang w:val="uk-UA"/>
        </w:rPr>
        <w:lastRenderedPageBreak/>
        <w:t xml:space="preserve">проксимальних канальцях </w:t>
      </w:r>
      <w:proofErr w:type="spellStart"/>
      <w:r w:rsidRPr="005B1440">
        <w:rPr>
          <w:lang w:val="uk-UA"/>
        </w:rPr>
        <w:t>нефрона</w:t>
      </w:r>
      <w:proofErr w:type="spellEnd"/>
      <w:r w:rsidRPr="005B1440">
        <w:rPr>
          <w:lang w:val="uk-UA"/>
        </w:rPr>
        <w:t xml:space="preserve"> активної форми</w:t>
      </w:r>
      <w:r>
        <w:rPr>
          <w:lang w:val="uk-UA"/>
        </w:rPr>
        <w:t xml:space="preserve"> </w:t>
      </w:r>
      <w:r w:rsidRPr="005B1440">
        <w:rPr>
          <w:lang w:val="uk-UA"/>
        </w:rPr>
        <w:t>вітаміну Д (</w:t>
      </w:r>
      <w:proofErr w:type="spellStart"/>
      <w:r w:rsidRPr="005B1440">
        <w:rPr>
          <w:lang w:val="uk-UA"/>
        </w:rPr>
        <w:t>кальцитріолу</w:t>
      </w:r>
      <w:proofErr w:type="spellEnd"/>
      <w:r w:rsidRPr="005B1440">
        <w:rPr>
          <w:lang w:val="uk-UA"/>
        </w:rPr>
        <w:t>) з одного боку обмежує активацію специфічних рецепторів (вітамін Д чутливих), розташованих на мембранах головних клітин (</w:t>
      </w:r>
      <w:proofErr w:type="spellStart"/>
      <w:r w:rsidRPr="005B1440">
        <w:rPr>
          <w:lang w:val="uk-UA"/>
        </w:rPr>
        <w:t>паратиреоцитів</w:t>
      </w:r>
      <w:proofErr w:type="spellEnd"/>
      <w:r w:rsidRPr="005B1440">
        <w:rPr>
          <w:lang w:val="uk-UA"/>
        </w:rPr>
        <w:t xml:space="preserve">) </w:t>
      </w:r>
      <w:proofErr w:type="spellStart"/>
      <w:r w:rsidRPr="005B1440">
        <w:rPr>
          <w:lang w:val="uk-UA"/>
        </w:rPr>
        <w:t>паращитовидних</w:t>
      </w:r>
      <w:proofErr w:type="spellEnd"/>
      <w:r w:rsidRPr="005B1440">
        <w:rPr>
          <w:lang w:val="uk-UA"/>
        </w:rPr>
        <w:t xml:space="preserve"> залоз, а з </w:t>
      </w:r>
      <w:proofErr w:type="spellStart"/>
      <w:r w:rsidRPr="005B1440">
        <w:rPr>
          <w:lang w:val="uk-UA"/>
        </w:rPr>
        <w:t>ін</w:t>
      </w:r>
      <w:proofErr w:type="spellEnd"/>
      <w:r w:rsidRPr="005B1440">
        <w:rPr>
          <w:lang w:val="uk-UA"/>
        </w:rPr>
        <w:t xml:space="preserve"> - </w:t>
      </w:r>
      <w:proofErr w:type="spellStart"/>
      <w:r w:rsidRPr="005B1440">
        <w:rPr>
          <w:lang w:val="uk-UA"/>
        </w:rPr>
        <w:t>гіпокальціємію</w:t>
      </w:r>
      <w:proofErr w:type="spellEnd"/>
      <w:r w:rsidRPr="005B1440">
        <w:rPr>
          <w:lang w:val="uk-UA"/>
        </w:rPr>
        <w:t xml:space="preserve">, індукує за рахунок зниження всмоктування </w:t>
      </w:r>
      <w:proofErr w:type="spellStart"/>
      <w:r w:rsidRPr="005B1440">
        <w:rPr>
          <w:lang w:val="uk-UA"/>
        </w:rPr>
        <w:t>Са</w:t>
      </w:r>
      <w:proofErr w:type="spellEnd"/>
      <w:r w:rsidRPr="005B1440">
        <w:rPr>
          <w:lang w:val="uk-UA"/>
        </w:rPr>
        <w:t xml:space="preserve"> в кишечнику.</w:t>
      </w:r>
      <w:r w:rsidR="006B7160">
        <w:rPr>
          <w:lang w:val="uk-UA"/>
        </w:rPr>
        <w:t xml:space="preserve"> </w:t>
      </w:r>
      <w:r w:rsidRPr="005B1440">
        <w:rPr>
          <w:lang w:val="uk-UA"/>
        </w:rPr>
        <w:t xml:space="preserve">І недостатня активація </w:t>
      </w:r>
      <w:proofErr w:type="spellStart"/>
      <w:r w:rsidRPr="005B1440">
        <w:rPr>
          <w:lang w:val="uk-UA"/>
        </w:rPr>
        <w:t>вітамін-Д</w:t>
      </w:r>
      <w:proofErr w:type="spellEnd"/>
      <w:r w:rsidRPr="005B1440">
        <w:rPr>
          <w:lang w:val="uk-UA"/>
        </w:rPr>
        <w:t xml:space="preserve"> чутливих рецепторів</w:t>
      </w:r>
      <w:r>
        <w:rPr>
          <w:lang w:val="uk-UA"/>
        </w:rPr>
        <w:t>,</w:t>
      </w:r>
      <w:r w:rsidRPr="005B1440">
        <w:rPr>
          <w:lang w:val="uk-UA"/>
        </w:rPr>
        <w:t xml:space="preserve"> і </w:t>
      </w:r>
      <w:proofErr w:type="spellStart"/>
      <w:r w:rsidRPr="005B1440">
        <w:rPr>
          <w:lang w:val="uk-UA"/>
        </w:rPr>
        <w:t>гіпокальціємія</w:t>
      </w:r>
      <w:proofErr w:type="spellEnd"/>
      <w:r w:rsidRPr="005B1440">
        <w:rPr>
          <w:lang w:val="uk-UA"/>
        </w:rPr>
        <w:t xml:space="preserve"> стимулюють секрецію ПТГ, а також викликають розвиток гіперплазії </w:t>
      </w:r>
      <w:proofErr w:type="spellStart"/>
      <w:r w:rsidRPr="005B1440">
        <w:rPr>
          <w:lang w:val="uk-UA"/>
        </w:rPr>
        <w:t>паратиреоцитів</w:t>
      </w:r>
      <w:proofErr w:type="spellEnd"/>
      <w:r w:rsidRPr="005B1440">
        <w:rPr>
          <w:lang w:val="uk-UA"/>
        </w:rPr>
        <w:t xml:space="preserve"> і гіпертрофії </w:t>
      </w:r>
      <w:proofErr w:type="spellStart"/>
      <w:r w:rsidRPr="005B1440">
        <w:rPr>
          <w:lang w:val="uk-UA"/>
        </w:rPr>
        <w:t>паращитовидних</w:t>
      </w:r>
      <w:proofErr w:type="spellEnd"/>
      <w:r w:rsidRPr="005B1440">
        <w:rPr>
          <w:lang w:val="uk-UA"/>
        </w:rPr>
        <w:t xml:space="preserve"> залоз. Зниження функції нирок призводить до позитивного балансу в обміні фосфору, але підвищення синтезу ПТГ якийсь час забезпечує нормальний рівень фосфору в крові.</w:t>
      </w:r>
    </w:p>
    <w:p w:rsidR="00E417E9" w:rsidRDefault="00E417E9" w:rsidP="005B1440">
      <w:pPr>
        <w:ind w:firstLine="709"/>
        <w:rPr>
          <w:lang w:val="uk-UA"/>
        </w:rPr>
      </w:pPr>
      <w:r w:rsidRPr="00E417E9">
        <w:rPr>
          <w:lang w:val="uk-UA"/>
        </w:rPr>
        <w:t xml:space="preserve">Існує ще один патогенетичний механізм вторинного </w:t>
      </w:r>
      <w:proofErr w:type="spellStart"/>
      <w:r w:rsidRPr="00E417E9">
        <w:rPr>
          <w:lang w:val="uk-UA"/>
        </w:rPr>
        <w:t>гіперпаратиреозу</w:t>
      </w:r>
      <w:proofErr w:type="spellEnd"/>
      <w:r w:rsidRPr="00E417E9">
        <w:rPr>
          <w:lang w:val="uk-UA"/>
        </w:rPr>
        <w:t xml:space="preserve"> – нечутливість кісток скелета до кальциемическому дії ПТГ(через кальцій-чутливі рецептори </w:t>
      </w:r>
      <w:proofErr w:type="spellStart"/>
      <w:r w:rsidRPr="00E417E9">
        <w:rPr>
          <w:lang w:val="uk-UA"/>
        </w:rPr>
        <w:t>СаR</w:t>
      </w:r>
      <w:proofErr w:type="spellEnd"/>
      <w:r w:rsidRPr="00E417E9">
        <w:rPr>
          <w:lang w:val="uk-UA"/>
        </w:rPr>
        <w:t xml:space="preserve">), яка може бути наслідком тієї ж </w:t>
      </w:r>
      <w:proofErr w:type="spellStart"/>
      <w:r w:rsidRPr="00E417E9">
        <w:rPr>
          <w:lang w:val="uk-UA"/>
        </w:rPr>
        <w:t>гіперфосфатемії</w:t>
      </w:r>
      <w:proofErr w:type="spellEnd"/>
      <w:r w:rsidRPr="00E417E9">
        <w:rPr>
          <w:lang w:val="uk-UA"/>
        </w:rPr>
        <w:t xml:space="preserve">, а також дефіциту </w:t>
      </w:r>
      <w:proofErr w:type="spellStart"/>
      <w:r w:rsidRPr="00E417E9">
        <w:rPr>
          <w:lang w:val="uk-UA"/>
        </w:rPr>
        <w:t>кальцитріолу</w:t>
      </w:r>
      <w:proofErr w:type="spellEnd"/>
      <w:r w:rsidRPr="00E417E9">
        <w:rPr>
          <w:lang w:val="uk-UA"/>
        </w:rPr>
        <w:t xml:space="preserve"> і накопичення властивих ХХН токсичних метаболітів.</w:t>
      </w:r>
    </w:p>
    <w:p w:rsidR="00E417E9" w:rsidRDefault="00E417E9" w:rsidP="005B1440">
      <w:pPr>
        <w:ind w:firstLine="709"/>
        <w:rPr>
          <w:lang w:val="uk-UA"/>
        </w:rPr>
      </w:pPr>
      <w:r w:rsidRPr="00E417E9">
        <w:rPr>
          <w:lang w:val="uk-UA"/>
        </w:rPr>
        <w:t xml:space="preserve">Таким чином, дефіцит </w:t>
      </w:r>
      <w:proofErr w:type="spellStart"/>
      <w:r w:rsidRPr="00E417E9">
        <w:rPr>
          <w:lang w:val="uk-UA"/>
        </w:rPr>
        <w:t>кальцитріолу</w:t>
      </w:r>
      <w:proofErr w:type="spellEnd"/>
      <w:r w:rsidRPr="00E417E9">
        <w:rPr>
          <w:lang w:val="uk-UA"/>
        </w:rPr>
        <w:t xml:space="preserve">, зниження в крові рівня </w:t>
      </w:r>
      <w:proofErr w:type="spellStart"/>
      <w:r w:rsidRPr="00E417E9">
        <w:rPr>
          <w:lang w:val="uk-UA"/>
        </w:rPr>
        <w:t>Са</w:t>
      </w:r>
      <w:proofErr w:type="spellEnd"/>
      <w:r w:rsidRPr="00E417E9">
        <w:rPr>
          <w:lang w:val="uk-UA"/>
        </w:rPr>
        <w:t xml:space="preserve">, </w:t>
      </w:r>
      <w:proofErr w:type="spellStart"/>
      <w:r w:rsidRPr="00E417E9">
        <w:rPr>
          <w:lang w:val="uk-UA"/>
        </w:rPr>
        <w:t>гіперфосфатемія</w:t>
      </w:r>
      <w:proofErr w:type="spellEnd"/>
      <w:r w:rsidRPr="00E417E9">
        <w:rPr>
          <w:lang w:val="uk-UA"/>
        </w:rPr>
        <w:t xml:space="preserve"> і аномальний </w:t>
      </w:r>
      <w:proofErr w:type="spellStart"/>
      <w:r w:rsidRPr="00E417E9">
        <w:rPr>
          <w:lang w:val="uk-UA"/>
        </w:rPr>
        <w:t>кальціємічний</w:t>
      </w:r>
      <w:proofErr w:type="spellEnd"/>
      <w:r w:rsidRPr="00E417E9">
        <w:rPr>
          <w:lang w:val="uk-UA"/>
        </w:rPr>
        <w:t xml:space="preserve"> відповідь кістки на дію ПТГ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–</w:t>
      </w:r>
      <w:r w:rsidRPr="00E417E9">
        <w:rPr>
          <w:lang w:val="uk-UA"/>
        </w:rPr>
        <w:t>ось</w:t>
      </w:r>
      <w:proofErr w:type="spellEnd"/>
      <w:r w:rsidRPr="00E417E9">
        <w:rPr>
          <w:lang w:val="uk-UA"/>
        </w:rPr>
        <w:t xml:space="preserve"> добре відомі фактори, відповідальні за розвиток вторинного </w:t>
      </w:r>
      <w:proofErr w:type="spellStart"/>
      <w:r w:rsidRPr="00E417E9">
        <w:rPr>
          <w:lang w:val="uk-UA"/>
        </w:rPr>
        <w:t>гіпрпаратирозу</w:t>
      </w:r>
      <w:proofErr w:type="spellEnd"/>
      <w:r w:rsidRPr="00E417E9">
        <w:rPr>
          <w:lang w:val="uk-UA"/>
        </w:rPr>
        <w:t xml:space="preserve"> при ХБП.</w:t>
      </w:r>
    </w:p>
    <w:p w:rsidR="00E417E9" w:rsidRPr="00E417E9" w:rsidRDefault="00E417E9" w:rsidP="00E417E9">
      <w:pPr>
        <w:ind w:firstLine="709"/>
        <w:rPr>
          <w:lang w:val="uk-UA"/>
        </w:rPr>
      </w:pPr>
      <w:r>
        <w:rPr>
          <w:lang w:val="uk-UA"/>
        </w:rPr>
        <w:t>С</w:t>
      </w:r>
      <w:r w:rsidRPr="00E417E9">
        <w:rPr>
          <w:lang w:val="uk-UA"/>
        </w:rPr>
        <w:t xml:space="preserve">ерйозним проявом вторинного </w:t>
      </w:r>
      <w:proofErr w:type="spellStart"/>
      <w:r w:rsidRPr="00E417E9">
        <w:rPr>
          <w:lang w:val="uk-UA"/>
        </w:rPr>
        <w:t>гіперпаратиреозу</w:t>
      </w:r>
      <w:proofErr w:type="spellEnd"/>
      <w:r w:rsidRPr="00E417E9">
        <w:rPr>
          <w:lang w:val="uk-UA"/>
        </w:rPr>
        <w:t xml:space="preserve"> є артеріальна </w:t>
      </w:r>
      <w:proofErr w:type="spellStart"/>
      <w:r w:rsidRPr="00E417E9">
        <w:rPr>
          <w:lang w:val="uk-UA"/>
        </w:rPr>
        <w:t>кальцифікація</w:t>
      </w:r>
      <w:proofErr w:type="spellEnd"/>
      <w:r w:rsidRPr="00E417E9">
        <w:rPr>
          <w:lang w:val="uk-UA"/>
        </w:rPr>
        <w:t xml:space="preserve">, характерною особливістю якої є відкладення солей </w:t>
      </w:r>
      <w:proofErr w:type="spellStart"/>
      <w:r w:rsidRPr="00E417E9">
        <w:rPr>
          <w:lang w:val="uk-UA"/>
        </w:rPr>
        <w:t>Са</w:t>
      </w:r>
      <w:proofErr w:type="spellEnd"/>
      <w:r w:rsidRPr="00E417E9">
        <w:rPr>
          <w:lang w:val="uk-UA"/>
        </w:rPr>
        <w:t xml:space="preserve"> в середній оболонці (</w:t>
      </w:r>
      <w:proofErr w:type="spellStart"/>
      <w:r w:rsidRPr="00E417E9">
        <w:rPr>
          <w:lang w:val="uk-UA"/>
        </w:rPr>
        <w:t>медії</w:t>
      </w:r>
      <w:proofErr w:type="spellEnd"/>
      <w:r w:rsidRPr="00E417E9">
        <w:rPr>
          <w:lang w:val="uk-UA"/>
        </w:rPr>
        <w:t xml:space="preserve">) артерій різного калібру. Дослідження переконливо демонструють тісний зв'язок між рівнем в крові ПТГ і виразністю артеріальної </w:t>
      </w:r>
      <w:proofErr w:type="spellStart"/>
      <w:r w:rsidRPr="00E417E9">
        <w:rPr>
          <w:lang w:val="uk-UA"/>
        </w:rPr>
        <w:t>кальцифікації</w:t>
      </w:r>
      <w:proofErr w:type="spellEnd"/>
      <w:r w:rsidRPr="00E417E9">
        <w:rPr>
          <w:lang w:val="uk-UA"/>
        </w:rPr>
        <w:t>.</w:t>
      </w:r>
    </w:p>
    <w:p w:rsidR="00E417E9" w:rsidRDefault="00E417E9" w:rsidP="00E417E9">
      <w:pPr>
        <w:ind w:firstLine="709"/>
        <w:rPr>
          <w:lang w:val="uk-UA"/>
        </w:rPr>
      </w:pPr>
      <w:r w:rsidRPr="00E417E9">
        <w:rPr>
          <w:lang w:val="uk-UA"/>
        </w:rPr>
        <w:t xml:space="preserve"> </w:t>
      </w:r>
      <w:proofErr w:type="spellStart"/>
      <w:r w:rsidRPr="00E417E9">
        <w:rPr>
          <w:lang w:val="uk-UA"/>
        </w:rPr>
        <w:t>Кальцифікація</w:t>
      </w:r>
      <w:proofErr w:type="spellEnd"/>
      <w:r w:rsidRPr="00E417E9">
        <w:rPr>
          <w:lang w:val="uk-UA"/>
        </w:rPr>
        <w:t xml:space="preserve"> </w:t>
      </w:r>
      <w:proofErr w:type="spellStart"/>
      <w:r w:rsidRPr="00E417E9">
        <w:rPr>
          <w:lang w:val="uk-UA"/>
        </w:rPr>
        <w:t>медії</w:t>
      </w:r>
      <w:proofErr w:type="spellEnd"/>
      <w:r w:rsidRPr="00E417E9">
        <w:rPr>
          <w:lang w:val="uk-UA"/>
        </w:rPr>
        <w:t xml:space="preserve"> артерій (</w:t>
      </w:r>
      <w:proofErr w:type="spellStart"/>
      <w:r w:rsidRPr="00E417E9">
        <w:rPr>
          <w:lang w:val="uk-UA"/>
        </w:rPr>
        <w:t>медиакальциноз</w:t>
      </w:r>
      <w:proofErr w:type="spellEnd"/>
      <w:r w:rsidRPr="00E417E9">
        <w:rPr>
          <w:lang w:val="uk-UA"/>
        </w:rPr>
        <w:t xml:space="preserve">, склероз </w:t>
      </w:r>
      <w:proofErr w:type="spellStart"/>
      <w:r w:rsidRPr="00E417E9">
        <w:rPr>
          <w:lang w:val="uk-UA"/>
        </w:rPr>
        <w:t>Менкеберга</w:t>
      </w:r>
      <w:proofErr w:type="spellEnd"/>
      <w:r w:rsidRPr="00E417E9">
        <w:rPr>
          <w:lang w:val="uk-UA"/>
        </w:rPr>
        <w:t xml:space="preserve">) чреватий розвитком судинної </w:t>
      </w:r>
      <w:proofErr w:type="spellStart"/>
      <w:r w:rsidRPr="00E417E9">
        <w:rPr>
          <w:lang w:val="uk-UA"/>
        </w:rPr>
        <w:t>рег</w:t>
      </w:r>
      <w:r>
        <w:rPr>
          <w:lang w:val="uk-UA"/>
        </w:rPr>
        <w:t>і</w:t>
      </w:r>
      <w:r w:rsidRPr="00E417E9">
        <w:rPr>
          <w:lang w:val="uk-UA"/>
        </w:rPr>
        <w:t>дност</w:t>
      </w:r>
      <w:r>
        <w:rPr>
          <w:lang w:val="uk-UA"/>
        </w:rPr>
        <w:t>і</w:t>
      </w:r>
      <w:proofErr w:type="spellEnd"/>
      <w:r w:rsidRPr="00E417E9">
        <w:rPr>
          <w:lang w:val="uk-UA"/>
        </w:rPr>
        <w:t xml:space="preserve">, збільшенням швидкості поширення пульсової хвилі, коронарної </w:t>
      </w:r>
      <w:proofErr w:type="spellStart"/>
      <w:r w:rsidRPr="00E417E9">
        <w:rPr>
          <w:lang w:val="uk-UA"/>
        </w:rPr>
        <w:t>г</w:t>
      </w:r>
      <w:r>
        <w:rPr>
          <w:lang w:val="uk-UA"/>
        </w:rPr>
        <w:t>і</w:t>
      </w:r>
      <w:r w:rsidRPr="00E417E9">
        <w:rPr>
          <w:lang w:val="uk-UA"/>
        </w:rPr>
        <w:t>перперфуз</w:t>
      </w:r>
      <w:r>
        <w:rPr>
          <w:lang w:val="uk-UA"/>
        </w:rPr>
        <w:t>ією</w:t>
      </w:r>
      <w:proofErr w:type="spellEnd"/>
      <w:r w:rsidRPr="00E417E9">
        <w:rPr>
          <w:lang w:val="uk-UA"/>
        </w:rPr>
        <w:t xml:space="preserve"> і серцевою патологією, а як відомо, серцево-судинні причини займають провідне місце (40-50%) серед причин смерті діалізних пацієнтів.</w:t>
      </w:r>
    </w:p>
    <w:p w:rsidR="00B46C17" w:rsidRDefault="00B46C17" w:rsidP="006B7160">
      <w:pPr>
        <w:ind w:firstLine="709"/>
        <w:rPr>
          <w:lang w:val="uk-UA"/>
        </w:rPr>
      </w:pPr>
      <w:r w:rsidRPr="00B46C17">
        <w:rPr>
          <w:b/>
          <w:lang w:val="uk-UA"/>
        </w:rPr>
        <w:lastRenderedPageBreak/>
        <w:t>Матеріали і методи дослідження.</w:t>
      </w:r>
      <w:r>
        <w:rPr>
          <w:lang w:val="uk-UA"/>
        </w:rPr>
        <w:t xml:space="preserve"> Проведено обстеження 51 пацієнта з ХХН </w:t>
      </w:r>
      <w:r>
        <w:rPr>
          <w:lang w:val="en-US"/>
        </w:rPr>
        <w:t>V</w:t>
      </w:r>
      <w:r>
        <w:rPr>
          <w:lang w:val="uk-UA"/>
        </w:rPr>
        <w:t xml:space="preserve">Д стадії, що отримували нирково-замісну терапію </w:t>
      </w:r>
      <w:r w:rsidR="006B7160">
        <w:rPr>
          <w:lang w:val="uk-UA"/>
        </w:rPr>
        <w:t xml:space="preserve">(НЗТ) перитонеальним діалізом. </w:t>
      </w:r>
      <w:r w:rsidRPr="00B46C17">
        <w:rPr>
          <w:lang w:val="uk-UA"/>
        </w:rPr>
        <w:t>У переважній більшості випадків Т</w:t>
      </w:r>
      <w:r w:rsidR="006B7160">
        <w:rPr>
          <w:lang w:val="uk-UA"/>
        </w:rPr>
        <w:t>Н</w:t>
      </w:r>
      <w:r w:rsidRPr="00B46C17">
        <w:rPr>
          <w:lang w:val="uk-UA"/>
        </w:rPr>
        <w:t xml:space="preserve">Н була наслідком хронічного гломерулонефриту – у 60,3% хворих; хронічного пієлонефриту – у 2,4%; діабетичної нефропатії – у 12,8%; </w:t>
      </w:r>
      <w:proofErr w:type="spellStart"/>
      <w:r w:rsidRPr="00B46C17">
        <w:rPr>
          <w:lang w:val="uk-UA"/>
        </w:rPr>
        <w:t>полікістозу</w:t>
      </w:r>
      <w:proofErr w:type="spellEnd"/>
      <w:r w:rsidRPr="00B46C17">
        <w:rPr>
          <w:lang w:val="uk-UA"/>
        </w:rPr>
        <w:t xml:space="preserve"> нирок – у 20,5%; гіпертонічний </w:t>
      </w:r>
      <w:proofErr w:type="spellStart"/>
      <w:r w:rsidRPr="00B46C17">
        <w:rPr>
          <w:lang w:val="uk-UA"/>
        </w:rPr>
        <w:t>нефроангиосклероз</w:t>
      </w:r>
      <w:proofErr w:type="spellEnd"/>
      <w:r w:rsidRPr="00B46C17">
        <w:rPr>
          <w:lang w:val="uk-UA"/>
        </w:rPr>
        <w:t xml:space="preserve"> – у 1,3%. Тривалість З</w:t>
      </w:r>
      <w:r w:rsidR="006B7160">
        <w:rPr>
          <w:lang w:val="uk-UA"/>
        </w:rPr>
        <w:t>Н</w:t>
      </w:r>
      <w:r w:rsidRPr="00B46C17">
        <w:rPr>
          <w:lang w:val="uk-UA"/>
        </w:rPr>
        <w:t>Т склала від 5 місяців до 1</w:t>
      </w:r>
      <w:r w:rsidR="006B7160">
        <w:rPr>
          <w:lang w:val="uk-UA"/>
        </w:rPr>
        <w:t>1</w:t>
      </w:r>
      <w:r w:rsidRPr="00B46C17">
        <w:rPr>
          <w:lang w:val="uk-UA"/>
        </w:rPr>
        <w:t xml:space="preserve"> років (6,5±0,5 років).</w:t>
      </w:r>
    </w:p>
    <w:p w:rsidR="006B7160" w:rsidRDefault="006B7160" w:rsidP="006B7160">
      <w:pPr>
        <w:ind w:firstLine="709"/>
        <w:rPr>
          <w:lang w:val="uk-UA"/>
        </w:rPr>
      </w:pPr>
      <w:r w:rsidRPr="006B7160">
        <w:rPr>
          <w:lang w:val="uk-UA"/>
        </w:rPr>
        <w:t>Всім пацієнтам проводилося стандартне клініко-лабораторне та інструментальне (</w:t>
      </w:r>
      <w:proofErr w:type="spellStart"/>
      <w:r w:rsidRPr="006B7160">
        <w:rPr>
          <w:lang w:val="uk-UA"/>
        </w:rPr>
        <w:t>ехокардіографія</w:t>
      </w:r>
      <w:proofErr w:type="spellEnd"/>
      <w:r w:rsidRPr="006B7160">
        <w:rPr>
          <w:lang w:val="uk-UA"/>
        </w:rPr>
        <w:t>) обстеження. Оцінювався р</w:t>
      </w:r>
      <w:r>
        <w:rPr>
          <w:lang w:val="uk-UA"/>
        </w:rPr>
        <w:t>івень кальцію (</w:t>
      </w:r>
      <w:proofErr w:type="spellStart"/>
      <w:r>
        <w:rPr>
          <w:lang w:val="uk-UA"/>
        </w:rPr>
        <w:t>Са</w:t>
      </w:r>
      <w:proofErr w:type="spellEnd"/>
      <w:r>
        <w:rPr>
          <w:lang w:val="uk-UA"/>
        </w:rPr>
        <w:t xml:space="preserve">), фосфору (Р) </w:t>
      </w:r>
      <w:r w:rsidRPr="006B7160">
        <w:rPr>
          <w:lang w:val="uk-UA"/>
        </w:rPr>
        <w:t xml:space="preserve"> сироватк</w:t>
      </w:r>
      <w:r>
        <w:rPr>
          <w:lang w:val="uk-UA"/>
        </w:rPr>
        <w:t xml:space="preserve">и </w:t>
      </w:r>
      <w:r w:rsidRPr="006B7160">
        <w:rPr>
          <w:lang w:val="uk-UA"/>
        </w:rPr>
        <w:t xml:space="preserve">крові, кальцієво-фосфорне </w:t>
      </w:r>
      <w:r>
        <w:rPr>
          <w:lang w:val="uk-UA"/>
        </w:rPr>
        <w:t>множення</w:t>
      </w:r>
      <w:r w:rsidRPr="006B7160">
        <w:rPr>
          <w:lang w:val="uk-UA"/>
        </w:rPr>
        <w:t xml:space="preserve"> (</w:t>
      </w:r>
      <w:proofErr w:type="spellStart"/>
      <w:r w:rsidRPr="006B7160">
        <w:rPr>
          <w:lang w:val="uk-UA"/>
        </w:rPr>
        <w:t>СахР</w:t>
      </w:r>
      <w:proofErr w:type="spellEnd"/>
      <w:r w:rsidRPr="006B7160">
        <w:rPr>
          <w:lang w:val="uk-UA"/>
        </w:rPr>
        <w:t xml:space="preserve">). Методом </w:t>
      </w:r>
      <w:proofErr w:type="spellStart"/>
      <w:r w:rsidRPr="006B7160">
        <w:rPr>
          <w:lang w:val="uk-UA"/>
        </w:rPr>
        <w:t>імуноферментного</w:t>
      </w:r>
      <w:proofErr w:type="spellEnd"/>
      <w:r w:rsidRPr="006B7160">
        <w:rPr>
          <w:lang w:val="uk-UA"/>
        </w:rPr>
        <w:t xml:space="preserve"> аналізу в умовах лабораторії ОМКЦУН </w:t>
      </w:r>
      <w:proofErr w:type="spellStart"/>
      <w:r w:rsidRPr="006B7160">
        <w:rPr>
          <w:lang w:val="uk-UA"/>
        </w:rPr>
        <w:t>ім.</w:t>
      </w:r>
      <w:r>
        <w:rPr>
          <w:lang w:val="uk-UA"/>
        </w:rPr>
        <w:t> </w:t>
      </w:r>
      <w:r w:rsidRPr="006B7160">
        <w:rPr>
          <w:lang w:val="uk-UA"/>
        </w:rPr>
        <w:t>В.</w:t>
      </w:r>
      <w:r>
        <w:rPr>
          <w:lang w:val="uk-UA"/>
        </w:rPr>
        <w:t> </w:t>
      </w:r>
      <w:r w:rsidRPr="006B7160">
        <w:rPr>
          <w:lang w:val="uk-UA"/>
        </w:rPr>
        <w:t>І.</w:t>
      </w:r>
      <w:r>
        <w:rPr>
          <w:lang w:val="uk-UA"/>
        </w:rPr>
        <w:t> </w:t>
      </w:r>
      <w:r w:rsidRPr="006B7160">
        <w:rPr>
          <w:lang w:val="uk-UA"/>
        </w:rPr>
        <w:t>Шапо</w:t>
      </w:r>
      <w:proofErr w:type="spellEnd"/>
      <w:r w:rsidRPr="006B7160">
        <w:rPr>
          <w:lang w:val="uk-UA"/>
        </w:rPr>
        <w:t xml:space="preserve">вала визначали рівень </w:t>
      </w:r>
      <w:r>
        <w:rPr>
          <w:lang w:val="uk-UA"/>
        </w:rPr>
        <w:t>ПТГ</w:t>
      </w:r>
      <w:r w:rsidRPr="006B7160">
        <w:rPr>
          <w:lang w:val="uk-UA"/>
        </w:rPr>
        <w:t xml:space="preserve">, </w:t>
      </w:r>
      <w:proofErr w:type="spellStart"/>
      <w:r w:rsidRPr="006B7160">
        <w:rPr>
          <w:lang w:val="uk-UA"/>
        </w:rPr>
        <w:t>остеопонтин</w:t>
      </w:r>
      <w:proofErr w:type="spellEnd"/>
      <w:r w:rsidRPr="006B7160">
        <w:rPr>
          <w:lang w:val="uk-UA"/>
        </w:rPr>
        <w:t xml:space="preserve"> (</w:t>
      </w:r>
      <w:r>
        <w:rPr>
          <w:lang w:val="uk-UA"/>
        </w:rPr>
        <w:t>О</w:t>
      </w:r>
      <w:r w:rsidRPr="006B7160">
        <w:rPr>
          <w:lang w:val="uk-UA"/>
        </w:rPr>
        <w:t xml:space="preserve">П) </w:t>
      </w:r>
      <w:r>
        <w:rPr>
          <w:lang w:val="uk-UA"/>
        </w:rPr>
        <w:t xml:space="preserve">визначався </w:t>
      </w:r>
      <w:r w:rsidRPr="006B7160">
        <w:rPr>
          <w:lang w:val="uk-UA"/>
        </w:rPr>
        <w:t xml:space="preserve">на основі набору </w:t>
      </w:r>
      <w:proofErr w:type="spellStart"/>
      <w:r w:rsidRPr="006B7160">
        <w:rPr>
          <w:lang w:val="uk-UA"/>
        </w:rPr>
        <w:t>Human</w:t>
      </w:r>
      <w:proofErr w:type="spellEnd"/>
      <w:r w:rsidRPr="006B7160">
        <w:rPr>
          <w:lang w:val="uk-UA"/>
        </w:rPr>
        <w:t xml:space="preserve"> </w:t>
      </w:r>
      <w:proofErr w:type="spellStart"/>
      <w:r w:rsidRPr="006B7160">
        <w:rPr>
          <w:lang w:val="uk-UA"/>
        </w:rPr>
        <w:t>Osteopontin</w:t>
      </w:r>
      <w:proofErr w:type="spellEnd"/>
      <w:r w:rsidRPr="006B7160">
        <w:rPr>
          <w:lang w:val="uk-UA"/>
        </w:rPr>
        <w:t xml:space="preserve"> </w:t>
      </w:r>
      <w:proofErr w:type="spellStart"/>
      <w:r w:rsidRPr="006B7160">
        <w:rPr>
          <w:lang w:val="uk-UA"/>
        </w:rPr>
        <w:t>Platinum</w:t>
      </w:r>
      <w:proofErr w:type="spellEnd"/>
      <w:r w:rsidRPr="006B7160">
        <w:rPr>
          <w:lang w:val="uk-UA"/>
        </w:rPr>
        <w:t xml:space="preserve"> ELISA з</w:t>
      </w:r>
      <w:r>
        <w:rPr>
          <w:lang w:val="uk-UA"/>
        </w:rPr>
        <w:t xml:space="preserve">гідно з протоколами виробників. </w:t>
      </w:r>
      <w:proofErr w:type="spellStart"/>
      <w:r w:rsidRPr="006B7160">
        <w:rPr>
          <w:lang w:val="uk-UA"/>
        </w:rPr>
        <w:t>Ехокардіографічне</w:t>
      </w:r>
      <w:proofErr w:type="spellEnd"/>
      <w:r w:rsidRPr="006B7160">
        <w:rPr>
          <w:lang w:val="uk-UA"/>
        </w:rPr>
        <w:t xml:space="preserve"> дослідження проводилося на апараті </w:t>
      </w:r>
      <w:proofErr w:type="spellStart"/>
      <w:r w:rsidRPr="006B7160">
        <w:rPr>
          <w:lang w:val="uk-UA"/>
        </w:rPr>
        <w:t>Acuson</w:t>
      </w:r>
      <w:proofErr w:type="spellEnd"/>
      <w:r w:rsidRPr="006B7160">
        <w:rPr>
          <w:lang w:val="uk-UA"/>
        </w:rPr>
        <w:t xml:space="preserve"> / SEQUOIA 512 з використанням секторного датчика з частотою 2-4 </w:t>
      </w:r>
      <w:proofErr w:type="spellStart"/>
      <w:r w:rsidRPr="006B7160">
        <w:rPr>
          <w:lang w:val="uk-UA"/>
        </w:rPr>
        <w:t>МГц</w:t>
      </w:r>
      <w:proofErr w:type="spellEnd"/>
      <w:r w:rsidRPr="006B7160">
        <w:rPr>
          <w:lang w:val="uk-UA"/>
        </w:rPr>
        <w:t xml:space="preserve"> в одновимірному, двомірному, а також в допплерівському режимі дослідження. Визначали порушення рухливості і ущільнення стулок клапанів серця, що супроводжується збільшенням інтенсивності </w:t>
      </w:r>
      <w:proofErr w:type="spellStart"/>
      <w:r w:rsidRPr="006B7160">
        <w:rPr>
          <w:lang w:val="uk-UA"/>
        </w:rPr>
        <w:t>ехосигналів</w:t>
      </w:r>
      <w:proofErr w:type="spellEnd"/>
      <w:r w:rsidRPr="006B7160">
        <w:rPr>
          <w:lang w:val="uk-UA"/>
        </w:rPr>
        <w:t xml:space="preserve">. Оцінювалася наявність або відсутність </w:t>
      </w:r>
      <w:proofErr w:type="spellStart"/>
      <w:r w:rsidRPr="006B7160">
        <w:rPr>
          <w:lang w:val="uk-UA"/>
        </w:rPr>
        <w:t>кальцифікації</w:t>
      </w:r>
      <w:proofErr w:type="spellEnd"/>
      <w:r w:rsidRPr="006B7160">
        <w:rPr>
          <w:lang w:val="uk-UA"/>
        </w:rPr>
        <w:t xml:space="preserve"> аортального</w:t>
      </w:r>
      <w:r w:rsidR="0034113C">
        <w:rPr>
          <w:lang w:val="uk-UA"/>
        </w:rPr>
        <w:t xml:space="preserve"> (АК)</w:t>
      </w:r>
      <w:r w:rsidRPr="006B7160">
        <w:rPr>
          <w:lang w:val="uk-UA"/>
        </w:rPr>
        <w:t xml:space="preserve"> та </w:t>
      </w:r>
      <w:proofErr w:type="spellStart"/>
      <w:r w:rsidRPr="006B7160">
        <w:rPr>
          <w:lang w:val="uk-UA"/>
        </w:rPr>
        <w:t>мітрального</w:t>
      </w:r>
      <w:proofErr w:type="spellEnd"/>
      <w:r w:rsidRPr="006B7160">
        <w:rPr>
          <w:lang w:val="uk-UA"/>
        </w:rPr>
        <w:t xml:space="preserve"> клапана</w:t>
      </w:r>
      <w:r w:rsidR="0034113C">
        <w:rPr>
          <w:lang w:val="uk-UA"/>
        </w:rPr>
        <w:t xml:space="preserve"> (МК)</w:t>
      </w:r>
      <w:r w:rsidRPr="006B7160">
        <w:rPr>
          <w:lang w:val="uk-UA"/>
        </w:rPr>
        <w:t xml:space="preserve">, використовуючи </w:t>
      </w:r>
      <w:proofErr w:type="spellStart"/>
      <w:r>
        <w:rPr>
          <w:lang w:val="uk-UA"/>
        </w:rPr>
        <w:t>напів</w:t>
      </w:r>
      <w:r w:rsidRPr="006B7160">
        <w:rPr>
          <w:lang w:val="uk-UA"/>
        </w:rPr>
        <w:t>к</w:t>
      </w:r>
      <w:r>
        <w:rPr>
          <w:lang w:val="uk-UA"/>
        </w:rPr>
        <w:t>і</w:t>
      </w:r>
      <w:r w:rsidRPr="006B7160">
        <w:rPr>
          <w:lang w:val="uk-UA"/>
        </w:rPr>
        <w:t>л</w:t>
      </w:r>
      <w:r>
        <w:rPr>
          <w:lang w:val="uk-UA"/>
        </w:rPr>
        <w:t>ькісну</w:t>
      </w:r>
      <w:proofErr w:type="spellEnd"/>
      <w:r w:rsidRPr="006B7160">
        <w:rPr>
          <w:lang w:val="uk-UA"/>
        </w:rPr>
        <w:t xml:space="preserve"> бальну шкалу </w:t>
      </w:r>
      <w:proofErr w:type="spellStart"/>
      <w:r w:rsidRPr="006B7160">
        <w:rPr>
          <w:lang w:val="uk-UA"/>
        </w:rPr>
        <w:t>кальцинозу</w:t>
      </w:r>
      <w:proofErr w:type="spellEnd"/>
      <w:r w:rsidRPr="006B7160">
        <w:rPr>
          <w:lang w:val="uk-UA"/>
        </w:rPr>
        <w:t xml:space="preserve"> для кожного готельного клапана з мінімальним балом 0 (відсутність </w:t>
      </w:r>
      <w:proofErr w:type="spellStart"/>
      <w:r w:rsidRPr="006B7160">
        <w:rPr>
          <w:lang w:val="uk-UA"/>
        </w:rPr>
        <w:t>кальцинозу</w:t>
      </w:r>
      <w:proofErr w:type="spellEnd"/>
      <w:r w:rsidRPr="006B7160">
        <w:rPr>
          <w:lang w:val="uk-UA"/>
        </w:rPr>
        <w:t xml:space="preserve">) до максимального – 4, характеризується кальцинозом стулок фіброзного кільця і формуванням </w:t>
      </w:r>
      <w:proofErr w:type="spellStart"/>
      <w:r w:rsidRPr="006B7160">
        <w:rPr>
          <w:lang w:val="uk-UA"/>
        </w:rPr>
        <w:t>гемодинамічно</w:t>
      </w:r>
      <w:proofErr w:type="spellEnd"/>
      <w:r w:rsidRPr="006B7160">
        <w:rPr>
          <w:lang w:val="uk-UA"/>
        </w:rPr>
        <w:t xml:space="preserve"> значущого пороку серця; з підсумовуванням балів при </w:t>
      </w:r>
      <w:proofErr w:type="spellStart"/>
      <w:r w:rsidRPr="006B7160">
        <w:rPr>
          <w:lang w:val="uk-UA"/>
        </w:rPr>
        <w:t>кальцифікації</w:t>
      </w:r>
      <w:proofErr w:type="spellEnd"/>
      <w:r w:rsidRPr="006B7160">
        <w:rPr>
          <w:lang w:val="uk-UA"/>
        </w:rPr>
        <w:t xml:space="preserve"> двох клапанів.</w:t>
      </w:r>
    </w:p>
    <w:p w:rsidR="006B7160" w:rsidRDefault="006B7160" w:rsidP="006B7160">
      <w:pPr>
        <w:ind w:firstLine="709"/>
        <w:rPr>
          <w:lang w:val="uk-UA"/>
        </w:rPr>
      </w:pPr>
      <w:r w:rsidRPr="006B7160">
        <w:rPr>
          <w:b/>
          <w:lang w:val="uk-UA"/>
        </w:rPr>
        <w:t>Результати та їх обговорення.</w:t>
      </w:r>
      <w:r>
        <w:rPr>
          <w:lang w:val="uk-UA"/>
        </w:rPr>
        <w:t xml:space="preserve"> </w:t>
      </w:r>
      <w:r w:rsidRPr="006B7160">
        <w:rPr>
          <w:lang w:val="uk-UA"/>
        </w:rPr>
        <w:t xml:space="preserve">При аналізі тяжкості і характеру ураження серцевих клапанів з'ясувалося, що ізольована </w:t>
      </w:r>
      <w:proofErr w:type="spellStart"/>
      <w:r w:rsidRPr="006B7160">
        <w:rPr>
          <w:lang w:val="uk-UA"/>
        </w:rPr>
        <w:t>кальцифікація</w:t>
      </w:r>
      <w:proofErr w:type="spellEnd"/>
      <w:r w:rsidRPr="006B7160">
        <w:rPr>
          <w:lang w:val="uk-UA"/>
        </w:rPr>
        <w:t xml:space="preserve"> </w:t>
      </w:r>
      <w:proofErr w:type="spellStart"/>
      <w:r w:rsidRPr="006B7160">
        <w:rPr>
          <w:lang w:val="uk-UA"/>
        </w:rPr>
        <w:t>мітрального</w:t>
      </w:r>
      <w:proofErr w:type="spellEnd"/>
      <w:r w:rsidRPr="006B7160">
        <w:rPr>
          <w:lang w:val="uk-UA"/>
        </w:rPr>
        <w:t xml:space="preserve"> клапана (КМК) виявлена у 8 пацієнтів (15%), аортального клапана у 4 (8%), 30 пацієнтів (58%) мали </w:t>
      </w:r>
      <w:proofErr w:type="spellStart"/>
      <w:r w:rsidRPr="006B7160">
        <w:rPr>
          <w:lang w:val="uk-UA"/>
        </w:rPr>
        <w:t>кальцифікацію</w:t>
      </w:r>
      <w:proofErr w:type="spellEnd"/>
      <w:r w:rsidRPr="006B7160">
        <w:rPr>
          <w:lang w:val="uk-UA"/>
        </w:rPr>
        <w:t xml:space="preserve"> обох клапанів.</w:t>
      </w:r>
      <w:r>
        <w:rPr>
          <w:lang w:val="uk-UA"/>
        </w:rPr>
        <w:t xml:space="preserve"> За ступенем ураження МК хворі розподілилися таким чином: </w:t>
      </w:r>
      <w:r w:rsidR="0034113C">
        <w:rPr>
          <w:lang w:val="uk-UA"/>
        </w:rPr>
        <w:t xml:space="preserve">із 51 пацієнта </w:t>
      </w:r>
      <w:r>
        <w:rPr>
          <w:lang w:val="uk-UA"/>
        </w:rPr>
        <w:t xml:space="preserve">13 </w:t>
      </w:r>
      <w:r>
        <w:rPr>
          <w:lang w:val="uk-UA"/>
        </w:rPr>
        <w:lastRenderedPageBreak/>
        <w:t xml:space="preserve">пацієнтів з інтактним МК, 20 з ущільненням та 18 з вираженим кальцинозом. У випадку </w:t>
      </w:r>
      <w:r w:rsidR="0034113C">
        <w:rPr>
          <w:lang w:val="uk-UA"/>
        </w:rPr>
        <w:t>АК</w:t>
      </w:r>
      <w:r>
        <w:rPr>
          <w:lang w:val="uk-UA"/>
        </w:rPr>
        <w:t xml:space="preserve"> </w:t>
      </w:r>
      <w:r w:rsidR="0034113C">
        <w:rPr>
          <w:lang w:val="uk-UA"/>
        </w:rPr>
        <w:t xml:space="preserve">це співвідношення було таким: із 51 пацієнта 17 з інтактним клапаном, 21 з його ущільненням та 13 з кальцинозом. Ізольований кальциноз АК – 2 пацієнтів, ізольований МК – 7 пацієнтів, поєднаний кальциноз АК та МК – 11 пацієнтів. </w:t>
      </w:r>
    </w:p>
    <w:p w:rsidR="0034113C" w:rsidRDefault="0034113C" w:rsidP="0034113C">
      <w:pPr>
        <w:ind w:firstLine="709"/>
        <w:rPr>
          <w:lang w:val="uk-UA"/>
        </w:rPr>
      </w:pPr>
      <w:r>
        <w:rPr>
          <w:lang w:val="uk-UA"/>
        </w:rPr>
        <w:t>Показники клінічних та лабораторних досліджень у пацієнтів на ПД в залежності від уражень клапанів серця наведені у таблиці 1.</w:t>
      </w:r>
    </w:p>
    <w:p w:rsidR="0034113C" w:rsidRPr="0034113C" w:rsidRDefault="0034113C" w:rsidP="0034113C">
      <w:pPr>
        <w:ind w:firstLine="709"/>
        <w:jc w:val="right"/>
        <w:rPr>
          <w:lang w:val="uk-UA"/>
        </w:rPr>
      </w:pPr>
      <w:r w:rsidRPr="0034113C">
        <w:rPr>
          <w:lang w:val="uk-UA"/>
        </w:rPr>
        <w:t xml:space="preserve">Таблиця 1. </w:t>
      </w:r>
    </w:p>
    <w:p w:rsidR="0034113C" w:rsidRPr="0034113C" w:rsidRDefault="0034113C" w:rsidP="0034113C">
      <w:pPr>
        <w:jc w:val="center"/>
        <w:rPr>
          <w:b/>
          <w:lang w:val="uk-UA"/>
        </w:rPr>
      </w:pPr>
      <w:r w:rsidRPr="0034113C">
        <w:rPr>
          <w:b/>
          <w:lang w:val="uk-UA"/>
        </w:rPr>
        <w:t>Клінічні і лабораторні показники в залежності від стану клапанів серця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1931"/>
        <w:gridCol w:w="2090"/>
        <w:gridCol w:w="1490"/>
        <w:gridCol w:w="1344"/>
      </w:tblGrid>
      <w:tr w:rsidR="0034113C" w:rsidTr="003614AC">
        <w:tc>
          <w:tcPr>
            <w:tcW w:w="0" w:type="auto"/>
          </w:tcPr>
          <w:p w:rsidR="0034113C" w:rsidRDefault="0034113C" w:rsidP="0034113C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0" w:type="auto"/>
          </w:tcPr>
          <w:p w:rsidR="0034113C" w:rsidRPr="0034113C" w:rsidRDefault="0034113C" w:rsidP="0034113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Кальциноз </w:t>
            </w:r>
            <w:r>
              <w:rPr>
                <w:lang w:val="en-US"/>
              </w:rPr>
              <w:t>n=20</w:t>
            </w:r>
          </w:p>
        </w:tc>
        <w:tc>
          <w:tcPr>
            <w:tcW w:w="0" w:type="auto"/>
          </w:tcPr>
          <w:p w:rsidR="0034113C" w:rsidRPr="0034113C" w:rsidRDefault="0034113C" w:rsidP="0034113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Ущільнення </w:t>
            </w:r>
            <w:r>
              <w:rPr>
                <w:lang w:val="en-US"/>
              </w:rPr>
              <w:t>n=22</w:t>
            </w:r>
          </w:p>
        </w:tc>
        <w:tc>
          <w:tcPr>
            <w:tcW w:w="0" w:type="auto"/>
          </w:tcPr>
          <w:p w:rsidR="0034113C" w:rsidRDefault="0034113C" w:rsidP="0034113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Норма</w:t>
            </w:r>
          </w:p>
          <w:p w:rsidR="0034113C" w:rsidRPr="0034113C" w:rsidRDefault="0034113C" w:rsidP="0034113C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n=9</w:t>
            </w:r>
          </w:p>
        </w:tc>
        <w:tc>
          <w:tcPr>
            <w:tcW w:w="0" w:type="auto"/>
          </w:tcPr>
          <w:p w:rsidR="0034113C" w:rsidRDefault="0034113C" w:rsidP="0034113C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</w:tr>
      <w:tr w:rsidR="0034113C" w:rsidTr="003614AC">
        <w:tc>
          <w:tcPr>
            <w:tcW w:w="0" w:type="auto"/>
          </w:tcPr>
          <w:p w:rsidR="0034113C" w:rsidRP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>
              <w:t>В</w:t>
            </w:r>
            <w:proofErr w:type="spellStart"/>
            <w:r>
              <w:rPr>
                <w:lang w:val="uk-UA"/>
              </w:rPr>
              <w:t>і</w:t>
            </w:r>
            <w:proofErr w:type="gramStart"/>
            <w:r>
              <w:rPr>
                <w:lang w:val="uk-UA"/>
              </w:rPr>
              <w:t>к</w:t>
            </w:r>
            <w:proofErr w:type="spellEnd"/>
            <w:proofErr w:type="gramEnd"/>
            <w:r>
              <w:rPr>
                <w:lang w:val="uk-UA"/>
              </w:rPr>
              <w:t>, років</w:t>
            </w:r>
          </w:p>
        </w:tc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 w:rsidRPr="0034113C">
              <w:rPr>
                <w:lang w:val="uk-UA"/>
              </w:rPr>
              <w:t>54,5±7,2</w:t>
            </w:r>
          </w:p>
        </w:tc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 w:rsidRPr="0034113C">
              <w:rPr>
                <w:lang w:val="uk-UA"/>
              </w:rPr>
              <w:t>51,3±6,8</w:t>
            </w:r>
          </w:p>
        </w:tc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 w:rsidRPr="0034113C">
              <w:rPr>
                <w:lang w:val="uk-UA"/>
              </w:rPr>
              <w:t>48,3±7,3</w:t>
            </w:r>
          </w:p>
        </w:tc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 w:rsidRPr="0034113C">
              <w:rPr>
                <w:lang w:val="uk-UA"/>
              </w:rPr>
              <w:t>р≤0,0001</w:t>
            </w:r>
          </w:p>
        </w:tc>
      </w:tr>
      <w:tr w:rsidR="0034113C" w:rsidTr="003614AC"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Тривалість терапії ПД, міс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83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72</w:t>
            </w:r>
          </w:p>
        </w:tc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 w:rsidRPr="0034113C">
              <w:rPr>
                <w:lang w:val="uk-UA"/>
              </w:rPr>
              <w:t>32</w:t>
            </w:r>
          </w:p>
        </w:tc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 w:rsidRPr="0034113C">
              <w:rPr>
                <w:lang w:val="uk-UA"/>
              </w:rPr>
              <w:t>р≤0,002</w:t>
            </w:r>
          </w:p>
        </w:tc>
      </w:tr>
      <w:tr w:rsidR="0034113C" w:rsidTr="003614AC"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Р, ммоль/л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2,4±0,6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2,11±0,4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1,92±0,44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р≤0,033</w:t>
            </w:r>
          </w:p>
        </w:tc>
      </w:tr>
      <w:tr w:rsidR="0034113C" w:rsidTr="003614AC"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</w:t>
            </w:r>
            <w:proofErr w:type="spellEnd"/>
            <w:r>
              <w:rPr>
                <w:lang w:val="uk-UA"/>
              </w:rPr>
              <w:t xml:space="preserve"> загальний, ммоль/л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2,38±0,21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2,2±0,11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2,1±0,32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р≤0,05</w:t>
            </w:r>
          </w:p>
        </w:tc>
      </w:tr>
      <w:tr w:rsidR="0034113C" w:rsidTr="003614AC">
        <w:tc>
          <w:tcPr>
            <w:tcW w:w="0" w:type="auto"/>
          </w:tcPr>
          <w:p w:rsidR="0034113C" w:rsidRPr="0034113C" w:rsidRDefault="0034113C" w:rsidP="003614AC">
            <w:pPr>
              <w:spacing w:line="240" w:lineRule="auto"/>
              <w:jc w:val="center"/>
              <w:rPr>
                <w:vertAlign w:val="superscript"/>
                <w:lang w:val="uk-UA"/>
              </w:rPr>
            </w:pPr>
            <w:proofErr w:type="spellStart"/>
            <w:r>
              <w:rPr>
                <w:lang w:val="uk-UA"/>
              </w:rPr>
              <w:t>СахР</w:t>
            </w:r>
            <w:proofErr w:type="spellEnd"/>
            <w:r>
              <w:rPr>
                <w:lang w:val="uk-UA"/>
              </w:rPr>
              <w:t>, ммоль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>/л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5,54±0,97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4,9±0,7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3,9±0,9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р≤0,002</w:t>
            </w:r>
          </w:p>
        </w:tc>
      </w:tr>
      <w:tr w:rsidR="0034113C" w:rsidTr="003614AC"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 w:rsidRPr="0034113C">
              <w:rPr>
                <w:lang w:val="uk-UA"/>
              </w:rPr>
              <w:t xml:space="preserve">ПТГ, </w:t>
            </w:r>
            <w:proofErr w:type="spellStart"/>
            <w:r w:rsidRPr="0034113C">
              <w:rPr>
                <w:lang w:val="uk-UA"/>
              </w:rPr>
              <w:t>пг</w:t>
            </w:r>
            <w:proofErr w:type="spellEnd"/>
            <w:r w:rsidRPr="0034113C">
              <w:rPr>
                <w:lang w:val="uk-UA"/>
              </w:rPr>
              <w:t>/</w:t>
            </w:r>
            <w:proofErr w:type="spellStart"/>
            <w:r w:rsidRPr="0034113C">
              <w:rPr>
                <w:lang w:val="uk-UA"/>
              </w:rPr>
              <w:t>мл</w:t>
            </w:r>
            <w:proofErr w:type="spellEnd"/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778±372,11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630±246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329±322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р≤0,001</w:t>
            </w:r>
          </w:p>
        </w:tc>
      </w:tr>
      <w:tr w:rsidR="0034113C" w:rsidTr="003614AC">
        <w:tc>
          <w:tcPr>
            <w:tcW w:w="0" w:type="auto"/>
          </w:tcPr>
          <w:p w:rsidR="0034113C" w:rsidRDefault="0034113C" w:rsidP="003614AC">
            <w:pPr>
              <w:spacing w:line="240" w:lineRule="auto"/>
              <w:jc w:val="center"/>
              <w:rPr>
                <w:lang w:val="uk-UA"/>
              </w:rPr>
            </w:pPr>
            <w:r w:rsidRPr="0034113C">
              <w:rPr>
                <w:lang w:val="uk-UA"/>
              </w:rPr>
              <w:t xml:space="preserve">ОП, </w:t>
            </w:r>
            <w:proofErr w:type="spellStart"/>
            <w:r w:rsidRPr="0034113C">
              <w:rPr>
                <w:lang w:val="uk-UA"/>
              </w:rPr>
              <w:t>нг</w:t>
            </w:r>
            <w:proofErr w:type="spellEnd"/>
            <w:r w:rsidRPr="0034113C">
              <w:rPr>
                <w:lang w:val="uk-UA"/>
              </w:rPr>
              <w:t>/</w:t>
            </w:r>
            <w:proofErr w:type="spellStart"/>
            <w:r w:rsidRPr="0034113C">
              <w:rPr>
                <w:lang w:val="uk-UA"/>
              </w:rPr>
              <w:t>мл</w:t>
            </w:r>
            <w:proofErr w:type="spellEnd"/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289±50,31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254±29,3</w:t>
            </w:r>
          </w:p>
        </w:tc>
        <w:tc>
          <w:tcPr>
            <w:tcW w:w="0" w:type="auto"/>
          </w:tcPr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119,7±18,4</w:t>
            </w:r>
          </w:p>
        </w:tc>
        <w:tc>
          <w:tcPr>
            <w:tcW w:w="0" w:type="auto"/>
          </w:tcPr>
          <w:p w:rsidR="003614AC" w:rsidRPr="003614A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р</w:t>
            </w:r>
            <w:r w:rsidRPr="003614AC">
              <w:rPr>
                <w:vertAlign w:val="subscript"/>
                <w:lang w:val="uk-UA"/>
              </w:rPr>
              <w:t>1-2</w:t>
            </w:r>
            <w:r w:rsidRPr="003614AC">
              <w:rPr>
                <w:lang w:val="uk-UA"/>
              </w:rPr>
              <w:t>≤0,05</w:t>
            </w:r>
          </w:p>
          <w:p w:rsidR="0034113C" w:rsidRDefault="003614AC" w:rsidP="003614AC">
            <w:pPr>
              <w:spacing w:line="240" w:lineRule="auto"/>
              <w:jc w:val="center"/>
              <w:rPr>
                <w:lang w:val="uk-UA"/>
              </w:rPr>
            </w:pPr>
            <w:r w:rsidRPr="003614AC">
              <w:rPr>
                <w:lang w:val="uk-UA"/>
              </w:rPr>
              <w:t>р</w:t>
            </w:r>
            <w:r w:rsidRPr="003614AC">
              <w:rPr>
                <w:vertAlign w:val="subscript"/>
                <w:lang w:val="uk-UA"/>
              </w:rPr>
              <w:t>1-3</w:t>
            </w:r>
            <w:r w:rsidRPr="003614AC">
              <w:rPr>
                <w:lang w:val="uk-UA"/>
              </w:rPr>
              <w:t>≤0,001</w:t>
            </w:r>
          </w:p>
        </w:tc>
      </w:tr>
    </w:tbl>
    <w:p w:rsidR="0034113C" w:rsidRDefault="0034113C" w:rsidP="003614AC">
      <w:pPr>
        <w:ind w:firstLine="709"/>
        <w:rPr>
          <w:lang w:val="uk-UA"/>
        </w:rPr>
      </w:pPr>
    </w:p>
    <w:p w:rsidR="003614AC" w:rsidRDefault="003614AC" w:rsidP="003614AC">
      <w:pPr>
        <w:ind w:firstLine="709"/>
        <w:rPr>
          <w:lang w:val="uk-UA"/>
        </w:rPr>
      </w:pPr>
      <w:r w:rsidRPr="003614AC">
        <w:rPr>
          <w:lang w:val="uk-UA"/>
        </w:rPr>
        <w:t xml:space="preserve">Хворі з кальцинозом клапанів серця (ККС) були старше (Р≤0,0001), мали більшу тривалість </w:t>
      </w:r>
      <w:proofErr w:type="spellStart"/>
      <w:r w:rsidRPr="003614AC">
        <w:rPr>
          <w:lang w:val="uk-UA"/>
        </w:rPr>
        <w:t>діалізної</w:t>
      </w:r>
      <w:proofErr w:type="spellEnd"/>
      <w:r w:rsidRPr="003614AC">
        <w:rPr>
          <w:lang w:val="uk-UA"/>
        </w:rPr>
        <w:t xml:space="preserve"> терапії (Р≤0,002), ніж пацієнти без ККС</w:t>
      </w:r>
      <w:r>
        <w:rPr>
          <w:lang w:val="uk-UA"/>
        </w:rPr>
        <w:t xml:space="preserve">. </w:t>
      </w:r>
    </w:p>
    <w:p w:rsidR="003614AC" w:rsidRPr="003614AC" w:rsidRDefault="003614AC" w:rsidP="003614AC">
      <w:pPr>
        <w:ind w:firstLine="709"/>
        <w:rPr>
          <w:lang w:val="uk-UA"/>
        </w:rPr>
      </w:pPr>
      <w:r w:rsidRPr="003614AC">
        <w:rPr>
          <w:lang w:val="uk-UA"/>
        </w:rPr>
        <w:t xml:space="preserve">Серед порушень кальцій-фосфорного обміну статистично значимо на розвиток </w:t>
      </w:r>
      <w:proofErr w:type="spellStart"/>
      <w:r w:rsidRPr="003614AC">
        <w:rPr>
          <w:lang w:val="uk-UA"/>
        </w:rPr>
        <w:t>кальцифікації</w:t>
      </w:r>
      <w:proofErr w:type="spellEnd"/>
      <w:r w:rsidRPr="003614AC">
        <w:rPr>
          <w:lang w:val="uk-UA"/>
        </w:rPr>
        <w:t xml:space="preserve"> серцевих структур впливали </w:t>
      </w:r>
      <w:proofErr w:type="spellStart"/>
      <w:r w:rsidRPr="003614AC">
        <w:rPr>
          <w:lang w:val="uk-UA"/>
        </w:rPr>
        <w:t>гіперфосфатемія</w:t>
      </w:r>
      <w:proofErr w:type="spellEnd"/>
      <w:r w:rsidRPr="003614AC">
        <w:rPr>
          <w:lang w:val="uk-UA"/>
        </w:rPr>
        <w:t xml:space="preserve"> (Р≤0,033) і підвищення твори концентрації </w:t>
      </w:r>
      <w:proofErr w:type="spellStart"/>
      <w:r w:rsidRPr="003614AC">
        <w:rPr>
          <w:lang w:val="uk-UA"/>
        </w:rPr>
        <w:t>СахР</w:t>
      </w:r>
      <w:proofErr w:type="spellEnd"/>
      <w:r w:rsidRPr="003614AC">
        <w:rPr>
          <w:lang w:val="uk-UA"/>
        </w:rPr>
        <w:t xml:space="preserve"> понад 5,0 (Р≤0,002). Рівень ПТГ був статистично вищим у групах пацієнтів з кальцинозом та ущільненням (р≤0,001) серцевих клапанів, ніж у пацієнтів без </w:t>
      </w:r>
      <w:proofErr w:type="spellStart"/>
      <w:r w:rsidRPr="003614AC">
        <w:rPr>
          <w:lang w:val="uk-UA"/>
        </w:rPr>
        <w:t>кальцинозу</w:t>
      </w:r>
      <w:proofErr w:type="spellEnd"/>
      <w:r w:rsidRPr="003614AC">
        <w:rPr>
          <w:lang w:val="uk-UA"/>
        </w:rPr>
        <w:t>.</w:t>
      </w:r>
    </w:p>
    <w:p w:rsidR="003614AC" w:rsidRDefault="003614AC" w:rsidP="003614AC">
      <w:pPr>
        <w:ind w:firstLine="709"/>
        <w:rPr>
          <w:lang w:val="uk-UA"/>
        </w:rPr>
      </w:pPr>
      <w:r w:rsidRPr="003614AC">
        <w:rPr>
          <w:lang w:val="uk-UA"/>
        </w:rPr>
        <w:t xml:space="preserve">Аналіз відмінностей у рівні </w:t>
      </w:r>
      <w:r>
        <w:rPr>
          <w:lang w:val="uk-UA"/>
        </w:rPr>
        <w:t>ОП</w:t>
      </w:r>
      <w:r w:rsidRPr="003614AC">
        <w:rPr>
          <w:lang w:val="uk-UA"/>
        </w:rPr>
        <w:t xml:space="preserve"> в плазмі крові у пацієнтів з різним ступенем ураження серцевих структур показав, що у пацієнтів з ККС показники ВП були вище, ніж у пацієнтів з ущільненням серцевих клапанів </w:t>
      </w:r>
      <w:r w:rsidRPr="003614AC">
        <w:rPr>
          <w:lang w:val="uk-UA"/>
        </w:rPr>
        <w:lastRenderedPageBreak/>
        <w:t xml:space="preserve">(Р≤0,05) і достовірно перевищували показники пацієнтів без </w:t>
      </w:r>
      <w:proofErr w:type="spellStart"/>
      <w:r w:rsidRPr="003614AC">
        <w:rPr>
          <w:lang w:val="uk-UA"/>
        </w:rPr>
        <w:t>кальцинозу</w:t>
      </w:r>
      <w:proofErr w:type="spellEnd"/>
      <w:r w:rsidRPr="003614AC">
        <w:rPr>
          <w:lang w:val="uk-UA"/>
        </w:rPr>
        <w:t xml:space="preserve"> серцевих структур (Р≤0,001).</w:t>
      </w:r>
    </w:p>
    <w:p w:rsidR="00552FAD" w:rsidRPr="00552FAD" w:rsidRDefault="00552FAD" w:rsidP="00552FAD">
      <w:pPr>
        <w:ind w:firstLine="709"/>
        <w:rPr>
          <w:lang w:val="uk-UA"/>
        </w:rPr>
      </w:pPr>
      <w:r w:rsidRPr="00552FAD">
        <w:rPr>
          <w:b/>
          <w:lang w:val="uk-UA"/>
        </w:rPr>
        <w:t>Висновки.</w:t>
      </w:r>
      <w:r w:rsidRPr="00552FAD">
        <w:rPr>
          <w:lang w:val="uk-UA"/>
        </w:rPr>
        <w:t xml:space="preserve"> У пацієнтів на замісній нирковій терапії методом перитонеального діалізу з високою частотою </w:t>
      </w:r>
      <w:proofErr w:type="spellStart"/>
      <w:r w:rsidRPr="00552FAD">
        <w:rPr>
          <w:lang w:val="uk-UA"/>
        </w:rPr>
        <w:t>кальцифікація</w:t>
      </w:r>
      <w:proofErr w:type="spellEnd"/>
      <w:r w:rsidRPr="00552FAD">
        <w:rPr>
          <w:lang w:val="uk-UA"/>
        </w:rPr>
        <w:t xml:space="preserve"> клапанів серця дося</w:t>
      </w:r>
      <w:r>
        <w:rPr>
          <w:lang w:val="uk-UA"/>
        </w:rPr>
        <w:t xml:space="preserve">гає ступеня </w:t>
      </w:r>
      <w:proofErr w:type="spellStart"/>
      <w:r>
        <w:rPr>
          <w:lang w:val="uk-UA"/>
        </w:rPr>
        <w:t>кальцинозу</w:t>
      </w:r>
      <w:proofErr w:type="spellEnd"/>
      <w:r>
        <w:rPr>
          <w:lang w:val="uk-UA"/>
        </w:rPr>
        <w:t xml:space="preserve"> – 39,2%. </w:t>
      </w:r>
      <w:proofErr w:type="spellStart"/>
      <w:r w:rsidRPr="00552FAD">
        <w:rPr>
          <w:lang w:val="uk-UA"/>
        </w:rPr>
        <w:t>Кальцифікація</w:t>
      </w:r>
      <w:proofErr w:type="spellEnd"/>
      <w:r w:rsidRPr="00552FAD">
        <w:rPr>
          <w:lang w:val="uk-UA"/>
        </w:rPr>
        <w:t xml:space="preserve"> клапанів серця у таких хворих асоційована з підвищенням плазмової концентрації </w:t>
      </w:r>
      <w:proofErr w:type="spellStart"/>
      <w:r w:rsidRPr="00552FAD">
        <w:rPr>
          <w:lang w:val="uk-UA"/>
        </w:rPr>
        <w:t>остеопонтину</w:t>
      </w:r>
      <w:proofErr w:type="spellEnd"/>
      <w:r w:rsidRPr="00552FAD">
        <w:rPr>
          <w:lang w:val="uk-UA"/>
        </w:rPr>
        <w:t xml:space="preserve">. Позитивна кореляційна зв'язок між рівнем </w:t>
      </w:r>
      <w:proofErr w:type="spellStart"/>
      <w:r w:rsidRPr="00552FAD">
        <w:rPr>
          <w:lang w:val="uk-UA"/>
        </w:rPr>
        <w:t>остеопонтина</w:t>
      </w:r>
      <w:proofErr w:type="spellEnd"/>
      <w:r w:rsidRPr="00552FAD">
        <w:rPr>
          <w:lang w:val="uk-UA"/>
        </w:rPr>
        <w:t xml:space="preserve"> і ступенем ураження клапанів серця може свідчити про те, що цей протеїн є маркером серцево-судинної </w:t>
      </w:r>
      <w:proofErr w:type="spellStart"/>
      <w:r w:rsidRPr="00552FAD">
        <w:rPr>
          <w:lang w:val="uk-UA"/>
        </w:rPr>
        <w:t>кальцифікації</w:t>
      </w:r>
      <w:proofErr w:type="spellEnd"/>
      <w:r w:rsidRPr="00552FAD">
        <w:rPr>
          <w:lang w:val="uk-UA"/>
        </w:rPr>
        <w:t>.</w:t>
      </w:r>
    </w:p>
    <w:p w:rsidR="003614AC" w:rsidRPr="00B46C17" w:rsidRDefault="00552FAD" w:rsidP="00552FAD">
      <w:pPr>
        <w:ind w:firstLine="709"/>
        <w:rPr>
          <w:lang w:val="uk-UA"/>
        </w:rPr>
      </w:pPr>
      <w:proofErr w:type="spellStart"/>
      <w:r w:rsidRPr="00552FAD">
        <w:rPr>
          <w:lang w:val="uk-UA"/>
        </w:rPr>
        <w:t>Предикторами</w:t>
      </w:r>
      <w:proofErr w:type="spellEnd"/>
      <w:r w:rsidRPr="00552FAD">
        <w:rPr>
          <w:lang w:val="uk-UA"/>
        </w:rPr>
        <w:t xml:space="preserve"> розвитку </w:t>
      </w:r>
      <w:proofErr w:type="spellStart"/>
      <w:r w:rsidRPr="00552FAD">
        <w:rPr>
          <w:lang w:val="uk-UA"/>
        </w:rPr>
        <w:t>кальцинозу</w:t>
      </w:r>
      <w:proofErr w:type="spellEnd"/>
      <w:r w:rsidRPr="00552FAD">
        <w:rPr>
          <w:lang w:val="uk-UA"/>
        </w:rPr>
        <w:t xml:space="preserve"> клапанів серця є вік хворих </w:t>
      </w:r>
      <w:r>
        <w:rPr>
          <w:lang w:val="uk-UA"/>
        </w:rPr>
        <w:t xml:space="preserve">і тривалість </w:t>
      </w:r>
      <w:proofErr w:type="spellStart"/>
      <w:r>
        <w:rPr>
          <w:lang w:val="uk-UA"/>
        </w:rPr>
        <w:t>діалізної</w:t>
      </w:r>
      <w:proofErr w:type="spellEnd"/>
      <w:r>
        <w:rPr>
          <w:lang w:val="uk-UA"/>
        </w:rPr>
        <w:t xml:space="preserve"> терапії. </w:t>
      </w:r>
      <w:r w:rsidRPr="00552FAD">
        <w:rPr>
          <w:lang w:val="uk-UA"/>
        </w:rPr>
        <w:t xml:space="preserve">Розвиток </w:t>
      </w:r>
      <w:proofErr w:type="spellStart"/>
      <w:r w:rsidRPr="00552FAD">
        <w:rPr>
          <w:lang w:val="uk-UA"/>
        </w:rPr>
        <w:t>кальцифікації</w:t>
      </w:r>
      <w:proofErr w:type="spellEnd"/>
      <w:r w:rsidRPr="00552FAD">
        <w:rPr>
          <w:lang w:val="uk-UA"/>
        </w:rPr>
        <w:t xml:space="preserve"> клапанів серця пов'язан</w:t>
      </w:r>
      <w:r>
        <w:rPr>
          <w:lang w:val="uk-UA"/>
        </w:rPr>
        <w:t>ий</w:t>
      </w:r>
      <w:r w:rsidRPr="00552FAD">
        <w:rPr>
          <w:lang w:val="uk-UA"/>
        </w:rPr>
        <w:t xml:space="preserve"> з порушеннями фосфорно-кальцієвого метаболізму: </w:t>
      </w:r>
      <w:proofErr w:type="spellStart"/>
      <w:r w:rsidRPr="00552FAD">
        <w:rPr>
          <w:lang w:val="uk-UA"/>
        </w:rPr>
        <w:t>гіперфосфатемією</w:t>
      </w:r>
      <w:proofErr w:type="spellEnd"/>
      <w:r w:rsidRPr="00552FAD">
        <w:rPr>
          <w:lang w:val="uk-UA"/>
        </w:rPr>
        <w:t xml:space="preserve">, збільшенням твори концентрації </w:t>
      </w:r>
      <w:proofErr w:type="spellStart"/>
      <w:r w:rsidRPr="00552FAD">
        <w:rPr>
          <w:lang w:val="uk-UA"/>
        </w:rPr>
        <w:t>СахР</w:t>
      </w:r>
      <w:proofErr w:type="spellEnd"/>
      <w:r w:rsidRPr="00552FAD">
        <w:rPr>
          <w:lang w:val="uk-UA"/>
        </w:rPr>
        <w:t xml:space="preserve">, вторинним </w:t>
      </w:r>
      <w:proofErr w:type="spellStart"/>
      <w:r w:rsidRPr="00552FAD">
        <w:rPr>
          <w:lang w:val="uk-UA"/>
        </w:rPr>
        <w:t>гіперпаратиреозом</w:t>
      </w:r>
      <w:proofErr w:type="spellEnd"/>
      <w:r w:rsidRPr="00552FAD">
        <w:rPr>
          <w:lang w:val="uk-UA"/>
        </w:rPr>
        <w:t>.</w:t>
      </w:r>
    </w:p>
    <w:sectPr w:rsidR="003614AC" w:rsidRPr="00B4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70"/>
    <w:rsid w:val="00126377"/>
    <w:rsid w:val="00175A70"/>
    <w:rsid w:val="0034113C"/>
    <w:rsid w:val="003614AC"/>
    <w:rsid w:val="00552FAD"/>
    <w:rsid w:val="005B1440"/>
    <w:rsid w:val="006B7160"/>
    <w:rsid w:val="0096635B"/>
    <w:rsid w:val="00B46C17"/>
    <w:rsid w:val="00C9685D"/>
    <w:rsid w:val="00E417E9"/>
    <w:rsid w:val="00F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0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78</cp:lastModifiedBy>
  <cp:revision>5</cp:revision>
  <dcterms:created xsi:type="dcterms:W3CDTF">2019-05-05T15:55:00Z</dcterms:created>
  <dcterms:modified xsi:type="dcterms:W3CDTF">2019-08-02T06:41:00Z</dcterms:modified>
</cp:coreProperties>
</file>