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090" w:rsidRDefault="00F7637C" w:rsidP="00B1674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Рождественська А.О., </w:t>
      </w:r>
      <w:proofErr w:type="spellStart"/>
      <w:r w:rsidR="002421BF">
        <w:rPr>
          <w:rFonts w:ascii="Times New Roman" w:hAnsi="Times New Roman" w:cs="Times New Roman"/>
          <w:i/>
          <w:sz w:val="28"/>
          <w:szCs w:val="28"/>
        </w:rPr>
        <w:t>Молодан</w:t>
      </w:r>
      <w:proofErr w:type="spellEnd"/>
      <w:r w:rsidR="002421BF">
        <w:rPr>
          <w:rFonts w:ascii="Times New Roman" w:hAnsi="Times New Roman" w:cs="Times New Roman"/>
          <w:i/>
          <w:sz w:val="28"/>
          <w:szCs w:val="28"/>
        </w:rPr>
        <w:t xml:space="preserve"> В.І., </w:t>
      </w:r>
      <w:proofErr w:type="spellStart"/>
      <w:r w:rsidR="002421BF">
        <w:rPr>
          <w:rFonts w:ascii="Times New Roman" w:hAnsi="Times New Roman" w:cs="Times New Roman"/>
          <w:i/>
          <w:sz w:val="28"/>
          <w:szCs w:val="28"/>
          <w:lang w:val="uk-UA"/>
        </w:rPr>
        <w:t>Голенко</w:t>
      </w:r>
      <w:proofErr w:type="spellEnd"/>
      <w:r w:rsidR="002421B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Т.М., </w:t>
      </w:r>
    </w:p>
    <w:p w:rsidR="00812CA1" w:rsidRDefault="002421BF" w:rsidP="00B1674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Більченко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А.О.</w:t>
      </w:r>
      <w:r w:rsidR="00846090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846090">
        <w:rPr>
          <w:rFonts w:ascii="Times New Roman" w:hAnsi="Times New Roman" w:cs="Times New Roman"/>
          <w:i/>
          <w:sz w:val="28"/>
          <w:szCs w:val="28"/>
          <w:lang w:val="uk-UA"/>
        </w:rPr>
        <w:t>Лапшина</w:t>
      </w:r>
      <w:proofErr w:type="spellEnd"/>
      <w:r w:rsidR="0084609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К.А.</w:t>
      </w:r>
    </w:p>
    <w:p w:rsidR="00812CA1" w:rsidRDefault="00812CA1" w:rsidP="00B167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 АКТИВНОЇ ГРОМАДЯНСЬКОЇ ПОЗИЦІЇ ЛІКАРІВ-ІНТЕРНІВ ЯК ВАЖЛИВ</w:t>
      </w:r>
      <w:r w:rsidR="00B16741">
        <w:rPr>
          <w:rFonts w:ascii="Times New Roman" w:hAnsi="Times New Roman" w:cs="Times New Roman"/>
          <w:sz w:val="28"/>
          <w:szCs w:val="28"/>
          <w:lang w:val="uk-UA"/>
        </w:rPr>
        <w:t>АСКЛАДОВА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ВИХОВНОЇ РОБОТИ </w:t>
      </w:r>
    </w:p>
    <w:p w:rsidR="00951747" w:rsidRDefault="00951747" w:rsidP="00B167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Харківський національний медичний університет, </w:t>
      </w:r>
    </w:p>
    <w:p w:rsidR="00951747" w:rsidRDefault="00951747" w:rsidP="00B167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кафедра внутрішньої медицини №1, м. Харків</w:t>
      </w:r>
    </w:p>
    <w:p w:rsidR="00812CA1" w:rsidRPr="00FD0FD0" w:rsidRDefault="00812CA1" w:rsidP="00B167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CA1">
        <w:rPr>
          <w:rFonts w:ascii="Times New Roman" w:hAnsi="Times New Roman" w:cs="Times New Roman"/>
          <w:b/>
          <w:sz w:val="28"/>
          <w:szCs w:val="28"/>
          <w:lang w:val="uk-UA"/>
        </w:rPr>
        <w:t>Вступ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FD0FD0">
        <w:rPr>
          <w:rFonts w:ascii="Times New Roman" w:hAnsi="Times New Roman" w:cs="Times New Roman"/>
          <w:sz w:val="28"/>
          <w:szCs w:val="28"/>
          <w:lang w:val="uk-UA"/>
        </w:rPr>
        <w:t xml:space="preserve">Запобігання втрати моральних орієнтирів у сучасному суспільстві – важливе завдання виховної роботи у післядипломній освіті. Керівники мають створити для лікарів-інтернів необхідні умови не тільки для набуття професійних навичок, а і для формування активної громадянської позиції – гарантії усвідомленої участі у суспільному житті країни та становлення особистості </w:t>
      </w:r>
      <w:r w:rsidR="00FD0FD0" w:rsidRPr="00097F70">
        <w:rPr>
          <w:rFonts w:ascii="Times New Roman" w:hAnsi="Times New Roman" w:cs="Times New Roman"/>
          <w:sz w:val="28"/>
          <w:szCs w:val="28"/>
          <w:lang w:val="uk-UA"/>
        </w:rPr>
        <w:t>людини-громадянина</w:t>
      </w:r>
      <w:r w:rsidR="00846090" w:rsidRPr="00846090">
        <w:rPr>
          <w:rFonts w:ascii="Times New Roman" w:hAnsi="Times New Roman" w:cs="Times New Roman"/>
          <w:sz w:val="28"/>
          <w:szCs w:val="28"/>
          <w:lang w:val="uk-UA"/>
        </w:rPr>
        <w:t xml:space="preserve"> [1</w:t>
      </w:r>
      <w:bookmarkStart w:id="0" w:name="_GoBack"/>
      <w:bookmarkEnd w:id="0"/>
      <w:r w:rsidR="00846090" w:rsidRPr="00846090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FD0F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12CA1" w:rsidRPr="00B16741" w:rsidRDefault="00812CA1" w:rsidP="00B167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CA1">
        <w:rPr>
          <w:rFonts w:ascii="Times New Roman" w:hAnsi="Times New Roman" w:cs="Times New Roman"/>
          <w:b/>
          <w:sz w:val="28"/>
          <w:szCs w:val="28"/>
          <w:lang w:val="uk-UA"/>
        </w:rPr>
        <w:t>Основна частина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16741">
        <w:rPr>
          <w:rFonts w:ascii="Times New Roman" w:hAnsi="Times New Roman" w:cs="Times New Roman"/>
          <w:sz w:val="28"/>
          <w:szCs w:val="28"/>
          <w:lang w:val="uk-UA"/>
        </w:rPr>
        <w:t>Формування активної громадянської позиції лікарів-інтернів відбувається під час різноманітних форм соціальної роботи. Керівник лікарів-інтернів організовує патріотичні, волонтерські, соціально значущі заходи згідно з планом виховної роботи на кафедрі – очній базі проходження інтернатури. Також, згідно з Наказом МОЗ України</w:t>
      </w:r>
      <w:r w:rsidR="00B16741" w:rsidRPr="00B16741">
        <w:rPr>
          <w:rFonts w:ascii="Times New Roman" w:hAnsi="Times New Roman" w:cs="Times New Roman"/>
          <w:sz w:val="28"/>
          <w:szCs w:val="28"/>
          <w:lang w:val="uk-UA"/>
        </w:rPr>
        <w:t xml:space="preserve"> №291 від 19.09.1996 р.</w:t>
      </w:r>
      <w:r w:rsidR="00B16741">
        <w:rPr>
          <w:rFonts w:ascii="Times New Roman" w:hAnsi="Times New Roman" w:cs="Times New Roman"/>
          <w:sz w:val="28"/>
          <w:szCs w:val="28"/>
          <w:lang w:val="uk-UA"/>
        </w:rPr>
        <w:t xml:space="preserve">, керівник на </w:t>
      </w:r>
      <w:r w:rsidR="00B16741" w:rsidRPr="00B16741">
        <w:rPr>
          <w:rFonts w:ascii="Times New Roman" w:hAnsi="Times New Roman" w:cs="Times New Roman"/>
          <w:sz w:val="28"/>
          <w:szCs w:val="28"/>
          <w:lang w:val="uk-UA"/>
        </w:rPr>
        <w:t>базі стажування має проводити з</w:t>
      </w:r>
      <w:r w:rsidR="00B16741">
        <w:rPr>
          <w:rFonts w:ascii="Times New Roman" w:hAnsi="Times New Roman" w:cs="Times New Roman"/>
          <w:sz w:val="28"/>
          <w:szCs w:val="28"/>
          <w:lang w:val="uk-UA"/>
        </w:rPr>
        <w:t xml:space="preserve"> лікарями</w:t>
      </w:r>
      <w:r w:rsidR="00B16741" w:rsidRPr="00B16741">
        <w:rPr>
          <w:rFonts w:ascii="Times New Roman" w:hAnsi="Times New Roman" w:cs="Times New Roman"/>
          <w:sz w:val="28"/>
          <w:szCs w:val="28"/>
          <w:lang w:val="uk-UA"/>
        </w:rPr>
        <w:t>-інтернами індивідуальну виховну роботу, прищеплю</w:t>
      </w:r>
      <w:r w:rsidR="00B16741"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="00B16741" w:rsidRPr="00B16741">
        <w:rPr>
          <w:rFonts w:ascii="Times New Roman" w:hAnsi="Times New Roman" w:cs="Times New Roman"/>
          <w:sz w:val="28"/>
          <w:szCs w:val="28"/>
          <w:lang w:val="uk-UA"/>
        </w:rPr>
        <w:t xml:space="preserve"> їм повагу до колег по роботі, принципи медичної етики і деонтології</w:t>
      </w:r>
      <w:r w:rsidR="00846090" w:rsidRPr="00846090">
        <w:rPr>
          <w:rFonts w:ascii="Times New Roman" w:hAnsi="Times New Roman" w:cs="Times New Roman"/>
          <w:sz w:val="28"/>
          <w:szCs w:val="28"/>
          <w:lang w:val="uk-UA"/>
        </w:rPr>
        <w:t>[2]</w:t>
      </w:r>
      <w:r w:rsidR="00B16741" w:rsidRPr="00B167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2CA1" w:rsidRPr="00812CA1" w:rsidRDefault="00812CA1" w:rsidP="00B167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12CA1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16741" w:rsidRPr="00B16741">
        <w:rPr>
          <w:rFonts w:ascii="Times New Roman" w:hAnsi="Times New Roman" w:cs="Times New Roman"/>
          <w:sz w:val="28"/>
          <w:szCs w:val="28"/>
          <w:lang w:val="uk-UA"/>
        </w:rPr>
        <w:t>Таким</w:t>
      </w:r>
      <w:proofErr w:type="spellEnd"/>
      <w:r w:rsidR="00B16741" w:rsidRPr="00B16741">
        <w:rPr>
          <w:rFonts w:ascii="Times New Roman" w:hAnsi="Times New Roman" w:cs="Times New Roman"/>
          <w:sz w:val="28"/>
          <w:szCs w:val="28"/>
          <w:lang w:val="uk-UA"/>
        </w:rPr>
        <w:t xml:space="preserve"> чином, активна</w:t>
      </w:r>
      <w:r w:rsidR="004970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0FD0">
        <w:rPr>
          <w:rFonts w:ascii="Times New Roman" w:hAnsi="Times New Roman" w:cs="Times New Roman"/>
          <w:sz w:val="28"/>
          <w:szCs w:val="28"/>
          <w:lang w:val="uk-UA"/>
        </w:rPr>
        <w:t>громадянська позиція</w:t>
      </w:r>
      <w:r w:rsidR="004970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0FD0" w:rsidRPr="00900186">
        <w:rPr>
          <w:rFonts w:ascii="Times New Roman" w:hAnsi="Times New Roman" w:cs="Times New Roman"/>
          <w:sz w:val="28"/>
          <w:szCs w:val="28"/>
          <w:lang w:val="uk-UA"/>
        </w:rPr>
        <w:t>форму</w:t>
      </w:r>
      <w:r w:rsidR="00B1674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FD0FD0" w:rsidRPr="00900186">
        <w:rPr>
          <w:rFonts w:ascii="Times New Roman" w:hAnsi="Times New Roman" w:cs="Times New Roman"/>
          <w:sz w:val="28"/>
          <w:szCs w:val="28"/>
          <w:lang w:val="uk-UA"/>
        </w:rPr>
        <w:t xml:space="preserve"> систему </w:t>
      </w:r>
      <w:r w:rsidR="00B16741" w:rsidRPr="00900186">
        <w:rPr>
          <w:rFonts w:ascii="Times New Roman" w:hAnsi="Times New Roman" w:cs="Times New Roman"/>
          <w:sz w:val="28"/>
          <w:szCs w:val="28"/>
          <w:lang w:val="uk-UA"/>
        </w:rPr>
        <w:t>духовно-моральних якостей</w:t>
      </w:r>
      <w:r w:rsidR="00B16741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 </w:t>
      </w:r>
      <w:r w:rsidR="00FD0FD0" w:rsidRPr="00900186">
        <w:rPr>
          <w:rFonts w:ascii="Times New Roman" w:hAnsi="Times New Roman" w:cs="Times New Roman"/>
          <w:sz w:val="28"/>
          <w:szCs w:val="28"/>
          <w:lang w:val="uk-UA"/>
        </w:rPr>
        <w:t xml:space="preserve">лікаря-інтерна, </w:t>
      </w:r>
      <w:r w:rsidR="00B16741">
        <w:rPr>
          <w:rFonts w:ascii="Times New Roman" w:hAnsi="Times New Roman" w:cs="Times New Roman"/>
          <w:sz w:val="28"/>
          <w:szCs w:val="28"/>
          <w:lang w:val="uk-UA"/>
        </w:rPr>
        <w:t>тому о</w:t>
      </w:r>
      <w:r w:rsidR="00FD0FD0">
        <w:rPr>
          <w:rFonts w:ascii="Times New Roman" w:hAnsi="Times New Roman" w:cs="Times New Roman"/>
          <w:sz w:val="28"/>
          <w:szCs w:val="28"/>
          <w:lang w:val="uk-UA"/>
        </w:rPr>
        <w:t>рганізація заходів патріотичного та</w:t>
      </w:r>
      <w:r w:rsidR="00B16741">
        <w:rPr>
          <w:rFonts w:ascii="Times New Roman" w:hAnsi="Times New Roman" w:cs="Times New Roman"/>
          <w:sz w:val="28"/>
          <w:szCs w:val="28"/>
          <w:lang w:val="uk-UA"/>
        </w:rPr>
        <w:t xml:space="preserve"> волонтерського</w:t>
      </w:r>
      <w:r w:rsidR="00FD0FD0">
        <w:rPr>
          <w:rFonts w:ascii="Times New Roman" w:hAnsi="Times New Roman" w:cs="Times New Roman"/>
          <w:sz w:val="28"/>
          <w:szCs w:val="28"/>
          <w:lang w:val="uk-UA"/>
        </w:rPr>
        <w:t xml:space="preserve"> спрямування</w:t>
      </w:r>
      <w:r w:rsidR="00B16741">
        <w:rPr>
          <w:rFonts w:ascii="Times New Roman" w:hAnsi="Times New Roman" w:cs="Times New Roman"/>
          <w:sz w:val="28"/>
          <w:szCs w:val="28"/>
          <w:lang w:val="uk-UA"/>
        </w:rPr>
        <w:t xml:space="preserve"> – важлива складова </w:t>
      </w:r>
      <w:r w:rsidR="00FD0FD0">
        <w:rPr>
          <w:rFonts w:ascii="Times New Roman" w:hAnsi="Times New Roman" w:cs="Times New Roman"/>
          <w:sz w:val="28"/>
          <w:szCs w:val="28"/>
          <w:lang w:val="uk-UA"/>
        </w:rPr>
        <w:t xml:space="preserve">виховної роботи </w:t>
      </w:r>
      <w:r w:rsidR="00B16741" w:rsidRPr="00900186">
        <w:rPr>
          <w:rFonts w:ascii="Times New Roman" w:hAnsi="Times New Roman" w:cs="Times New Roman"/>
          <w:sz w:val="28"/>
          <w:szCs w:val="28"/>
          <w:lang w:val="uk-UA"/>
        </w:rPr>
        <w:t>сучасної післядипломної освіти</w:t>
      </w:r>
      <w:r w:rsidR="00FD0F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12CA1" w:rsidRDefault="00812CA1" w:rsidP="00B167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2CA1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812CA1" w:rsidRDefault="00812CA1" w:rsidP="00B16741">
      <w:pPr>
        <w:pStyle w:val="a3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5604D">
        <w:rPr>
          <w:rFonts w:ascii="Times New Roman" w:hAnsi="Times New Roman" w:cs="Times New Roman"/>
          <w:sz w:val="28"/>
          <w:szCs w:val="28"/>
          <w:lang w:val="uk-UA"/>
        </w:rPr>
        <w:t>Мануйлов</w:t>
      </w:r>
      <w:proofErr w:type="spellEnd"/>
      <w:r w:rsidRPr="0025604D">
        <w:rPr>
          <w:rFonts w:ascii="Times New Roman" w:hAnsi="Times New Roman" w:cs="Times New Roman"/>
          <w:sz w:val="28"/>
          <w:szCs w:val="28"/>
          <w:lang w:val="uk-UA"/>
        </w:rPr>
        <w:t xml:space="preserve"> Є. М., Калиновський Ю. Ю. Громадянська відповідальність особистості як атрибутивни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 феномен правового суспільства. </w:t>
      </w:r>
      <w:r w:rsidRPr="00812CA1">
        <w:rPr>
          <w:rFonts w:ascii="Times New Roman" w:hAnsi="Times New Roman" w:cs="Times New Roman"/>
          <w:i/>
          <w:sz w:val="28"/>
          <w:szCs w:val="28"/>
          <w:lang w:val="uk-UA"/>
        </w:rPr>
        <w:t>Вісник Національного університету «Юридична академія України імені Ярослава Мудрого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5604D">
        <w:rPr>
          <w:rFonts w:ascii="Times New Roman" w:hAnsi="Times New Roman" w:cs="Times New Roman"/>
          <w:sz w:val="28"/>
          <w:szCs w:val="28"/>
          <w:lang w:val="uk-UA"/>
        </w:rPr>
        <w:t xml:space="preserve"> 2015. № 2 (25). С. 113-129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3999" w:rsidRPr="00B16741" w:rsidRDefault="00FD0FD0" w:rsidP="00C85393">
      <w:pPr>
        <w:pStyle w:val="a3"/>
        <w:numPr>
          <w:ilvl w:val="0"/>
          <w:numId w:val="2"/>
        </w:numPr>
        <w:spacing w:after="0" w:line="360" w:lineRule="auto"/>
        <w:ind w:left="284" w:hanging="284"/>
        <w:jc w:val="both"/>
        <w:rPr>
          <w:b/>
          <w:lang w:val="uk-UA"/>
        </w:rPr>
      </w:pPr>
      <w:r w:rsidRPr="00B16741">
        <w:rPr>
          <w:rFonts w:ascii="Times New Roman" w:hAnsi="Times New Roman" w:cs="Times New Roman"/>
          <w:sz w:val="28"/>
          <w:szCs w:val="28"/>
        </w:rPr>
        <w:t>Наказ МОЗ</w:t>
      </w:r>
      <w:r w:rsidRPr="00B16741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B16741">
        <w:rPr>
          <w:rFonts w:ascii="Times New Roman" w:hAnsi="Times New Roman" w:cs="Times New Roman"/>
          <w:sz w:val="28"/>
          <w:szCs w:val="28"/>
        </w:rPr>
        <w:t xml:space="preserve"> №291 </w:t>
      </w:r>
      <w:proofErr w:type="spellStart"/>
      <w:r w:rsidRPr="00B1674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16741">
        <w:rPr>
          <w:rFonts w:ascii="Times New Roman" w:hAnsi="Times New Roman" w:cs="Times New Roman"/>
          <w:sz w:val="28"/>
          <w:szCs w:val="28"/>
        </w:rPr>
        <w:t xml:space="preserve"> 19.09.1996 р.</w:t>
      </w:r>
    </w:p>
    <w:sectPr w:rsidR="009C3999" w:rsidRPr="00B16741" w:rsidSect="009E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35786"/>
    <w:multiLevelType w:val="hybridMultilevel"/>
    <w:tmpl w:val="F3F0E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E6BD5"/>
    <w:multiLevelType w:val="hybridMultilevel"/>
    <w:tmpl w:val="24287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812CA1"/>
    <w:rsid w:val="002421BF"/>
    <w:rsid w:val="0049701F"/>
    <w:rsid w:val="00812CA1"/>
    <w:rsid w:val="00846090"/>
    <w:rsid w:val="00924FE9"/>
    <w:rsid w:val="00951747"/>
    <w:rsid w:val="009C3999"/>
    <w:rsid w:val="009E5F6C"/>
    <w:rsid w:val="00B16741"/>
    <w:rsid w:val="00F7637C"/>
    <w:rsid w:val="00FD0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1115</Words>
  <Characters>636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1</cp:lastModifiedBy>
  <cp:revision>6</cp:revision>
  <dcterms:created xsi:type="dcterms:W3CDTF">2019-04-01T09:57:00Z</dcterms:created>
  <dcterms:modified xsi:type="dcterms:W3CDTF">2019-05-25T08:16:00Z</dcterms:modified>
</cp:coreProperties>
</file>