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1520" w:rsidTr="000F1520">
        <w:tc>
          <w:tcPr>
            <w:tcW w:w="4785" w:type="dxa"/>
          </w:tcPr>
          <w:p w:rsidR="000F1520" w:rsidRDefault="000F1520" w:rsidP="000F152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520" w:rsidRPr="000F1520" w:rsidRDefault="000F1520" w:rsidP="000F1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>Yaremenko</w:t>
            </w:r>
            <w:proofErr w:type="spellEnd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F1520">
              <w:rPr>
                <w:rFonts w:ascii="Times New Roman" w:hAnsi="Times New Roman" w:cs="Times New Roman"/>
                <w:sz w:val="28"/>
                <w:szCs w:val="28"/>
              </w:rPr>
              <w:t xml:space="preserve">V, </w:t>
            </w:r>
            <w:proofErr w:type="spellStart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>Orel</w:t>
            </w:r>
            <w:proofErr w:type="spellEnd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 xml:space="preserve"> O.V.</w:t>
            </w:r>
          </w:p>
          <w:p w:rsidR="000F1520" w:rsidRDefault="000F1520" w:rsidP="000F1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1520">
              <w:rPr>
                <w:rFonts w:ascii="Times New Roman" w:hAnsi="Times New Roman" w:cs="Times New Roman"/>
                <w:sz w:val="28"/>
                <w:szCs w:val="28"/>
              </w:rPr>
              <w:t>ssistants</w:t>
            </w:r>
            <w:proofErr w:type="spellEnd"/>
          </w:p>
          <w:p w:rsidR="000F1520" w:rsidRPr="000F1520" w:rsidRDefault="000F1520" w:rsidP="000F1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>Department</w:t>
            </w:r>
            <w:proofErr w:type="spellEnd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  <w:proofErr w:type="spellEnd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>Health</w:t>
            </w:r>
            <w:proofErr w:type="spellEnd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520" w:rsidRPr="000F1520" w:rsidRDefault="000F1520" w:rsidP="000F1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>ealth</w:t>
            </w:r>
            <w:proofErr w:type="spellEnd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>care</w:t>
            </w:r>
            <w:proofErr w:type="spellEnd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>managementand</w:t>
            </w:r>
            <w:proofErr w:type="spellEnd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>Culturology</w:t>
            </w:r>
            <w:proofErr w:type="spellEnd"/>
          </w:p>
          <w:p w:rsidR="000F1520" w:rsidRPr="000F1520" w:rsidRDefault="000F1520" w:rsidP="000F1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1520">
              <w:rPr>
                <w:rFonts w:ascii="Times New Roman" w:hAnsi="Times New Roman" w:cs="Times New Roman"/>
                <w:sz w:val="28"/>
                <w:szCs w:val="28"/>
              </w:rPr>
              <w:t>KhNMU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Kharkiv</w:t>
            </w:r>
            <w:proofErr w:type="spellEnd"/>
          </w:p>
        </w:tc>
      </w:tr>
    </w:tbl>
    <w:p w:rsidR="000F1520" w:rsidRDefault="000F1520" w:rsidP="000F15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1520" w:rsidRPr="000F1520" w:rsidRDefault="000F1520" w:rsidP="000F15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phenomenon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everyday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life</w:t>
      </w:r>
      <w:proofErr w:type="spellEnd"/>
    </w:p>
    <w:p w:rsidR="00177D1D" w:rsidRPr="000F1520" w:rsidRDefault="00177D1D" w:rsidP="000F152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0CAE" w:rsidRPr="000F1520" w:rsidRDefault="00CD7A11" w:rsidP="000F1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emerged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recently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interesting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scholars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necessary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understand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concepts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concepts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>.</w:t>
      </w:r>
    </w:p>
    <w:p w:rsidR="00CD7A11" w:rsidRPr="000F1520" w:rsidRDefault="00CD7A11" w:rsidP="000F1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physiological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differences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sexual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hormones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chromosomes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>.</w:t>
      </w:r>
    </w:p>
    <w:p w:rsidR="00CD7A11" w:rsidRPr="000F1520" w:rsidRDefault="00CD7A11" w:rsidP="000F1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includes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extensive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definition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born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male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female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biological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sex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throughout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lives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behave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according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norms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interact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roles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patterns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>.</w:t>
      </w:r>
    </w:p>
    <w:p w:rsidR="00CD7A11" w:rsidRPr="000F1520" w:rsidRDefault="00CD7A11" w:rsidP="000F1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above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whole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consists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norms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>.</w:t>
      </w:r>
    </w:p>
    <w:p w:rsidR="00CD7A11" w:rsidRPr="000F1520" w:rsidRDefault="00CD7A11" w:rsidP="000F1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2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itself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plays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mankind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follows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concept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stereotypes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>.</w:t>
      </w:r>
    </w:p>
    <w:p w:rsidR="00CD7A11" w:rsidRPr="000F1520" w:rsidRDefault="00CD7A11" w:rsidP="000F1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factors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stereotypes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received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outside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learn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norms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lastRenderedPageBreak/>
        <w:t>education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peers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lives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so-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socialization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goes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itself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matter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wants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>.</w:t>
      </w:r>
    </w:p>
    <w:p w:rsidR="00CD7A11" w:rsidRPr="000F1520" w:rsidRDefault="00CD7A11" w:rsidP="000F1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importantly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governed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civilization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shut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women's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affairs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responsibilities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,"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husband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characteristic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stereotypes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"man-to-the-head"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.And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thing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deal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matter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extends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without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fear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condemnation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adhering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</w:t>
      </w:r>
      <w:bookmarkStart w:id="0" w:name="_GoBack"/>
      <w:bookmarkEnd w:id="0"/>
      <w:r w:rsidRPr="000F152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according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</w:p>
    <w:p w:rsidR="000F1520" w:rsidRPr="000F1520" w:rsidRDefault="000F1520" w:rsidP="000F1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520" w:rsidRPr="000F1520" w:rsidRDefault="000F1520" w:rsidP="000F15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1520">
        <w:rPr>
          <w:rFonts w:ascii="Times New Roman" w:hAnsi="Times New Roman" w:cs="Times New Roman"/>
          <w:sz w:val="28"/>
          <w:szCs w:val="28"/>
        </w:rPr>
        <w:t>List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sources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>:</w:t>
      </w:r>
    </w:p>
    <w:p w:rsidR="000F1520" w:rsidRPr="000F1520" w:rsidRDefault="000F1520" w:rsidP="000F1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15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roles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Electronic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] //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Glossary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terms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. AA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Denisova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M., 2002. URL:</w:t>
      </w:r>
    </w:p>
    <w:p w:rsidR="000F1520" w:rsidRPr="000F1520" w:rsidRDefault="000F1520" w:rsidP="000F1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1520">
        <w:rPr>
          <w:rFonts w:ascii="Times New Roman" w:hAnsi="Times New Roman" w:cs="Times New Roman"/>
          <w:sz w:val="28"/>
          <w:szCs w:val="28"/>
        </w:rPr>
        <w:t>http://www.owl.ru/gender/041.htm</w:t>
      </w:r>
    </w:p>
    <w:p w:rsidR="000F1520" w:rsidRPr="000F1520" w:rsidRDefault="000F1520" w:rsidP="000F1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15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Shishlova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E.E.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Philosophical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Discourse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MGIMO-Universiteta 2013.</w:t>
      </w:r>
    </w:p>
    <w:p w:rsidR="000F1520" w:rsidRPr="000F1520" w:rsidRDefault="000F1520" w:rsidP="000F1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152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>. 1. P. 148.</w:t>
      </w:r>
    </w:p>
    <w:p w:rsidR="000F1520" w:rsidRPr="000F1520" w:rsidRDefault="000F1520" w:rsidP="000F1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152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Terebilina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MV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journals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>: M., 2014. P. 15.</w:t>
      </w:r>
    </w:p>
    <w:p w:rsidR="000F1520" w:rsidRPr="000F1520" w:rsidRDefault="000F1520" w:rsidP="000F1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152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Il'in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E.P.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Petersburg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>, 2010. P. 106.</w:t>
      </w:r>
    </w:p>
    <w:p w:rsidR="000F1520" w:rsidRPr="000F1520" w:rsidRDefault="000F1520" w:rsidP="000F1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1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Zherebkin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S.V.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textbook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20">
        <w:rPr>
          <w:rFonts w:ascii="Times New Roman" w:hAnsi="Times New Roman" w:cs="Times New Roman"/>
          <w:sz w:val="28"/>
          <w:szCs w:val="28"/>
        </w:rPr>
        <w:t>Petersburg</w:t>
      </w:r>
      <w:proofErr w:type="spellEnd"/>
      <w:r w:rsidRPr="000F1520">
        <w:rPr>
          <w:rFonts w:ascii="Times New Roman" w:hAnsi="Times New Roman" w:cs="Times New Roman"/>
          <w:sz w:val="28"/>
          <w:szCs w:val="28"/>
        </w:rPr>
        <w:t>, 2001. P. 10.</w:t>
      </w:r>
    </w:p>
    <w:sectPr w:rsidR="000F1520" w:rsidRPr="000F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E9"/>
    <w:rsid w:val="000F1520"/>
    <w:rsid w:val="00177D1D"/>
    <w:rsid w:val="00350CAE"/>
    <w:rsid w:val="00CD7A11"/>
    <w:rsid w:val="00D0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2019-03-29T10:40:00Z</dcterms:created>
  <dcterms:modified xsi:type="dcterms:W3CDTF">2019-03-29T11:39:00Z</dcterms:modified>
</cp:coreProperties>
</file>