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38" w:rsidRPr="0067056D" w:rsidRDefault="002C0638" w:rsidP="002C06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56D">
        <w:rPr>
          <w:rFonts w:ascii="Times New Roman" w:hAnsi="Times New Roman" w:cs="Times New Roman"/>
          <w:i/>
          <w:sz w:val="28"/>
          <w:szCs w:val="28"/>
        </w:rPr>
        <w:t>Журавлёва П.В., Александрова Е.В.</w:t>
      </w:r>
    </w:p>
    <w:p w:rsidR="002C0638" w:rsidRPr="0067056D" w:rsidRDefault="002C0638" w:rsidP="002C0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6D">
        <w:rPr>
          <w:rFonts w:ascii="Times New Roman" w:hAnsi="Times New Roman" w:cs="Times New Roman"/>
          <w:b/>
          <w:sz w:val="28"/>
          <w:szCs w:val="28"/>
        </w:rPr>
        <w:t>РЕАБИЛИТАЦИЯ БОЛЬНЫХ САХАРНЫМ ДИАБЕТОМ С ДЕСТРУКТИВНЫМИ ИЗМЕНЕНИЯМИ МЯГКИХ ТКАНЕЙ</w:t>
      </w:r>
    </w:p>
    <w:p w:rsidR="002C0638" w:rsidRDefault="002C0638" w:rsidP="002C06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Кафедра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изической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реаб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и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и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тац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ии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спортивной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медицины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2C0638" w:rsidRPr="004879D2" w:rsidRDefault="002C0638" w:rsidP="002C06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с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курсом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и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зич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еского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воспитания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здоровья</w:t>
      </w:r>
      <w:proofErr w:type="spellEnd"/>
    </w:p>
    <w:p w:rsidR="002C0638" w:rsidRPr="004879D2" w:rsidRDefault="002C0638" w:rsidP="002C063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Харьковский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нац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иональный медицинский уни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верситет,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г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Харько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в,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Украи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</w:p>
    <w:p w:rsidR="002C0638" w:rsidRDefault="002C0638" w:rsidP="002C0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Научный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руководитель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56D">
        <w:rPr>
          <w:rFonts w:ascii="Times New Roman" w:hAnsi="Times New Roman" w:cs="Times New Roman"/>
          <w:sz w:val="24"/>
          <w:szCs w:val="24"/>
        </w:rPr>
        <w:t xml:space="preserve">асс. </w:t>
      </w:r>
      <w:proofErr w:type="spellStart"/>
      <w:r w:rsidRPr="0067056D">
        <w:rPr>
          <w:rFonts w:ascii="Times New Roman" w:hAnsi="Times New Roman" w:cs="Times New Roman"/>
          <w:sz w:val="24"/>
          <w:szCs w:val="24"/>
        </w:rPr>
        <w:t>Дорогань</w:t>
      </w:r>
      <w:proofErr w:type="spellEnd"/>
      <w:r w:rsidRPr="0067056D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D3065F" w:rsidRDefault="00D3065F" w:rsidP="002C0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638" w:rsidRPr="00702FC1" w:rsidRDefault="002C0638" w:rsidP="002C0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56D">
        <w:rPr>
          <w:rFonts w:ascii="Times New Roman" w:hAnsi="Times New Roman" w:cs="Times New Roman"/>
          <w:sz w:val="28"/>
          <w:szCs w:val="28"/>
        </w:rPr>
        <w:t>Актуальность.</w:t>
      </w:r>
      <w:r w:rsidRPr="00702FC1">
        <w:rPr>
          <w:rFonts w:ascii="Times New Roman" w:hAnsi="Times New Roman" w:cs="Times New Roman"/>
          <w:sz w:val="28"/>
          <w:szCs w:val="28"/>
        </w:rPr>
        <w:t xml:space="preserve"> В современном мире возрастает количество хронических, длительно не заживающих, ран, что в случае сахарного диабета (СД) связано не только с многочисленными </w:t>
      </w:r>
      <w:proofErr w:type="spellStart"/>
      <w:r w:rsidRPr="00702FC1">
        <w:rPr>
          <w:rFonts w:ascii="Times New Roman" w:hAnsi="Times New Roman" w:cs="Times New Roman"/>
          <w:sz w:val="28"/>
          <w:szCs w:val="28"/>
        </w:rPr>
        <w:t>ангиопатиями</w:t>
      </w:r>
      <w:proofErr w:type="spellEnd"/>
      <w:r w:rsidRPr="00702FC1">
        <w:rPr>
          <w:rFonts w:ascii="Times New Roman" w:hAnsi="Times New Roman" w:cs="Times New Roman"/>
          <w:sz w:val="28"/>
          <w:szCs w:val="28"/>
        </w:rPr>
        <w:t xml:space="preserve">, но и с нейротрофическими изменениями, вследствие которых больной не может адекватно оценивать своё состояние.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2FC1">
        <w:rPr>
          <w:rFonts w:ascii="Times New Roman" w:hAnsi="Times New Roman" w:cs="Times New Roman"/>
          <w:sz w:val="28"/>
          <w:szCs w:val="28"/>
        </w:rPr>
        <w:t>сложнения и последствия данной болезни необходимо корректировать в стадии реабилитации для достижения более стойкой ремиссии и улучшения качества жизни каждого пациента.</w:t>
      </w:r>
    </w:p>
    <w:p w:rsidR="002C0638" w:rsidRPr="00702FC1" w:rsidRDefault="002C0638" w:rsidP="002C0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56D">
        <w:rPr>
          <w:rFonts w:ascii="Times New Roman" w:hAnsi="Times New Roman" w:cs="Times New Roman"/>
          <w:sz w:val="28"/>
          <w:szCs w:val="28"/>
        </w:rPr>
        <w:t>Цель.</w:t>
      </w:r>
      <w:r w:rsidRPr="00702FC1">
        <w:rPr>
          <w:rFonts w:ascii="Times New Roman" w:hAnsi="Times New Roman" w:cs="Times New Roman"/>
          <w:sz w:val="28"/>
          <w:szCs w:val="28"/>
        </w:rPr>
        <w:t xml:space="preserve"> Изучение основных условий и методов реабилитации для пациентов с хроническими трофическими ранами, которые не поддаются хирургическому лечению в связи с развитием </w:t>
      </w:r>
      <w:proofErr w:type="spellStart"/>
      <w:r w:rsidRPr="00702FC1">
        <w:rPr>
          <w:rFonts w:ascii="Times New Roman" w:hAnsi="Times New Roman" w:cs="Times New Roman"/>
          <w:sz w:val="28"/>
          <w:szCs w:val="28"/>
        </w:rPr>
        <w:t>ангиопатий</w:t>
      </w:r>
      <w:proofErr w:type="spellEnd"/>
      <w:r w:rsidRPr="00702F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2FC1">
        <w:rPr>
          <w:rFonts w:ascii="Times New Roman" w:hAnsi="Times New Roman" w:cs="Times New Roman"/>
          <w:sz w:val="28"/>
          <w:szCs w:val="28"/>
        </w:rPr>
        <w:t>нейропатий</w:t>
      </w:r>
      <w:proofErr w:type="spellEnd"/>
      <w:r w:rsidRPr="00702FC1">
        <w:rPr>
          <w:rFonts w:ascii="Times New Roman" w:hAnsi="Times New Roman" w:cs="Times New Roman"/>
          <w:sz w:val="28"/>
          <w:szCs w:val="28"/>
        </w:rPr>
        <w:t>, в том числе с синдромом «диабетической стопы», трофическими язвами, длительно незаживающими послеоперационными ранами.</w:t>
      </w:r>
    </w:p>
    <w:p w:rsidR="002C0638" w:rsidRPr="00F70856" w:rsidRDefault="002C0638" w:rsidP="002C0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56D">
        <w:rPr>
          <w:rFonts w:ascii="Times New Roman" w:hAnsi="Times New Roman" w:cs="Times New Roman"/>
          <w:sz w:val="28"/>
          <w:szCs w:val="28"/>
        </w:rPr>
        <w:t>Материалы и методы.</w:t>
      </w:r>
      <w:r w:rsidRPr="00702FC1">
        <w:rPr>
          <w:rFonts w:ascii="Times New Roman" w:hAnsi="Times New Roman" w:cs="Times New Roman"/>
          <w:sz w:val="28"/>
          <w:szCs w:val="28"/>
        </w:rPr>
        <w:t xml:space="preserve"> Сбор, обработка, сводка и анализ эмпирических данных, изучение программы реабилитации 7 пациентов с диагнозом «сахарный диабет» с развитием осложнений по типу «диабетической стопы» (2 больных), трофических язв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FC1">
        <w:rPr>
          <w:rFonts w:ascii="Times New Roman" w:hAnsi="Times New Roman" w:cs="Times New Roman"/>
          <w:sz w:val="28"/>
          <w:szCs w:val="28"/>
        </w:rPr>
        <w:t xml:space="preserve"> больных), незаживающей послеоперационной раны после экзартикуляции IV и V пальцев правой стопы (1 пациент).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уровня качества жизни после реабилитационной программы использовался опросник для пациентов с венозными заболеваниями </w:t>
      </w:r>
      <w:r>
        <w:rPr>
          <w:rFonts w:ascii="Times New Roman" w:hAnsi="Times New Roman" w:cs="Times New Roman"/>
          <w:sz w:val="28"/>
          <w:szCs w:val="28"/>
          <w:lang w:val="en-US"/>
        </w:rPr>
        <w:t>CIVIQ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C0638" w:rsidRPr="00702FC1" w:rsidRDefault="002C0638" w:rsidP="002C063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056D">
        <w:rPr>
          <w:sz w:val="28"/>
          <w:szCs w:val="28"/>
        </w:rPr>
        <w:t>Результаты.</w:t>
      </w:r>
      <w:r w:rsidRPr="00702FC1">
        <w:rPr>
          <w:sz w:val="28"/>
          <w:szCs w:val="28"/>
        </w:rPr>
        <w:t xml:space="preserve"> Основным принципом реабилитации больных с подобной патологией должны стать: непрерывность лечения, его комплексность, дифференцированный подход, которые обеспечат лечение и реабилитацию на всех стадиях развития данной нозологической формы. Для данной цели существует разработанная схема реабилитации больных с трофическими язвами, которая включает в себя два звена: стационарное и амбулаторное. </w:t>
      </w:r>
      <w:r w:rsidRPr="00702FC1">
        <w:rPr>
          <w:sz w:val="28"/>
          <w:szCs w:val="28"/>
        </w:rPr>
        <w:lastRenderedPageBreak/>
        <w:t xml:space="preserve">После стационарного этапа, который включал в себя обработку ран, закрытие обширных деструктивных поверхностей </w:t>
      </w:r>
      <w:proofErr w:type="spellStart"/>
      <w:r w:rsidRPr="00702FC1">
        <w:rPr>
          <w:sz w:val="28"/>
          <w:szCs w:val="28"/>
        </w:rPr>
        <w:t>аутодермальным</w:t>
      </w:r>
      <w:proofErr w:type="spellEnd"/>
      <w:r w:rsidRPr="00702FC1">
        <w:rPr>
          <w:sz w:val="28"/>
          <w:szCs w:val="28"/>
        </w:rPr>
        <w:t xml:space="preserve"> расщепленным лоскутом, проводилось динамическое наблюдение за пациентами в амбулаторной стадии. На втором этапе физиотерапевтические методы включали в себя: ультразвуковую очистку и обработку ран (данный метод</w:t>
      </w:r>
      <w:r>
        <w:rPr>
          <w:sz w:val="28"/>
          <w:szCs w:val="28"/>
        </w:rPr>
        <w:t xml:space="preserve"> </w:t>
      </w:r>
      <w:r w:rsidRPr="00702FC1">
        <w:rPr>
          <w:sz w:val="28"/>
          <w:szCs w:val="28"/>
        </w:rPr>
        <w:t xml:space="preserve">использовался на протяжении всего алгоритма реабилитации), лазеротерапию (в </w:t>
      </w:r>
      <w:proofErr w:type="spellStart"/>
      <w:r w:rsidRPr="00702FC1">
        <w:rPr>
          <w:sz w:val="28"/>
          <w:szCs w:val="28"/>
        </w:rPr>
        <w:t>т.ч</w:t>
      </w:r>
      <w:proofErr w:type="spellEnd"/>
      <w:r w:rsidRPr="00702FC1">
        <w:rPr>
          <w:sz w:val="28"/>
          <w:szCs w:val="28"/>
        </w:rPr>
        <w:t xml:space="preserve">. ВЛОК – внутривенное лазерное облучение крови), </w:t>
      </w:r>
      <w:proofErr w:type="spellStart"/>
      <w:r w:rsidRPr="00702FC1">
        <w:rPr>
          <w:sz w:val="28"/>
          <w:szCs w:val="28"/>
        </w:rPr>
        <w:t>магнитотерапию</w:t>
      </w:r>
      <w:proofErr w:type="spellEnd"/>
      <w:r w:rsidRPr="00702FC1">
        <w:rPr>
          <w:sz w:val="28"/>
          <w:szCs w:val="28"/>
        </w:rPr>
        <w:t>, а также ношение компрессионного бандажа</w:t>
      </w:r>
      <w:r>
        <w:rPr>
          <w:sz w:val="28"/>
          <w:szCs w:val="28"/>
        </w:rPr>
        <w:t xml:space="preserve"> со </w:t>
      </w:r>
      <w:r>
        <w:rPr>
          <w:sz w:val="28"/>
          <w:szCs w:val="28"/>
          <w:lang w:val="en-US"/>
        </w:rPr>
        <w:t>II</w:t>
      </w:r>
      <w:r w:rsidRPr="0051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степенью сжатия, </w:t>
      </w:r>
      <w:r w:rsidRPr="00702FC1">
        <w:rPr>
          <w:sz w:val="28"/>
          <w:szCs w:val="28"/>
        </w:rPr>
        <w:t xml:space="preserve">лечебную физкультуру и терренкур. </w:t>
      </w:r>
    </w:p>
    <w:p w:rsidR="002C0638" w:rsidRDefault="002C0638" w:rsidP="002C063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02FC1">
        <w:rPr>
          <w:sz w:val="28"/>
          <w:szCs w:val="28"/>
        </w:rPr>
        <w:t>Лазеротерапия проводилась с помощью низкоинтенсивного лазерного облучения инфракрасным излучением</w:t>
      </w:r>
      <w:r>
        <w:rPr>
          <w:sz w:val="28"/>
          <w:szCs w:val="28"/>
        </w:rPr>
        <w:t xml:space="preserve"> ежедневно в течение 7 дней с промежутком без облучения 10 дней. С целью улучшения реологических свойств крови, микроциркуляции проводили ВЛОК у 4 исследуемых пациентов. Воздействие переменного магнитного поля проводили ежедневно курсом 10-12 процедур. Все физиотерапевтические процедуры не вызвали осложнений или побочного действия. </w:t>
      </w:r>
    </w:p>
    <w:p w:rsidR="002C0638" w:rsidRDefault="002C0638" w:rsidP="002C063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проводимой реабилитационной программы изучали на основании времени заживления, а именно: скорости </w:t>
      </w:r>
      <w:proofErr w:type="spellStart"/>
      <w:r>
        <w:rPr>
          <w:sz w:val="28"/>
          <w:szCs w:val="28"/>
        </w:rPr>
        <w:t>эпителизации</w:t>
      </w:r>
      <w:proofErr w:type="spellEnd"/>
      <w:r>
        <w:rPr>
          <w:sz w:val="28"/>
          <w:szCs w:val="28"/>
        </w:rPr>
        <w:t xml:space="preserve"> язвенного дефекта, выраженная в последовательном образовании грануляций и последующем рубцевании с уменьшением площади раневой поверхности. Анализ приживления лоскута показал полное приживление у 6 пациентов, что, в свою очередь, сопровождалось образованием грануляций на 11-12 сутки и </w:t>
      </w:r>
      <w:proofErr w:type="spellStart"/>
      <w:r>
        <w:rPr>
          <w:sz w:val="28"/>
          <w:szCs w:val="28"/>
        </w:rPr>
        <w:t>эпителизацией</w:t>
      </w:r>
      <w:proofErr w:type="spellEnd"/>
      <w:r>
        <w:rPr>
          <w:sz w:val="28"/>
          <w:szCs w:val="28"/>
        </w:rPr>
        <w:t xml:space="preserve"> на 14 сутки на раневых поверхностях; частичное приживление у 1 пациента с экзартикуляцией на 14 сутки и 17 сутки соответственно. Данные показатели имеют более высокую скорость заживления по сравнению со статистическими показателями послеоперационного периода у лиц без проводимой физиотерапевтической реабилитации на 3±0,8 суток.</w:t>
      </w:r>
    </w:p>
    <w:p w:rsidR="002C0638" w:rsidRDefault="002C0638" w:rsidP="002C063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процедуры проводились на фоне консервативной терапии с помощью антибактериального лечения, использования </w:t>
      </w:r>
      <w:proofErr w:type="spellStart"/>
      <w:r>
        <w:rPr>
          <w:sz w:val="28"/>
          <w:szCs w:val="28"/>
        </w:rPr>
        <w:t>флеботоников</w:t>
      </w:r>
      <w:proofErr w:type="spellEnd"/>
      <w:r>
        <w:rPr>
          <w:sz w:val="28"/>
          <w:szCs w:val="28"/>
        </w:rPr>
        <w:t xml:space="preserve">, антиоксидантов, нестероидных противовоспалительных препаратов, </w:t>
      </w:r>
      <w:r>
        <w:rPr>
          <w:sz w:val="28"/>
          <w:szCs w:val="28"/>
        </w:rPr>
        <w:lastRenderedPageBreak/>
        <w:t>низкомолекулярных гепаринов, биостимуляторов, иммуномодуляторов и внутривенной реологической терапией, что подчеркивает необходимость комплексного подхода к лечению и реабилитации.</w:t>
      </w:r>
    </w:p>
    <w:p w:rsidR="002C0638" w:rsidRPr="00702FC1" w:rsidRDefault="002C0638" w:rsidP="002C0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56D">
        <w:rPr>
          <w:rFonts w:ascii="Times New Roman" w:hAnsi="Times New Roman" w:cs="Times New Roman"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Физические методы реабилитации являются перспективной областью для дальнейшего изучения, поскольку на фоне 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физиотерапевтических процедур улучшается качество хирургического и терапевтического лечения. В случае пациента после экзартикуляции наиболее эффективно себя показала лазерная терапия (инфракрасное излучение и ВЛОК). После проведенной схемы реабилитационной программы по сравнению со стандартной консервативной терапией средняя скорость заживления возросла, в среднем, на 18,2%. В результате анализа результатов опросника пациенты по всем параметрам отмечали улучшение качества жизни. Одним из показателей, свидетельствующих об эффективности терапии, являлась выраженность болевой составляющей, которая снизилась на 8±0,3 балла, по сравнению с результатами опроса до начала амбулаторного этапа, и составила 7±0,6 баллов из 20 возможных, что свидетельствует о регрессивной динамике данного показателя после проведенного лечения.</w:t>
      </w:r>
    </w:p>
    <w:p w:rsidR="0026737D" w:rsidRDefault="0026737D" w:rsidP="002C0638"/>
    <w:sectPr w:rsidR="0026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01"/>
    <w:rsid w:val="0026737D"/>
    <w:rsid w:val="002C0638"/>
    <w:rsid w:val="00CA6D01"/>
    <w:rsid w:val="00D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C0DF"/>
  <w15:chartTrackingRefBased/>
  <w15:docId w15:val="{EA41E9CC-B6DF-4BED-A32B-BE0ABACA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2019-06-05T19:48:00Z</dcterms:created>
  <dcterms:modified xsi:type="dcterms:W3CDTF">2019-06-05T19:50:00Z</dcterms:modified>
</cp:coreProperties>
</file>