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C" w:rsidRPr="00B13CB7" w:rsidRDefault="00B61B3C" w:rsidP="00B61B3C">
      <w:pPr>
        <w:pStyle w:val="Standard"/>
        <w:spacing w:after="0" w:line="240" w:lineRule="auto"/>
        <w:ind w:firstLine="720"/>
        <w:jc w:val="center"/>
        <w:rPr>
          <w:i/>
        </w:rPr>
      </w:pPr>
      <w:proofErr w:type="spellStart"/>
      <w:r w:rsidRPr="00B13CB7">
        <w:rPr>
          <w:rFonts w:ascii="Times New Roman" w:hAnsi="Times New Roman" w:cs="Times New Roman"/>
          <w:i/>
          <w:sz w:val="28"/>
          <w:szCs w:val="28"/>
        </w:rPr>
        <w:t>Шулепа</w:t>
      </w:r>
      <w:proofErr w:type="spellEnd"/>
      <w:r w:rsidRPr="00B13CB7">
        <w:rPr>
          <w:rFonts w:ascii="Times New Roman" w:hAnsi="Times New Roman" w:cs="Times New Roman"/>
          <w:i/>
          <w:sz w:val="28"/>
          <w:szCs w:val="28"/>
        </w:rPr>
        <w:t xml:space="preserve"> В.О.</w:t>
      </w:r>
    </w:p>
    <w:p w:rsidR="00B61B3C" w:rsidRPr="00B13CB7" w:rsidRDefault="00B61B3C" w:rsidP="00B61B3C">
      <w:pPr>
        <w:pStyle w:val="Standard"/>
        <w:spacing w:after="0" w:line="240" w:lineRule="auto"/>
        <w:ind w:firstLine="720"/>
        <w:jc w:val="center"/>
        <w:rPr>
          <w:b/>
        </w:rPr>
      </w:pPr>
      <w:r w:rsidRPr="00B13CB7">
        <w:rPr>
          <w:rFonts w:ascii="Times New Roman" w:hAnsi="Times New Roman" w:cs="Times New Roman"/>
          <w:b/>
          <w:sz w:val="28"/>
          <w:szCs w:val="28"/>
        </w:rPr>
        <w:t>КОМПЛЕКСНИЙ ВПЛИВ ФІЗИЧНОЇ РЕАБІЛІТАЦІЇ НА ДІТЕЙ З ЦЕРЕБРАЛЬНИМ ПАРАЛІЧЕМ</w:t>
      </w:r>
    </w:p>
    <w:p w:rsidR="00B61B3C" w:rsidRDefault="00B61B3C" w:rsidP="00B61B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фізичної реабілітації та спортивної медицини </w:t>
      </w:r>
    </w:p>
    <w:p w:rsidR="00B61B3C" w:rsidRPr="004879D2" w:rsidRDefault="00B61B3C" w:rsidP="00B61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 курсом фізичного виховання та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</w:t>
      </w:r>
      <w:proofErr w:type="spellEnd"/>
      <w:r w:rsidRPr="00B61B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’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я</w:t>
      </w:r>
    </w:p>
    <w:p w:rsidR="00B61B3C" w:rsidRPr="004879D2" w:rsidRDefault="00B61B3C" w:rsidP="00B61B3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Харківський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м.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</w:p>
    <w:p w:rsidR="00B61B3C" w:rsidRDefault="00B61B3C" w:rsidP="00B61B3C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Науковий керівник: ас.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sz w:val="24"/>
          <w:szCs w:val="24"/>
        </w:rPr>
        <w:t>Сушецька</w:t>
      </w:r>
      <w:proofErr w:type="spellEnd"/>
      <w:r w:rsidRPr="004879D2">
        <w:rPr>
          <w:rFonts w:ascii="Times New Roman" w:eastAsia="Calibri" w:hAnsi="Times New Roman" w:cs="Times New Roman"/>
          <w:sz w:val="24"/>
          <w:szCs w:val="24"/>
        </w:rPr>
        <w:t xml:space="preserve"> Аліна Сергіївна</w:t>
      </w:r>
    </w:p>
    <w:p w:rsidR="00B61B3C" w:rsidRPr="00B13CB7" w:rsidRDefault="00B61B3C" w:rsidP="00B61B3C">
      <w:pPr>
        <w:pStyle w:val="Standard"/>
        <w:spacing w:after="0" w:line="360" w:lineRule="auto"/>
        <w:ind w:firstLine="720"/>
        <w:jc w:val="center"/>
        <w:rPr>
          <w:sz w:val="28"/>
          <w:szCs w:val="28"/>
        </w:rPr>
      </w:pPr>
    </w:p>
    <w:p w:rsidR="00522473" w:rsidRPr="00B13CB7" w:rsidRDefault="00B61B3C" w:rsidP="00522473">
      <w:pPr>
        <w:pStyle w:val="Standard"/>
        <w:spacing w:after="0" w:line="360" w:lineRule="auto"/>
        <w:ind w:firstLine="284"/>
        <w:jc w:val="both"/>
      </w:pPr>
      <w:r w:rsidRPr="00B61B3C">
        <w:rPr>
          <w:rFonts w:ascii="Times New Roman" w:hAnsi="Times New Roman" w:cs="Times New Roman"/>
          <w:sz w:val="28"/>
          <w:szCs w:val="28"/>
        </w:rPr>
        <w:t xml:space="preserve">Дитячий церебральний параліч – це одне з важких порушень психофізичного розвитку дітей зумовлене пошкодженням однієї чи декількох частин мозку або порушенням його розвитку.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="00522473">
        <w:rPr>
          <w:rFonts w:ascii="Times New Roman" w:hAnsi="Times New Roman" w:cs="Times New Roman"/>
          <w:sz w:val="28"/>
          <w:szCs w:val="28"/>
        </w:rPr>
        <w:t xml:space="preserve"> </w:t>
      </w:r>
      <w:r w:rsidR="00522473" w:rsidRPr="00B13CB7">
        <w:rPr>
          <w:rFonts w:ascii="Times New Roman" w:hAnsi="Times New Roman" w:cs="Times New Roman"/>
          <w:sz w:val="28"/>
          <w:szCs w:val="28"/>
        </w:rPr>
        <w:t xml:space="preserve">рухових функцій , які часто поєднуються з розладами мовлення, іншими ускладненнями формування психічних функцій та </w:t>
      </w:r>
      <w:proofErr w:type="spellStart"/>
      <w:r w:rsidR="00522473" w:rsidRPr="00B13CB7">
        <w:rPr>
          <w:rFonts w:ascii="Times New Roman" w:hAnsi="Times New Roman" w:cs="Times New Roman"/>
          <w:sz w:val="28"/>
          <w:szCs w:val="28"/>
        </w:rPr>
        <w:t>особистості,а</w:t>
      </w:r>
      <w:proofErr w:type="spellEnd"/>
      <w:r w:rsidR="00522473" w:rsidRPr="00B13C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22473" w:rsidRPr="00B13CB7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="00522473" w:rsidRPr="00B13CB7">
        <w:rPr>
          <w:rFonts w:ascii="Times New Roman" w:hAnsi="Times New Roman" w:cs="Times New Roman"/>
          <w:sz w:val="28"/>
          <w:szCs w:val="28"/>
        </w:rPr>
        <w:t xml:space="preserve"> і зниженням інтелекту.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  <w:u w:val="single"/>
        </w:rPr>
        <w:t>Існують 3 типи церебральних паралічів: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1.Спастичні (пірамідні) форми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2.Дискінетична (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екстрапірамідна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) форма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 xml:space="preserve">Виражається порушенням координації рухів. Виділяють два підтипи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дискінетичної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форми:</w:t>
      </w:r>
    </w:p>
    <w:p w:rsidR="00522473" w:rsidRPr="005934BC" w:rsidRDefault="00522473" w:rsidP="00522473">
      <w:pPr>
        <w:pStyle w:val="a3"/>
        <w:spacing w:after="0" w:line="360" w:lineRule="auto"/>
        <w:ind w:left="0" w:firstLine="284"/>
        <w:jc w:val="both"/>
        <w:rPr>
          <w:lang w:val="uk-UA"/>
        </w:rPr>
      </w:pPr>
      <w:r w:rsidRPr="005934BC">
        <w:rPr>
          <w:rFonts w:ascii="Times New Roman" w:hAnsi="Times New Roman" w:cs="Times New Roman"/>
          <w:sz w:val="28"/>
          <w:szCs w:val="28"/>
          <w:lang w:val="uk-UA"/>
        </w:rPr>
        <w:t>1.Атетоїдна (</w:t>
      </w:r>
      <w:proofErr w:type="spellStart"/>
      <w:r w:rsidRPr="005934BC">
        <w:rPr>
          <w:rFonts w:ascii="Times New Roman" w:hAnsi="Times New Roman" w:cs="Times New Roman"/>
          <w:sz w:val="28"/>
          <w:szCs w:val="28"/>
          <w:lang w:val="uk-UA"/>
        </w:rPr>
        <w:t>гіперкінетична</w:t>
      </w:r>
      <w:proofErr w:type="spellEnd"/>
      <w:r w:rsidRPr="005934BC">
        <w:rPr>
          <w:rFonts w:ascii="Times New Roman" w:hAnsi="Times New Roman" w:cs="Times New Roman"/>
          <w:sz w:val="28"/>
          <w:szCs w:val="28"/>
          <w:lang w:val="uk-UA"/>
        </w:rPr>
        <w:t>) (повільні, неконтрольовані рухи);</w:t>
      </w:r>
    </w:p>
    <w:p w:rsidR="00522473" w:rsidRPr="00B13CB7" w:rsidRDefault="00522473" w:rsidP="00522473">
      <w:pPr>
        <w:pStyle w:val="a3"/>
        <w:spacing w:after="0" w:line="360" w:lineRule="auto"/>
        <w:ind w:left="0"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2.Атактична форма (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).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3.Змішана форма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Поєднує в собі різні форми церебральних паралічів.</w:t>
      </w:r>
    </w:p>
    <w:p w:rsidR="00522473" w:rsidRPr="00B13CB7" w:rsidRDefault="00522473" w:rsidP="00522473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 xml:space="preserve">Причини виникнення ДЦП. Вчені виділяють понад 400 чинників, що впливають на внутрішньоутробний розвиток плода. Однією із основних причин виникнення церебральної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паталогії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є дія на мозок комплексу шкідливих чинників.</w:t>
      </w:r>
    </w:p>
    <w:p w:rsidR="00522473" w:rsidRPr="00B13CB7" w:rsidRDefault="00522473" w:rsidP="00522473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Гіпоксія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плода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новонародженої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</w:t>
      </w:r>
    </w:p>
    <w:p w:rsidR="00522473" w:rsidRPr="00B13CB7" w:rsidRDefault="00522473" w:rsidP="00522473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Родові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</w:t>
      </w:r>
    </w:p>
    <w:p w:rsidR="00522473" w:rsidRPr="00B13CB7" w:rsidRDefault="00522473" w:rsidP="00522473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Гемолітична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</w:t>
      </w:r>
    </w:p>
    <w:p w:rsidR="00522473" w:rsidRPr="00B13CB7" w:rsidRDefault="00522473" w:rsidP="00522473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ендокринна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</w:t>
      </w:r>
    </w:p>
    <w:p w:rsidR="007E2455" w:rsidRPr="00B13CB7" w:rsidRDefault="007E2455" w:rsidP="007E2455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lastRenderedPageBreak/>
        <w:t>Ускладнення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токсикози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імунологічна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несумісність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та плода, та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</w:t>
      </w:r>
    </w:p>
    <w:p w:rsidR="007E2455" w:rsidRPr="00B13CB7" w:rsidRDefault="007E2455" w:rsidP="007E2455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при родах.</w:t>
      </w:r>
    </w:p>
    <w:p w:rsidR="007E2455" w:rsidRPr="00B13CB7" w:rsidRDefault="007E2455" w:rsidP="007E2455">
      <w:pPr>
        <w:pStyle w:val="a3"/>
        <w:numPr>
          <w:ilvl w:val="0"/>
          <w:numId w:val="1"/>
        </w:numPr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</w:pPr>
      <w:r w:rsidRPr="00B13CB7">
        <w:rPr>
          <w:rFonts w:ascii="Times New Roman" w:hAnsi="Times New Roman" w:cs="Times New Roman"/>
          <w:sz w:val="28"/>
          <w:szCs w:val="28"/>
        </w:rPr>
        <w:t xml:space="preserve">Тромбоз </w:t>
      </w:r>
      <w:proofErr w:type="spellStart"/>
      <w:proofErr w:type="gramStart"/>
      <w:r w:rsidRPr="00B13CB7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 головного</w:t>
      </w:r>
      <w:proofErr w:type="gram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ішемічного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</w:t>
      </w:r>
    </w:p>
    <w:p w:rsidR="007E2455" w:rsidRPr="00B13CB7" w:rsidRDefault="007E2455" w:rsidP="007E2455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 xml:space="preserve">Постановка проблеми. Актуальність проблеми дитячого церебрального паралічу зв’язана із збільшенням кількості таких хворих. За останні 15 років по даним центру медичної статистики МОЗ України рівень загальної інвалідності у дітей збільшився на 85%. Серед інших порушень опорно-рухового апарату ДЦП є найбільш частою причиною, що зумовлює дитячу інвалідність. Актуальність проблеми зростає в зв’язку з впровадженням в Україні з 2007 року нових стандартів виходжування новонароджених з вагою 500г (Всесвітня організація охорони здоров’я), що звичайно збільшує ризик інвалідності. В Україні констатують 2,4-2,5 випадків церебрального паралічу на 1000 дитячого населення. Сьогодні у нас є понад 30 тисяч таких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хворих,що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потребують різнобічної й довготривалої реабілітації.</w:t>
      </w:r>
    </w:p>
    <w:p w:rsidR="007E2455" w:rsidRPr="00B13CB7" w:rsidRDefault="007E2455" w:rsidP="007E2455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 xml:space="preserve">Фізична реабілітація дітей, хворих на церебральний параліч. Перебіг ДЦП залежить від етапності лікування, часу початку і ступеня ураження. Основною метою лікування даної патології є формування правильних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патернів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руху, які не розвиваються у хворого природним шляхом. Провідна роль займає лікувальна фізична гімнастика, масаж та фізіотерапія.</w:t>
      </w:r>
    </w:p>
    <w:p w:rsidR="007E2455" w:rsidRPr="00B13CB7" w:rsidRDefault="007E2455" w:rsidP="007E2455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Лікувальна фізкультура займає основну роль в комплексній реабілітації дітей з дитячим церебральним паралічем. Корекційні програми направлені на підвищення рухової сили, пригнічення примітивних рефлексів та розвиток здатності утримувати рівновагу тіла і виконувати різні рухи. </w:t>
      </w:r>
    </w:p>
    <w:p w:rsidR="007E2455" w:rsidRPr="00B13CB7" w:rsidRDefault="007E2455" w:rsidP="007E2455">
      <w:pPr>
        <w:pStyle w:val="Standard"/>
        <w:spacing w:after="0" w:line="360" w:lineRule="auto"/>
        <w:ind w:firstLine="284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Висновок. Церебральний параліч впливає на якість життя хворої людини на будь-якому її етапі, від дитинства і юнацтва до зрілості і старості. І на кожному етапі пацієнта з церебральним паралічем повинна супроводжувати активна комплексна реабілітаційна підтримка.</w:t>
      </w:r>
    </w:p>
    <w:p w:rsidR="0026737D" w:rsidRPr="007E2455" w:rsidRDefault="0026737D" w:rsidP="00B61B3C">
      <w:pPr>
        <w:rPr>
          <w:lang w:val="uk-UA"/>
        </w:rPr>
      </w:pPr>
      <w:bookmarkStart w:id="0" w:name="_GoBack"/>
      <w:bookmarkEnd w:id="0"/>
    </w:p>
    <w:sectPr w:rsidR="0026737D" w:rsidRPr="007E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531C"/>
    <w:multiLevelType w:val="multilevel"/>
    <w:tmpl w:val="3FDA0C7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DF"/>
    <w:rsid w:val="0026737D"/>
    <w:rsid w:val="00522473"/>
    <w:rsid w:val="007E2455"/>
    <w:rsid w:val="00B61B3C"/>
    <w:rsid w:val="00E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8739"/>
  <w15:chartTrackingRefBased/>
  <w15:docId w15:val="{0EBBE067-5132-431F-BFC5-5FB8040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B3C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3">
    <w:name w:val="List Paragraph"/>
    <w:basedOn w:val="a"/>
    <w:qFormat/>
    <w:rsid w:val="00522473"/>
    <w:pPr>
      <w:ind w:left="720"/>
      <w:contextualSpacing/>
    </w:pPr>
  </w:style>
  <w:style w:type="numbering" w:customStyle="1" w:styleId="WWNum2">
    <w:name w:val="WWNum2"/>
    <w:basedOn w:val="a2"/>
    <w:rsid w:val="0052247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2019-06-05T19:23:00Z</dcterms:created>
  <dcterms:modified xsi:type="dcterms:W3CDTF">2019-06-05T19:24:00Z</dcterms:modified>
</cp:coreProperties>
</file>