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55" w:rsidRPr="00E27826" w:rsidRDefault="00BE7955" w:rsidP="00BE795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4879D2">
        <w:rPr>
          <w:rFonts w:ascii="Times New Roman" w:eastAsia="Calibri" w:hAnsi="Times New Roman" w:cs="Times New Roman"/>
          <w:i/>
          <w:sz w:val="28"/>
          <w:szCs w:val="28"/>
        </w:rPr>
        <w:t>Байбаріна</w:t>
      </w:r>
      <w:proofErr w:type="spellEnd"/>
      <w:r w:rsidRPr="004879D2">
        <w:rPr>
          <w:rFonts w:ascii="Times New Roman" w:eastAsia="Calibri" w:hAnsi="Times New Roman" w:cs="Times New Roman"/>
          <w:i/>
          <w:sz w:val="28"/>
          <w:szCs w:val="28"/>
        </w:rPr>
        <w:t xml:space="preserve"> А.М.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879D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Вировець</w:t>
      </w:r>
      <w:proofErr w:type="spellEnd"/>
      <w:r w:rsidRPr="004879D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Д.О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BE7955" w:rsidRPr="004879D2" w:rsidRDefault="00BE7955" w:rsidP="00BE7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79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РЕАБІЛІТАЦІЙНИЙ КОМПЛЕКС ВПРАВ </w:t>
      </w:r>
    </w:p>
    <w:p w:rsidR="00BE7955" w:rsidRPr="004879D2" w:rsidRDefault="00BE7955" w:rsidP="00BE7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79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ПРИ ГОЛОВНОМУ БОЛЮ НАПРУГИ </w:t>
      </w:r>
    </w:p>
    <w:p w:rsidR="00BE7955" w:rsidRDefault="00BE7955" w:rsidP="00BE79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Кафедра фізичної реабілітації та спортивної медицини</w:t>
      </w:r>
    </w:p>
    <w:p w:rsidR="00BE7955" w:rsidRPr="004879D2" w:rsidRDefault="00BE7955" w:rsidP="00BE79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з курсом фізичного виховання та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здоров</w:t>
      </w:r>
      <w:proofErr w:type="spellEnd"/>
      <w:r w:rsidRPr="00BE7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’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я</w:t>
      </w:r>
    </w:p>
    <w:p w:rsidR="00BE7955" w:rsidRPr="004879D2" w:rsidRDefault="00BE7955" w:rsidP="00BE7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Харківський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університет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м.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Харків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</w:p>
    <w:p w:rsidR="00BE7955" w:rsidRPr="004879D2" w:rsidRDefault="00BE7955" w:rsidP="00BE79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Науковий керівник: ас.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sz w:val="24"/>
          <w:szCs w:val="24"/>
          <w:lang w:val="uk-UA"/>
        </w:rPr>
        <w:t>Сушецька</w:t>
      </w:r>
      <w:proofErr w:type="spellEnd"/>
      <w:r w:rsidRPr="004879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Аліна Сергіївна</w:t>
      </w:r>
    </w:p>
    <w:p w:rsidR="00BE7955" w:rsidRPr="004879D2" w:rsidRDefault="00BE7955" w:rsidP="00BE79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E7955" w:rsidRPr="004879D2" w:rsidRDefault="00BE7955" w:rsidP="00BE79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наш час відбувається великий технологічний прорив, який дуже впливає на наше життя, як позитивно так і негативно. Сьогодні ми розглянемо саме негативну складову досягнень у сфері технологій. </w:t>
      </w:r>
    </w:p>
    <w:p w:rsidR="00162AEB" w:rsidRPr="004879D2" w:rsidRDefault="00BE7955" w:rsidP="00162A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Звичайно мова піде про мобільний телефон, та й взагалі про інші «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гаджети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», я</w:t>
      </w:r>
      <w:r w:rsidR="00181456">
        <w:rPr>
          <w:rFonts w:ascii="Times New Roman" w:eastAsia="Calibri" w:hAnsi="Times New Roman" w:cs="Times New Roman"/>
          <w:sz w:val="28"/>
          <w:szCs w:val="28"/>
          <w:lang w:val="uk-UA"/>
        </w:rPr>
        <w:t>кі ми звикли тримати перед собою</w:t>
      </w:r>
      <w:bookmarkStart w:id="0" w:name="_GoBack"/>
      <w:bookmarkEnd w:id="0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, коли їдемо у транспорті, або просто сидимо у кав</w:t>
      </w:r>
      <w:r w:rsidRPr="004879D2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ярні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. Неправильне положення тіла при такому користуванні технікою може призвести до проблем з опорно-руховим апаратом, а саме може виникати сутулість, перенапруження м</w:t>
      </w:r>
      <w:r w:rsidRPr="004879D2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язів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шиї та спини, що у подальшому буде приводити до порушення кровообігу головного мозку та провокувати виникнення головного болю. Тож пошук нових не</w:t>
      </w:r>
      <w:r w:rsidR="00162A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62AEB"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медикаментозних методів корекції цього стану є актуальною проблемою фізичної терапії.</w:t>
      </w:r>
    </w:p>
    <w:p w:rsidR="00162AEB" w:rsidRPr="004879D2" w:rsidRDefault="00162AEB" w:rsidP="00162A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Головний біль – це неприємне відчуття, яке виникає від зони брів до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шийно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-потиличної ділянки. Існує багато класифікацій головного болю: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тригемінальні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цефалгії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мігрені та різні типи первинного болю, які не відносяться до болю спричиненими ураженням головного мозку. Також існують вторинні головні болі, які є симптомами інших захворювань. До них належить біль,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язаний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травмою голови, або шиї, ураженнями судин головного мозку та шиї. </w:t>
      </w:r>
    </w:p>
    <w:p w:rsidR="00162AEB" w:rsidRPr="004879D2" w:rsidRDefault="00162AEB" w:rsidP="00162A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 ми поговоримо саме про первинний біль, а саме про головний біль напруги. Це найпоширеніший тип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цефалгії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Він пов’язаний з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підвищенним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тонусом лобних, скроневих і потиличних м’язів. Деякі автори висловлюють думку про велике значення трапецієподібного м’яза та задньої групи шийних м’язів у розвитку больового синдрому, який супроводжується  появою тригерних точок.</w:t>
      </w:r>
    </w:p>
    <w:p w:rsidR="00162AEB" w:rsidRPr="004879D2" w:rsidRDefault="00162AEB" w:rsidP="00162A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Представляємо вам реабілітаційний комплекс, який добре зарекомендував себе в лікуванні даної патології. Він складається з лікувальної гімнастики, роботи з тригерними зонами, в поєднанні з масажем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комірцевої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зони та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кінезіологічним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тейпуванням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ту зону, де було знайдено тригерні точки. </w:t>
      </w:r>
    </w:p>
    <w:p w:rsidR="00162AEB" w:rsidRPr="004879D2" w:rsidRDefault="00162AEB" w:rsidP="00162A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При виконанні лікувальної гімнастики виконуються вправи на розтяжку трапецієподібного м’яза, грудино-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ключично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-соскоподібного та м’язів, які випрямляють шийний відділ хребта. Також до реабілітаційного комплексу додається класичний масаж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комірцевої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зони, який повинен бути доповнений роботою з тригерними точками. Завершальним етапом є накладання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кінезіологічного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тейпу</w:t>
      </w:r>
      <w:proofErr w:type="spellEnd"/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м’язи, які випрямляють шию. </w:t>
      </w:r>
    </w:p>
    <w:p w:rsidR="00162AEB" w:rsidRPr="004879D2" w:rsidRDefault="00162AEB" w:rsidP="00162A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9D2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даного реабілітаційного комплексу корегує правильну поставу, зменшує напруження м’язів шиї та покращує кровопостачання головного мозку, і таким чином інтенсивність та тривалість нападів головного болю напруги.</w:t>
      </w:r>
    </w:p>
    <w:p w:rsidR="0026737D" w:rsidRPr="00162AEB" w:rsidRDefault="0026737D" w:rsidP="00BE7955">
      <w:pPr>
        <w:rPr>
          <w:lang w:val="uk-UA"/>
        </w:rPr>
      </w:pPr>
    </w:p>
    <w:sectPr w:rsidR="0026737D" w:rsidRPr="001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5"/>
    <w:rsid w:val="00162AEB"/>
    <w:rsid w:val="00181456"/>
    <w:rsid w:val="0026737D"/>
    <w:rsid w:val="00694595"/>
    <w:rsid w:val="00B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3D9"/>
  <w15:chartTrackingRefBased/>
  <w15:docId w15:val="{B66D3258-76CD-4318-A14C-EAB57DE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2019-06-05T18:57:00Z</dcterms:created>
  <dcterms:modified xsi:type="dcterms:W3CDTF">2019-06-05T18:59:00Z</dcterms:modified>
</cp:coreProperties>
</file>