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6974" w:rsidRDefault="00BF6974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BF6974">
        <w:rPr>
          <w:rFonts w:ascii="Times New Roman" w:hAnsi="Times New Roman" w:cs="Times New Roman"/>
          <w:b/>
          <w:bCs/>
          <w:sz w:val="28"/>
          <w:szCs w:val="28"/>
        </w:rPr>
        <w:t>Оцінка</w:t>
      </w:r>
      <w:proofErr w:type="spellEnd"/>
      <w:r w:rsidRPr="00BF697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F6974">
        <w:rPr>
          <w:rFonts w:ascii="Times New Roman" w:hAnsi="Times New Roman" w:cs="Times New Roman"/>
          <w:b/>
          <w:bCs/>
          <w:sz w:val="28"/>
          <w:szCs w:val="28"/>
        </w:rPr>
        <w:t>ефективності</w:t>
      </w:r>
      <w:proofErr w:type="spellEnd"/>
      <w:r w:rsidRPr="00BF697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F6974">
        <w:rPr>
          <w:rFonts w:ascii="Times New Roman" w:hAnsi="Times New Roman" w:cs="Times New Roman"/>
          <w:b/>
          <w:bCs/>
          <w:sz w:val="28"/>
          <w:szCs w:val="28"/>
        </w:rPr>
        <w:t>застосування</w:t>
      </w:r>
      <w:proofErr w:type="spellEnd"/>
      <w:r w:rsidRPr="00BF697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F6974">
        <w:rPr>
          <w:rFonts w:ascii="Times New Roman" w:hAnsi="Times New Roman" w:cs="Times New Roman"/>
          <w:b/>
          <w:bCs/>
          <w:sz w:val="28"/>
          <w:szCs w:val="28"/>
        </w:rPr>
        <w:t>статинів</w:t>
      </w:r>
      <w:proofErr w:type="spellEnd"/>
      <w:r w:rsidRPr="00BF6974">
        <w:rPr>
          <w:rFonts w:ascii="Times New Roman" w:hAnsi="Times New Roman" w:cs="Times New Roman"/>
          <w:b/>
          <w:bCs/>
          <w:sz w:val="28"/>
          <w:szCs w:val="28"/>
        </w:rPr>
        <w:t xml:space="preserve"> у </w:t>
      </w:r>
      <w:proofErr w:type="spellStart"/>
      <w:r w:rsidRPr="00BF6974">
        <w:rPr>
          <w:rFonts w:ascii="Times New Roman" w:hAnsi="Times New Roman" w:cs="Times New Roman"/>
          <w:b/>
          <w:bCs/>
          <w:sz w:val="28"/>
          <w:szCs w:val="28"/>
        </w:rPr>
        <w:t>хворих</w:t>
      </w:r>
      <w:proofErr w:type="spellEnd"/>
      <w:r w:rsidRPr="00BF6974">
        <w:rPr>
          <w:rFonts w:ascii="Times New Roman" w:hAnsi="Times New Roman" w:cs="Times New Roman"/>
          <w:b/>
          <w:bCs/>
          <w:sz w:val="28"/>
          <w:szCs w:val="28"/>
        </w:rPr>
        <w:t xml:space="preserve"> на </w:t>
      </w:r>
      <w:proofErr w:type="spellStart"/>
      <w:r w:rsidRPr="00BF6974">
        <w:rPr>
          <w:rFonts w:ascii="Times New Roman" w:hAnsi="Times New Roman" w:cs="Times New Roman"/>
          <w:b/>
          <w:bCs/>
          <w:sz w:val="28"/>
          <w:szCs w:val="28"/>
        </w:rPr>
        <w:t>ішемічну</w:t>
      </w:r>
      <w:proofErr w:type="spellEnd"/>
      <w:r w:rsidRPr="00BF697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0" w:name="_GoBack"/>
      <w:bookmarkEnd w:id="0"/>
      <w:r w:rsidRPr="00BF6974">
        <w:rPr>
          <w:rFonts w:ascii="Times New Roman" w:hAnsi="Times New Roman" w:cs="Times New Roman"/>
          <w:b/>
          <w:bCs/>
          <w:sz w:val="28"/>
          <w:szCs w:val="28"/>
        </w:rPr>
        <w:t xml:space="preserve">хворобу </w:t>
      </w:r>
      <w:proofErr w:type="spellStart"/>
      <w:r w:rsidRPr="00BF6974">
        <w:rPr>
          <w:rFonts w:ascii="Times New Roman" w:hAnsi="Times New Roman" w:cs="Times New Roman"/>
          <w:b/>
          <w:bCs/>
          <w:sz w:val="28"/>
          <w:szCs w:val="28"/>
        </w:rPr>
        <w:t>серця</w:t>
      </w:r>
      <w:proofErr w:type="spellEnd"/>
      <w:r w:rsidRPr="00BF6974">
        <w:rPr>
          <w:rFonts w:ascii="Times New Roman" w:hAnsi="Times New Roman" w:cs="Times New Roman"/>
          <w:b/>
          <w:bCs/>
          <w:sz w:val="28"/>
          <w:szCs w:val="28"/>
        </w:rPr>
        <w:t xml:space="preserve"> й </w:t>
      </w:r>
      <w:proofErr w:type="spellStart"/>
      <w:r w:rsidRPr="00BF6974">
        <w:rPr>
          <w:rFonts w:ascii="Times New Roman" w:hAnsi="Times New Roman" w:cs="Times New Roman"/>
          <w:b/>
          <w:bCs/>
          <w:sz w:val="28"/>
          <w:szCs w:val="28"/>
        </w:rPr>
        <w:t>ожиріння</w:t>
      </w:r>
      <w:proofErr w:type="spellEnd"/>
      <w:r w:rsidRPr="00BF6974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proofErr w:type="spellStart"/>
      <w:r w:rsidRPr="00BF6974">
        <w:rPr>
          <w:rFonts w:ascii="Times New Roman" w:hAnsi="Times New Roman" w:cs="Times New Roman"/>
          <w:b/>
          <w:bCs/>
          <w:sz w:val="28"/>
          <w:szCs w:val="28"/>
        </w:rPr>
        <w:t>залежності</w:t>
      </w:r>
      <w:proofErr w:type="spellEnd"/>
      <w:r w:rsidRPr="00BF697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F6974">
        <w:rPr>
          <w:rFonts w:ascii="Times New Roman" w:hAnsi="Times New Roman" w:cs="Times New Roman"/>
          <w:b/>
          <w:bCs/>
          <w:sz w:val="28"/>
          <w:szCs w:val="28"/>
        </w:rPr>
        <w:t>від</w:t>
      </w:r>
      <w:proofErr w:type="spellEnd"/>
      <w:r w:rsidRPr="00BF697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F6974">
        <w:rPr>
          <w:rFonts w:ascii="Times New Roman" w:hAnsi="Times New Roman" w:cs="Times New Roman"/>
          <w:b/>
          <w:bCs/>
          <w:sz w:val="28"/>
          <w:szCs w:val="28"/>
        </w:rPr>
        <w:t>поліморфізму</w:t>
      </w:r>
      <w:proofErr w:type="spellEnd"/>
      <w:r w:rsidRPr="00BF6974">
        <w:rPr>
          <w:rFonts w:ascii="Times New Roman" w:hAnsi="Times New Roman" w:cs="Times New Roman"/>
          <w:b/>
          <w:bCs/>
          <w:sz w:val="28"/>
          <w:szCs w:val="28"/>
        </w:rPr>
        <w:t xml:space="preserve"> гена </w:t>
      </w:r>
      <w:proofErr w:type="spellStart"/>
      <w:r w:rsidRPr="00BF6974">
        <w:rPr>
          <w:rFonts w:ascii="Times New Roman" w:hAnsi="Times New Roman" w:cs="Times New Roman"/>
          <w:b/>
          <w:bCs/>
          <w:sz w:val="28"/>
          <w:szCs w:val="28"/>
        </w:rPr>
        <w:t>ендотеліальної</w:t>
      </w:r>
      <w:proofErr w:type="spellEnd"/>
      <w:r w:rsidRPr="00BF697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F6974">
        <w:rPr>
          <w:rFonts w:ascii="Times New Roman" w:hAnsi="Times New Roman" w:cs="Times New Roman"/>
          <w:b/>
          <w:bCs/>
          <w:sz w:val="28"/>
          <w:szCs w:val="28"/>
        </w:rPr>
        <w:t>синтази</w:t>
      </w:r>
      <w:proofErr w:type="spellEnd"/>
      <w:r w:rsidRPr="00BF6974">
        <w:rPr>
          <w:rFonts w:ascii="Times New Roman" w:hAnsi="Times New Roman" w:cs="Times New Roman"/>
          <w:b/>
          <w:bCs/>
          <w:sz w:val="28"/>
          <w:szCs w:val="28"/>
        </w:rPr>
        <w:t xml:space="preserve"> оксиду азоту (glu298asp)</w:t>
      </w:r>
    </w:p>
    <w:p w:rsidR="00BF6974" w:rsidRDefault="00BF697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F697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F6974">
        <w:rPr>
          <w:rFonts w:ascii="Times New Roman" w:hAnsi="Times New Roman" w:cs="Times New Roman"/>
          <w:b/>
          <w:bCs/>
          <w:sz w:val="28"/>
          <w:szCs w:val="28"/>
        </w:rPr>
        <w:t>Кадикова</w:t>
      </w:r>
      <w:proofErr w:type="spellEnd"/>
      <w:r w:rsidRPr="00BF6974">
        <w:rPr>
          <w:rFonts w:ascii="Times New Roman" w:hAnsi="Times New Roman" w:cs="Times New Roman"/>
          <w:b/>
          <w:bCs/>
          <w:sz w:val="28"/>
          <w:szCs w:val="28"/>
        </w:rPr>
        <w:t xml:space="preserve"> О. І. </w:t>
      </w:r>
    </w:p>
    <w:p w:rsidR="00BF6974" w:rsidRDefault="00BF6974">
      <w:pPr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BF6974">
        <w:rPr>
          <w:rFonts w:ascii="Times New Roman" w:hAnsi="Times New Roman" w:cs="Times New Roman"/>
          <w:i/>
          <w:iCs/>
          <w:sz w:val="28"/>
          <w:szCs w:val="28"/>
        </w:rPr>
        <w:t>Харківський</w:t>
      </w:r>
      <w:proofErr w:type="spellEnd"/>
      <w:r w:rsidRPr="00BF697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F6974">
        <w:rPr>
          <w:rFonts w:ascii="Times New Roman" w:hAnsi="Times New Roman" w:cs="Times New Roman"/>
          <w:i/>
          <w:iCs/>
          <w:sz w:val="28"/>
          <w:szCs w:val="28"/>
        </w:rPr>
        <w:t>національний</w:t>
      </w:r>
      <w:proofErr w:type="spellEnd"/>
      <w:r w:rsidRPr="00BF697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F6974">
        <w:rPr>
          <w:rFonts w:ascii="Times New Roman" w:hAnsi="Times New Roman" w:cs="Times New Roman"/>
          <w:i/>
          <w:iCs/>
          <w:sz w:val="28"/>
          <w:szCs w:val="28"/>
        </w:rPr>
        <w:t>медичний</w:t>
      </w:r>
      <w:proofErr w:type="spellEnd"/>
      <w:r w:rsidRPr="00BF697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F6974">
        <w:rPr>
          <w:rFonts w:ascii="Times New Roman" w:hAnsi="Times New Roman" w:cs="Times New Roman"/>
          <w:i/>
          <w:iCs/>
          <w:sz w:val="28"/>
          <w:szCs w:val="28"/>
        </w:rPr>
        <w:t>університет</w:t>
      </w:r>
      <w:proofErr w:type="spellEnd"/>
      <w:r w:rsidRPr="00BF6974">
        <w:rPr>
          <w:rFonts w:ascii="Times New Roman" w:hAnsi="Times New Roman" w:cs="Times New Roman"/>
          <w:i/>
          <w:iCs/>
          <w:sz w:val="28"/>
          <w:szCs w:val="28"/>
        </w:rPr>
        <w:t xml:space="preserve">, м. </w:t>
      </w:r>
      <w:proofErr w:type="spellStart"/>
      <w:r w:rsidRPr="00BF6974">
        <w:rPr>
          <w:rFonts w:ascii="Times New Roman" w:hAnsi="Times New Roman" w:cs="Times New Roman"/>
          <w:i/>
          <w:iCs/>
          <w:sz w:val="28"/>
          <w:szCs w:val="28"/>
        </w:rPr>
        <w:t>Харків</w:t>
      </w:r>
      <w:proofErr w:type="spellEnd"/>
      <w:r w:rsidRPr="00BF6974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BF6974">
        <w:rPr>
          <w:rFonts w:ascii="Times New Roman" w:hAnsi="Times New Roman" w:cs="Times New Roman"/>
          <w:i/>
          <w:iCs/>
          <w:sz w:val="28"/>
          <w:szCs w:val="28"/>
        </w:rPr>
        <w:t>Україна</w:t>
      </w:r>
      <w:proofErr w:type="spellEnd"/>
      <w:r w:rsidRPr="00BF697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BF6974" w:rsidRDefault="00BF6974">
      <w:pPr>
        <w:rPr>
          <w:rFonts w:ascii="Times New Roman" w:hAnsi="Times New Roman" w:cs="Times New Roman"/>
          <w:sz w:val="28"/>
          <w:szCs w:val="28"/>
        </w:rPr>
      </w:pPr>
      <w:r w:rsidRPr="00BF6974">
        <w:rPr>
          <w:rFonts w:ascii="Times New Roman" w:hAnsi="Times New Roman" w:cs="Times New Roman"/>
          <w:b/>
          <w:bCs/>
          <w:sz w:val="28"/>
          <w:szCs w:val="28"/>
        </w:rPr>
        <w:t xml:space="preserve">Мета </w:t>
      </w:r>
      <w:r w:rsidRPr="00BF6974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BF6974">
        <w:rPr>
          <w:rFonts w:ascii="Times New Roman" w:hAnsi="Times New Roman" w:cs="Times New Roman"/>
          <w:sz w:val="28"/>
          <w:szCs w:val="28"/>
        </w:rPr>
        <w:t>оцінити</w:t>
      </w:r>
      <w:proofErr w:type="spellEnd"/>
      <w:r w:rsidRPr="00BF69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974">
        <w:rPr>
          <w:rFonts w:ascii="Times New Roman" w:hAnsi="Times New Roman" w:cs="Times New Roman"/>
          <w:sz w:val="28"/>
          <w:szCs w:val="28"/>
        </w:rPr>
        <w:t>ефективність</w:t>
      </w:r>
      <w:proofErr w:type="spellEnd"/>
      <w:r w:rsidRPr="00BF69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974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BF69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974">
        <w:rPr>
          <w:rFonts w:ascii="Times New Roman" w:hAnsi="Times New Roman" w:cs="Times New Roman"/>
          <w:sz w:val="28"/>
          <w:szCs w:val="28"/>
        </w:rPr>
        <w:t>статинів</w:t>
      </w:r>
      <w:proofErr w:type="spellEnd"/>
      <w:r w:rsidRPr="00BF697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F6974">
        <w:rPr>
          <w:rFonts w:ascii="Times New Roman" w:hAnsi="Times New Roman" w:cs="Times New Roman"/>
          <w:sz w:val="28"/>
          <w:szCs w:val="28"/>
        </w:rPr>
        <w:t>хворих</w:t>
      </w:r>
      <w:proofErr w:type="spellEnd"/>
      <w:r w:rsidRPr="00BF697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F6974">
        <w:rPr>
          <w:rFonts w:ascii="Times New Roman" w:hAnsi="Times New Roman" w:cs="Times New Roman"/>
          <w:sz w:val="28"/>
          <w:szCs w:val="28"/>
        </w:rPr>
        <w:t>ішемічну</w:t>
      </w:r>
      <w:proofErr w:type="spellEnd"/>
      <w:r w:rsidRPr="00BF6974">
        <w:rPr>
          <w:rFonts w:ascii="Times New Roman" w:hAnsi="Times New Roman" w:cs="Times New Roman"/>
          <w:sz w:val="28"/>
          <w:szCs w:val="28"/>
        </w:rPr>
        <w:t xml:space="preserve"> хворобу </w:t>
      </w:r>
      <w:proofErr w:type="spellStart"/>
      <w:r w:rsidRPr="00BF6974">
        <w:rPr>
          <w:rFonts w:ascii="Times New Roman" w:hAnsi="Times New Roman" w:cs="Times New Roman"/>
          <w:sz w:val="28"/>
          <w:szCs w:val="28"/>
        </w:rPr>
        <w:t>серця</w:t>
      </w:r>
      <w:proofErr w:type="spellEnd"/>
      <w:r w:rsidRPr="00BF6974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BF6974">
        <w:rPr>
          <w:rFonts w:ascii="Times New Roman" w:hAnsi="Times New Roman" w:cs="Times New Roman"/>
          <w:sz w:val="28"/>
          <w:szCs w:val="28"/>
        </w:rPr>
        <w:t>ожиріння</w:t>
      </w:r>
      <w:proofErr w:type="spellEnd"/>
      <w:r w:rsidRPr="00BF697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F6974">
        <w:rPr>
          <w:rFonts w:ascii="Times New Roman" w:hAnsi="Times New Roman" w:cs="Times New Roman"/>
          <w:sz w:val="28"/>
          <w:szCs w:val="28"/>
        </w:rPr>
        <w:t>залежності</w:t>
      </w:r>
      <w:proofErr w:type="spellEnd"/>
      <w:r w:rsidRPr="00BF69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974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BF69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974">
        <w:rPr>
          <w:rFonts w:ascii="Times New Roman" w:hAnsi="Times New Roman" w:cs="Times New Roman"/>
          <w:sz w:val="28"/>
          <w:szCs w:val="28"/>
        </w:rPr>
        <w:t>поліморфізму</w:t>
      </w:r>
      <w:proofErr w:type="spellEnd"/>
      <w:r w:rsidRPr="00BF6974">
        <w:rPr>
          <w:rFonts w:ascii="Times New Roman" w:hAnsi="Times New Roman" w:cs="Times New Roman"/>
          <w:sz w:val="28"/>
          <w:szCs w:val="28"/>
        </w:rPr>
        <w:t xml:space="preserve"> гена </w:t>
      </w:r>
      <w:proofErr w:type="spellStart"/>
      <w:r w:rsidRPr="00BF6974">
        <w:rPr>
          <w:rFonts w:ascii="Times New Roman" w:hAnsi="Times New Roman" w:cs="Times New Roman"/>
          <w:sz w:val="28"/>
          <w:szCs w:val="28"/>
        </w:rPr>
        <w:t>ендотеліальної</w:t>
      </w:r>
      <w:proofErr w:type="spellEnd"/>
      <w:r w:rsidRPr="00BF69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974">
        <w:rPr>
          <w:rFonts w:ascii="Times New Roman" w:hAnsi="Times New Roman" w:cs="Times New Roman"/>
          <w:sz w:val="28"/>
          <w:szCs w:val="28"/>
        </w:rPr>
        <w:t>синтази</w:t>
      </w:r>
      <w:proofErr w:type="spellEnd"/>
      <w:r w:rsidRPr="00BF6974">
        <w:rPr>
          <w:rFonts w:ascii="Times New Roman" w:hAnsi="Times New Roman" w:cs="Times New Roman"/>
          <w:sz w:val="28"/>
          <w:szCs w:val="28"/>
        </w:rPr>
        <w:t xml:space="preserve"> оксиду азоту (Glu298Asp). </w:t>
      </w:r>
    </w:p>
    <w:p w:rsidR="00BF6974" w:rsidRDefault="00BF697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F6974">
        <w:rPr>
          <w:rFonts w:ascii="Times New Roman" w:hAnsi="Times New Roman" w:cs="Times New Roman"/>
          <w:b/>
          <w:bCs/>
          <w:sz w:val="28"/>
          <w:szCs w:val="28"/>
        </w:rPr>
        <w:t>Матеріали</w:t>
      </w:r>
      <w:proofErr w:type="spellEnd"/>
      <w:r w:rsidRPr="00BF6974">
        <w:rPr>
          <w:rFonts w:ascii="Times New Roman" w:hAnsi="Times New Roman" w:cs="Times New Roman"/>
          <w:b/>
          <w:bCs/>
          <w:sz w:val="28"/>
          <w:szCs w:val="28"/>
        </w:rPr>
        <w:t xml:space="preserve"> та </w:t>
      </w:r>
      <w:proofErr w:type="spellStart"/>
      <w:r w:rsidRPr="00BF6974">
        <w:rPr>
          <w:rFonts w:ascii="Times New Roman" w:hAnsi="Times New Roman" w:cs="Times New Roman"/>
          <w:b/>
          <w:bCs/>
          <w:sz w:val="28"/>
          <w:szCs w:val="28"/>
        </w:rPr>
        <w:t>методи</w:t>
      </w:r>
      <w:proofErr w:type="spellEnd"/>
      <w:r w:rsidRPr="00BF697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F6974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Pr="00BF6974">
        <w:rPr>
          <w:rFonts w:ascii="Times New Roman" w:hAnsi="Times New Roman" w:cs="Times New Roman"/>
          <w:sz w:val="28"/>
          <w:szCs w:val="28"/>
        </w:rPr>
        <w:t xml:space="preserve"> проводилось на </w:t>
      </w:r>
      <w:proofErr w:type="spellStart"/>
      <w:r w:rsidRPr="00BF6974">
        <w:rPr>
          <w:rFonts w:ascii="Times New Roman" w:hAnsi="Times New Roman" w:cs="Times New Roman"/>
          <w:sz w:val="28"/>
          <w:szCs w:val="28"/>
        </w:rPr>
        <w:t>двох</w:t>
      </w:r>
      <w:proofErr w:type="spellEnd"/>
      <w:r w:rsidRPr="00BF69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974">
        <w:rPr>
          <w:rFonts w:ascii="Times New Roman" w:hAnsi="Times New Roman" w:cs="Times New Roman"/>
          <w:sz w:val="28"/>
          <w:szCs w:val="28"/>
        </w:rPr>
        <w:t>підгрупах</w:t>
      </w:r>
      <w:proofErr w:type="spellEnd"/>
      <w:r w:rsidRPr="00BF69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974">
        <w:rPr>
          <w:rFonts w:ascii="Times New Roman" w:hAnsi="Times New Roman" w:cs="Times New Roman"/>
          <w:sz w:val="28"/>
          <w:szCs w:val="28"/>
        </w:rPr>
        <w:t>спостереження</w:t>
      </w:r>
      <w:proofErr w:type="spellEnd"/>
      <w:r w:rsidRPr="00BF6974">
        <w:rPr>
          <w:rFonts w:ascii="Times New Roman" w:hAnsi="Times New Roman" w:cs="Times New Roman"/>
          <w:sz w:val="28"/>
          <w:szCs w:val="28"/>
        </w:rPr>
        <w:t xml:space="preserve">: 1 </w:t>
      </w:r>
      <w:proofErr w:type="spellStart"/>
      <w:r w:rsidRPr="00BF6974">
        <w:rPr>
          <w:rFonts w:ascii="Times New Roman" w:hAnsi="Times New Roman" w:cs="Times New Roman"/>
          <w:sz w:val="28"/>
          <w:szCs w:val="28"/>
        </w:rPr>
        <w:t>підгрупа</w:t>
      </w:r>
      <w:proofErr w:type="spellEnd"/>
      <w:r w:rsidRPr="00BF6974">
        <w:rPr>
          <w:rFonts w:ascii="Times New Roman" w:hAnsi="Times New Roman" w:cs="Times New Roman"/>
          <w:sz w:val="28"/>
          <w:szCs w:val="28"/>
        </w:rPr>
        <w:t xml:space="preserve"> – 112 </w:t>
      </w:r>
      <w:proofErr w:type="spellStart"/>
      <w:r w:rsidRPr="00BF6974">
        <w:rPr>
          <w:rFonts w:ascii="Times New Roman" w:hAnsi="Times New Roman" w:cs="Times New Roman"/>
          <w:sz w:val="28"/>
          <w:szCs w:val="28"/>
        </w:rPr>
        <w:t>хворих</w:t>
      </w:r>
      <w:proofErr w:type="spellEnd"/>
      <w:r w:rsidRPr="00BF697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F6974">
        <w:rPr>
          <w:rFonts w:ascii="Times New Roman" w:hAnsi="Times New Roman" w:cs="Times New Roman"/>
          <w:sz w:val="28"/>
          <w:szCs w:val="28"/>
        </w:rPr>
        <w:t>ішемічну</w:t>
      </w:r>
      <w:proofErr w:type="spellEnd"/>
      <w:r w:rsidRPr="00BF6974">
        <w:rPr>
          <w:rFonts w:ascii="Times New Roman" w:hAnsi="Times New Roman" w:cs="Times New Roman"/>
          <w:sz w:val="28"/>
          <w:szCs w:val="28"/>
        </w:rPr>
        <w:t xml:space="preserve"> хворобу </w:t>
      </w:r>
      <w:proofErr w:type="spellStart"/>
      <w:r w:rsidRPr="00BF6974">
        <w:rPr>
          <w:rFonts w:ascii="Times New Roman" w:hAnsi="Times New Roman" w:cs="Times New Roman"/>
          <w:sz w:val="28"/>
          <w:szCs w:val="28"/>
        </w:rPr>
        <w:t>серця</w:t>
      </w:r>
      <w:proofErr w:type="spellEnd"/>
      <w:r w:rsidRPr="00BF6974">
        <w:rPr>
          <w:rFonts w:ascii="Times New Roman" w:hAnsi="Times New Roman" w:cs="Times New Roman"/>
          <w:sz w:val="28"/>
          <w:szCs w:val="28"/>
        </w:rPr>
        <w:t xml:space="preserve"> (ІХС) та </w:t>
      </w:r>
      <w:proofErr w:type="spellStart"/>
      <w:r w:rsidRPr="00BF6974">
        <w:rPr>
          <w:rFonts w:ascii="Times New Roman" w:hAnsi="Times New Roman" w:cs="Times New Roman"/>
          <w:sz w:val="28"/>
          <w:szCs w:val="28"/>
        </w:rPr>
        <w:t>ожирінням</w:t>
      </w:r>
      <w:proofErr w:type="spellEnd"/>
      <w:r w:rsidRPr="00BF69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6974">
        <w:rPr>
          <w:rFonts w:ascii="Times New Roman" w:hAnsi="Times New Roman" w:cs="Times New Roman"/>
          <w:sz w:val="28"/>
          <w:szCs w:val="28"/>
        </w:rPr>
        <w:t>яким</w:t>
      </w:r>
      <w:proofErr w:type="spellEnd"/>
      <w:r w:rsidRPr="00BF69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974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BF69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974">
        <w:rPr>
          <w:rFonts w:ascii="Times New Roman" w:hAnsi="Times New Roman" w:cs="Times New Roman"/>
          <w:sz w:val="28"/>
          <w:szCs w:val="28"/>
        </w:rPr>
        <w:t>призначено</w:t>
      </w:r>
      <w:proofErr w:type="spellEnd"/>
      <w:r w:rsidRPr="00BF69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974">
        <w:rPr>
          <w:rFonts w:ascii="Times New Roman" w:hAnsi="Times New Roman" w:cs="Times New Roman"/>
          <w:sz w:val="28"/>
          <w:szCs w:val="28"/>
        </w:rPr>
        <w:t>терапію</w:t>
      </w:r>
      <w:proofErr w:type="spellEnd"/>
      <w:r w:rsidRPr="00BF69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974">
        <w:rPr>
          <w:rFonts w:ascii="Times New Roman" w:hAnsi="Times New Roman" w:cs="Times New Roman"/>
          <w:sz w:val="28"/>
          <w:szCs w:val="28"/>
        </w:rPr>
        <w:t>аторвастатином</w:t>
      </w:r>
      <w:proofErr w:type="spellEnd"/>
      <w:r w:rsidRPr="00BF697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F6974">
        <w:rPr>
          <w:rFonts w:ascii="Times New Roman" w:hAnsi="Times New Roman" w:cs="Times New Roman"/>
          <w:sz w:val="28"/>
          <w:szCs w:val="28"/>
        </w:rPr>
        <w:t>добовій</w:t>
      </w:r>
      <w:proofErr w:type="spellEnd"/>
      <w:r w:rsidRPr="00BF69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974">
        <w:rPr>
          <w:rFonts w:ascii="Times New Roman" w:hAnsi="Times New Roman" w:cs="Times New Roman"/>
          <w:sz w:val="28"/>
          <w:szCs w:val="28"/>
        </w:rPr>
        <w:t>дозі</w:t>
      </w:r>
      <w:proofErr w:type="spellEnd"/>
      <w:r w:rsidRPr="00BF6974">
        <w:rPr>
          <w:rFonts w:ascii="Times New Roman" w:hAnsi="Times New Roman" w:cs="Times New Roman"/>
          <w:sz w:val="28"/>
          <w:szCs w:val="28"/>
        </w:rPr>
        <w:t xml:space="preserve"> 20 мг, 2 </w:t>
      </w:r>
      <w:proofErr w:type="spellStart"/>
      <w:r w:rsidRPr="00BF6974">
        <w:rPr>
          <w:rFonts w:ascii="Times New Roman" w:hAnsi="Times New Roman" w:cs="Times New Roman"/>
          <w:sz w:val="28"/>
          <w:szCs w:val="28"/>
        </w:rPr>
        <w:t>підгрупа</w:t>
      </w:r>
      <w:proofErr w:type="spellEnd"/>
      <w:r w:rsidRPr="00BF6974">
        <w:rPr>
          <w:rFonts w:ascii="Times New Roman" w:hAnsi="Times New Roman" w:cs="Times New Roman"/>
          <w:sz w:val="28"/>
          <w:szCs w:val="28"/>
        </w:rPr>
        <w:t xml:space="preserve"> – 110 </w:t>
      </w:r>
      <w:proofErr w:type="spellStart"/>
      <w:r w:rsidRPr="00BF6974">
        <w:rPr>
          <w:rFonts w:ascii="Times New Roman" w:hAnsi="Times New Roman" w:cs="Times New Roman"/>
          <w:sz w:val="28"/>
          <w:szCs w:val="28"/>
        </w:rPr>
        <w:t>пацієнтів</w:t>
      </w:r>
      <w:proofErr w:type="spellEnd"/>
      <w:r w:rsidRPr="00BF69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6974">
        <w:rPr>
          <w:rFonts w:ascii="Times New Roman" w:hAnsi="Times New Roman" w:cs="Times New Roman"/>
          <w:sz w:val="28"/>
          <w:szCs w:val="28"/>
        </w:rPr>
        <w:t>котрі</w:t>
      </w:r>
      <w:proofErr w:type="spellEnd"/>
      <w:r w:rsidRPr="00BF697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F6974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BF69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974">
        <w:rPr>
          <w:rFonts w:ascii="Times New Roman" w:hAnsi="Times New Roman" w:cs="Times New Roman"/>
          <w:sz w:val="28"/>
          <w:szCs w:val="28"/>
        </w:rPr>
        <w:t>гіполіпідемічної</w:t>
      </w:r>
      <w:proofErr w:type="spellEnd"/>
      <w:r w:rsidRPr="00BF69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974">
        <w:rPr>
          <w:rFonts w:ascii="Times New Roman" w:hAnsi="Times New Roman" w:cs="Times New Roman"/>
          <w:sz w:val="28"/>
          <w:szCs w:val="28"/>
        </w:rPr>
        <w:t>терапії</w:t>
      </w:r>
      <w:proofErr w:type="spellEnd"/>
      <w:r w:rsidRPr="00BF69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974">
        <w:rPr>
          <w:rFonts w:ascii="Times New Roman" w:hAnsi="Times New Roman" w:cs="Times New Roman"/>
          <w:sz w:val="28"/>
          <w:szCs w:val="28"/>
        </w:rPr>
        <w:t>отримували</w:t>
      </w:r>
      <w:proofErr w:type="spellEnd"/>
      <w:r w:rsidRPr="00BF69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974">
        <w:rPr>
          <w:rFonts w:ascii="Times New Roman" w:hAnsi="Times New Roman" w:cs="Times New Roman"/>
          <w:sz w:val="28"/>
          <w:szCs w:val="28"/>
        </w:rPr>
        <w:t>розувастатин</w:t>
      </w:r>
      <w:proofErr w:type="spellEnd"/>
      <w:r w:rsidRPr="00BF697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F6974">
        <w:rPr>
          <w:rFonts w:ascii="Times New Roman" w:hAnsi="Times New Roman" w:cs="Times New Roman"/>
          <w:sz w:val="28"/>
          <w:szCs w:val="28"/>
        </w:rPr>
        <w:t>добовій</w:t>
      </w:r>
      <w:proofErr w:type="spellEnd"/>
      <w:r w:rsidRPr="00BF69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974">
        <w:rPr>
          <w:rFonts w:ascii="Times New Roman" w:hAnsi="Times New Roman" w:cs="Times New Roman"/>
          <w:sz w:val="28"/>
          <w:szCs w:val="28"/>
        </w:rPr>
        <w:t>дозі</w:t>
      </w:r>
      <w:proofErr w:type="spellEnd"/>
      <w:r w:rsidRPr="00BF6974">
        <w:rPr>
          <w:rFonts w:ascii="Times New Roman" w:hAnsi="Times New Roman" w:cs="Times New Roman"/>
          <w:sz w:val="28"/>
          <w:szCs w:val="28"/>
        </w:rPr>
        <w:t xml:space="preserve"> 10 мг. </w:t>
      </w:r>
      <w:proofErr w:type="spellStart"/>
      <w:r w:rsidRPr="00BF6974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Pr="00BF69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974">
        <w:rPr>
          <w:rFonts w:ascii="Times New Roman" w:hAnsi="Times New Roman" w:cs="Times New Roman"/>
          <w:sz w:val="28"/>
          <w:szCs w:val="28"/>
        </w:rPr>
        <w:t>параметрів</w:t>
      </w:r>
      <w:proofErr w:type="spellEnd"/>
      <w:r w:rsidRPr="00BF69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974">
        <w:rPr>
          <w:rFonts w:ascii="Times New Roman" w:hAnsi="Times New Roman" w:cs="Times New Roman"/>
          <w:sz w:val="28"/>
          <w:szCs w:val="28"/>
        </w:rPr>
        <w:t>ліпідного</w:t>
      </w:r>
      <w:proofErr w:type="spellEnd"/>
      <w:r w:rsidRPr="00BF69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974">
        <w:rPr>
          <w:rFonts w:ascii="Times New Roman" w:hAnsi="Times New Roman" w:cs="Times New Roman"/>
          <w:sz w:val="28"/>
          <w:szCs w:val="28"/>
        </w:rPr>
        <w:t>обміну</w:t>
      </w:r>
      <w:proofErr w:type="spellEnd"/>
      <w:r w:rsidRPr="00BF6974">
        <w:rPr>
          <w:rFonts w:ascii="Times New Roman" w:hAnsi="Times New Roman" w:cs="Times New Roman"/>
          <w:sz w:val="28"/>
          <w:szCs w:val="28"/>
        </w:rPr>
        <w:t xml:space="preserve"> включало </w:t>
      </w:r>
      <w:proofErr w:type="spellStart"/>
      <w:r w:rsidRPr="00BF6974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BF69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974">
        <w:rPr>
          <w:rFonts w:ascii="Times New Roman" w:hAnsi="Times New Roman" w:cs="Times New Roman"/>
          <w:sz w:val="28"/>
          <w:szCs w:val="28"/>
        </w:rPr>
        <w:t>загального</w:t>
      </w:r>
      <w:proofErr w:type="spellEnd"/>
      <w:r w:rsidRPr="00BF6974">
        <w:rPr>
          <w:rFonts w:ascii="Times New Roman" w:hAnsi="Times New Roman" w:cs="Times New Roman"/>
          <w:sz w:val="28"/>
          <w:szCs w:val="28"/>
        </w:rPr>
        <w:t xml:space="preserve"> холестерину (ЗХС), </w:t>
      </w:r>
      <w:proofErr w:type="spellStart"/>
      <w:r w:rsidRPr="00BF6974">
        <w:rPr>
          <w:rFonts w:ascii="Times New Roman" w:hAnsi="Times New Roman" w:cs="Times New Roman"/>
          <w:sz w:val="28"/>
          <w:szCs w:val="28"/>
        </w:rPr>
        <w:t>тригліцеридів</w:t>
      </w:r>
      <w:proofErr w:type="spellEnd"/>
      <w:r w:rsidRPr="00BF6974">
        <w:rPr>
          <w:rFonts w:ascii="Times New Roman" w:hAnsi="Times New Roman" w:cs="Times New Roman"/>
          <w:sz w:val="28"/>
          <w:szCs w:val="28"/>
        </w:rPr>
        <w:t xml:space="preserve"> (ТГ), холестерину </w:t>
      </w:r>
      <w:proofErr w:type="spellStart"/>
      <w:r w:rsidRPr="00BF6974">
        <w:rPr>
          <w:rFonts w:ascii="Times New Roman" w:hAnsi="Times New Roman" w:cs="Times New Roman"/>
          <w:sz w:val="28"/>
          <w:szCs w:val="28"/>
        </w:rPr>
        <w:t>ліпопротеїдів</w:t>
      </w:r>
      <w:proofErr w:type="spellEnd"/>
      <w:r w:rsidRPr="00BF69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974">
        <w:rPr>
          <w:rFonts w:ascii="Times New Roman" w:hAnsi="Times New Roman" w:cs="Times New Roman"/>
          <w:sz w:val="28"/>
          <w:szCs w:val="28"/>
        </w:rPr>
        <w:t>високої</w:t>
      </w:r>
      <w:proofErr w:type="spellEnd"/>
      <w:r w:rsidRPr="00BF69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974">
        <w:rPr>
          <w:rFonts w:ascii="Times New Roman" w:hAnsi="Times New Roman" w:cs="Times New Roman"/>
          <w:sz w:val="28"/>
          <w:szCs w:val="28"/>
        </w:rPr>
        <w:t>щільності</w:t>
      </w:r>
      <w:proofErr w:type="spellEnd"/>
      <w:r w:rsidRPr="00BF6974">
        <w:rPr>
          <w:rFonts w:ascii="Times New Roman" w:hAnsi="Times New Roman" w:cs="Times New Roman"/>
          <w:sz w:val="28"/>
          <w:szCs w:val="28"/>
        </w:rPr>
        <w:t xml:space="preserve"> (ХС ЛПВЩ), </w:t>
      </w:r>
      <w:proofErr w:type="spellStart"/>
      <w:r w:rsidRPr="00BF6974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BF69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974">
        <w:rPr>
          <w:rFonts w:ascii="Times New Roman" w:hAnsi="Times New Roman" w:cs="Times New Roman"/>
          <w:sz w:val="28"/>
          <w:szCs w:val="28"/>
        </w:rPr>
        <w:t>наступним</w:t>
      </w:r>
      <w:proofErr w:type="spellEnd"/>
      <w:r w:rsidRPr="00BF69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974">
        <w:rPr>
          <w:rFonts w:ascii="Times New Roman" w:hAnsi="Times New Roman" w:cs="Times New Roman"/>
          <w:sz w:val="28"/>
          <w:szCs w:val="28"/>
        </w:rPr>
        <w:t>розрахунком</w:t>
      </w:r>
      <w:proofErr w:type="spellEnd"/>
      <w:r w:rsidRPr="00BF69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974">
        <w:rPr>
          <w:rFonts w:ascii="Times New Roman" w:hAnsi="Times New Roman" w:cs="Times New Roman"/>
          <w:sz w:val="28"/>
          <w:szCs w:val="28"/>
        </w:rPr>
        <w:t>вмісту</w:t>
      </w:r>
      <w:proofErr w:type="spellEnd"/>
      <w:r w:rsidRPr="00BF6974">
        <w:rPr>
          <w:rFonts w:ascii="Times New Roman" w:hAnsi="Times New Roman" w:cs="Times New Roman"/>
          <w:sz w:val="28"/>
          <w:szCs w:val="28"/>
        </w:rPr>
        <w:t xml:space="preserve"> холестерину </w:t>
      </w:r>
      <w:proofErr w:type="spellStart"/>
      <w:r w:rsidRPr="00BF6974">
        <w:rPr>
          <w:rFonts w:ascii="Times New Roman" w:hAnsi="Times New Roman" w:cs="Times New Roman"/>
          <w:sz w:val="28"/>
          <w:szCs w:val="28"/>
        </w:rPr>
        <w:t>ліпопротеїдів</w:t>
      </w:r>
      <w:proofErr w:type="spellEnd"/>
      <w:r w:rsidRPr="00BF69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974">
        <w:rPr>
          <w:rFonts w:ascii="Times New Roman" w:hAnsi="Times New Roman" w:cs="Times New Roman"/>
          <w:sz w:val="28"/>
          <w:szCs w:val="28"/>
        </w:rPr>
        <w:t>низької</w:t>
      </w:r>
      <w:proofErr w:type="spellEnd"/>
      <w:r w:rsidRPr="00BF69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974">
        <w:rPr>
          <w:rFonts w:ascii="Times New Roman" w:hAnsi="Times New Roman" w:cs="Times New Roman"/>
          <w:sz w:val="28"/>
          <w:szCs w:val="28"/>
        </w:rPr>
        <w:t>щільності</w:t>
      </w:r>
      <w:proofErr w:type="spellEnd"/>
      <w:r w:rsidRPr="00BF6974">
        <w:rPr>
          <w:rFonts w:ascii="Times New Roman" w:hAnsi="Times New Roman" w:cs="Times New Roman"/>
          <w:sz w:val="28"/>
          <w:szCs w:val="28"/>
        </w:rPr>
        <w:t xml:space="preserve"> (ХС ЛПНЩ), холестерину в </w:t>
      </w:r>
      <w:proofErr w:type="spellStart"/>
      <w:r w:rsidRPr="00BF6974">
        <w:rPr>
          <w:rFonts w:ascii="Times New Roman" w:hAnsi="Times New Roman" w:cs="Times New Roman"/>
          <w:sz w:val="28"/>
          <w:szCs w:val="28"/>
        </w:rPr>
        <w:t>складі</w:t>
      </w:r>
      <w:proofErr w:type="spellEnd"/>
      <w:r w:rsidRPr="00BF69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974">
        <w:rPr>
          <w:rFonts w:ascii="Times New Roman" w:hAnsi="Times New Roman" w:cs="Times New Roman"/>
          <w:sz w:val="28"/>
          <w:szCs w:val="28"/>
        </w:rPr>
        <w:t>ліпопротеїдів</w:t>
      </w:r>
      <w:proofErr w:type="spellEnd"/>
      <w:r w:rsidRPr="00BF69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974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BF69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974">
        <w:rPr>
          <w:rFonts w:ascii="Times New Roman" w:hAnsi="Times New Roman" w:cs="Times New Roman"/>
          <w:sz w:val="28"/>
          <w:szCs w:val="28"/>
        </w:rPr>
        <w:t>низької</w:t>
      </w:r>
      <w:proofErr w:type="spellEnd"/>
      <w:r w:rsidRPr="00BF69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974">
        <w:rPr>
          <w:rFonts w:ascii="Times New Roman" w:hAnsi="Times New Roman" w:cs="Times New Roman"/>
          <w:sz w:val="28"/>
          <w:szCs w:val="28"/>
        </w:rPr>
        <w:t>щільності</w:t>
      </w:r>
      <w:proofErr w:type="spellEnd"/>
      <w:r w:rsidRPr="00BF6974">
        <w:rPr>
          <w:rFonts w:ascii="Times New Roman" w:hAnsi="Times New Roman" w:cs="Times New Roman"/>
          <w:sz w:val="28"/>
          <w:szCs w:val="28"/>
        </w:rPr>
        <w:t xml:space="preserve"> (ХС ЛПДНЩ), </w:t>
      </w:r>
      <w:proofErr w:type="spellStart"/>
      <w:r w:rsidRPr="00BF6974">
        <w:rPr>
          <w:rFonts w:ascii="Times New Roman" w:hAnsi="Times New Roman" w:cs="Times New Roman"/>
          <w:sz w:val="28"/>
          <w:szCs w:val="28"/>
        </w:rPr>
        <w:t>коефіцієнту</w:t>
      </w:r>
      <w:proofErr w:type="spellEnd"/>
      <w:r w:rsidRPr="00BF69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974">
        <w:rPr>
          <w:rFonts w:ascii="Times New Roman" w:hAnsi="Times New Roman" w:cs="Times New Roman"/>
          <w:sz w:val="28"/>
          <w:szCs w:val="28"/>
        </w:rPr>
        <w:t>атерогенності</w:t>
      </w:r>
      <w:proofErr w:type="spellEnd"/>
      <w:r w:rsidRPr="00BF6974">
        <w:rPr>
          <w:rFonts w:ascii="Times New Roman" w:hAnsi="Times New Roman" w:cs="Times New Roman"/>
          <w:sz w:val="28"/>
          <w:szCs w:val="28"/>
        </w:rPr>
        <w:t xml:space="preserve"> (КА). </w:t>
      </w:r>
    </w:p>
    <w:p w:rsidR="00BF6974" w:rsidRDefault="00BF697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F6974">
        <w:rPr>
          <w:rFonts w:ascii="Times New Roman" w:hAnsi="Times New Roman" w:cs="Times New Roman"/>
          <w:b/>
          <w:bCs/>
          <w:sz w:val="28"/>
          <w:szCs w:val="28"/>
        </w:rPr>
        <w:t>Результати</w:t>
      </w:r>
      <w:proofErr w:type="spellEnd"/>
      <w:r w:rsidRPr="00BF697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F6974">
        <w:rPr>
          <w:rFonts w:ascii="Times New Roman" w:hAnsi="Times New Roman" w:cs="Times New Roman"/>
          <w:sz w:val="28"/>
          <w:szCs w:val="28"/>
        </w:rPr>
        <w:t>співставлення</w:t>
      </w:r>
      <w:proofErr w:type="spellEnd"/>
      <w:r w:rsidRPr="00BF69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974">
        <w:rPr>
          <w:rFonts w:ascii="Times New Roman" w:hAnsi="Times New Roman" w:cs="Times New Roman"/>
          <w:sz w:val="28"/>
          <w:szCs w:val="28"/>
        </w:rPr>
        <w:t>показників</w:t>
      </w:r>
      <w:proofErr w:type="spellEnd"/>
      <w:r w:rsidRPr="00BF69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974">
        <w:rPr>
          <w:rFonts w:ascii="Times New Roman" w:hAnsi="Times New Roman" w:cs="Times New Roman"/>
          <w:sz w:val="28"/>
          <w:szCs w:val="28"/>
        </w:rPr>
        <w:t>ліпідного</w:t>
      </w:r>
      <w:proofErr w:type="spellEnd"/>
      <w:r w:rsidRPr="00BF69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974">
        <w:rPr>
          <w:rFonts w:ascii="Times New Roman" w:hAnsi="Times New Roman" w:cs="Times New Roman"/>
          <w:sz w:val="28"/>
          <w:szCs w:val="28"/>
        </w:rPr>
        <w:t>обміну</w:t>
      </w:r>
      <w:proofErr w:type="spellEnd"/>
      <w:r w:rsidRPr="00BF6974">
        <w:rPr>
          <w:rFonts w:ascii="Times New Roman" w:hAnsi="Times New Roman" w:cs="Times New Roman"/>
          <w:sz w:val="28"/>
          <w:szCs w:val="28"/>
        </w:rPr>
        <w:t xml:space="preserve"> до та </w:t>
      </w:r>
      <w:proofErr w:type="spellStart"/>
      <w:r w:rsidRPr="00BF6974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BF69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974">
        <w:rPr>
          <w:rFonts w:ascii="Times New Roman" w:hAnsi="Times New Roman" w:cs="Times New Roman"/>
          <w:sz w:val="28"/>
          <w:szCs w:val="28"/>
        </w:rPr>
        <w:t>лікування</w:t>
      </w:r>
      <w:proofErr w:type="spellEnd"/>
      <w:r w:rsidRPr="00BF697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F6974">
        <w:rPr>
          <w:rFonts w:ascii="Times New Roman" w:hAnsi="Times New Roman" w:cs="Times New Roman"/>
          <w:sz w:val="28"/>
          <w:szCs w:val="28"/>
        </w:rPr>
        <w:t>хворих</w:t>
      </w:r>
      <w:proofErr w:type="spellEnd"/>
      <w:r w:rsidRPr="00BF6974">
        <w:rPr>
          <w:rFonts w:ascii="Times New Roman" w:hAnsi="Times New Roman" w:cs="Times New Roman"/>
          <w:sz w:val="28"/>
          <w:szCs w:val="28"/>
        </w:rPr>
        <w:t xml:space="preserve"> на ІХС й </w:t>
      </w:r>
      <w:proofErr w:type="spellStart"/>
      <w:r w:rsidRPr="00BF6974">
        <w:rPr>
          <w:rFonts w:ascii="Times New Roman" w:hAnsi="Times New Roman" w:cs="Times New Roman"/>
          <w:sz w:val="28"/>
          <w:szCs w:val="28"/>
        </w:rPr>
        <w:t>ожиріння</w:t>
      </w:r>
      <w:proofErr w:type="spellEnd"/>
      <w:r w:rsidRPr="00BF69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974">
        <w:rPr>
          <w:rFonts w:ascii="Times New Roman" w:hAnsi="Times New Roman" w:cs="Times New Roman"/>
          <w:sz w:val="28"/>
          <w:szCs w:val="28"/>
        </w:rPr>
        <w:t>продемонструвало</w:t>
      </w:r>
      <w:proofErr w:type="spellEnd"/>
      <w:r w:rsidRPr="00BF69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974">
        <w:rPr>
          <w:rFonts w:ascii="Times New Roman" w:hAnsi="Times New Roman" w:cs="Times New Roman"/>
          <w:sz w:val="28"/>
          <w:szCs w:val="28"/>
        </w:rPr>
        <w:t>виразний</w:t>
      </w:r>
      <w:proofErr w:type="spellEnd"/>
      <w:r w:rsidRPr="00BF69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974">
        <w:rPr>
          <w:rFonts w:ascii="Times New Roman" w:hAnsi="Times New Roman" w:cs="Times New Roman"/>
          <w:sz w:val="28"/>
          <w:szCs w:val="28"/>
        </w:rPr>
        <w:t>лікувальний</w:t>
      </w:r>
      <w:proofErr w:type="spellEnd"/>
      <w:r w:rsidRPr="00BF69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974">
        <w:rPr>
          <w:rFonts w:ascii="Times New Roman" w:hAnsi="Times New Roman" w:cs="Times New Roman"/>
          <w:sz w:val="28"/>
          <w:szCs w:val="28"/>
        </w:rPr>
        <w:t>ефект</w:t>
      </w:r>
      <w:proofErr w:type="spellEnd"/>
      <w:r w:rsidRPr="00BF697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F6974">
        <w:rPr>
          <w:rFonts w:ascii="Times New Roman" w:hAnsi="Times New Roman" w:cs="Times New Roman"/>
          <w:sz w:val="28"/>
          <w:szCs w:val="28"/>
        </w:rPr>
        <w:t>пацієнтів</w:t>
      </w:r>
      <w:proofErr w:type="spellEnd"/>
      <w:r w:rsidRPr="00BF69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974">
        <w:rPr>
          <w:rFonts w:ascii="Times New Roman" w:hAnsi="Times New Roman" w:cs="Times New Roman"/>
          <w:sz w:val="28"/>
          <w:szCs w:val="28"/>
        </w:rPr>
        <w:t>обох</w:t>
      </w:r>
      <w:proofErr w:type="spellEnd"/>
      <w:r w:rsidRPr="00BF69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974">
        <w:rPr>
          <w:rFonts w:ascii="Times New Roman" w:hAnsi="Times New Roman" w:cs="Times New Roman"/>
          <w:sz w:val="28"/>
          <w:szCs w:val="28"/>
        </w:rPr>
        <w:t>підгруп</w:t>
      </w:r>
      <w:proofErr w:type="spellEnd"/>
      <w:r w:rsidRPr="00BF6974">
        <w:rPr>
          <w:rFonts w:ascii="Times New Roman" w:hAnsi="Times New Roman" w:cs="Times New Roman"/>
          <w:sz w:val="28"/>
          <w:szCs w:val="28"/>
        </w:rPr>
        <w:t xml:space="preserve">. Так, у </w:t>
      </w:r>
      <w:proofErr w:type="spellStart"/>
      <w:r w:rsidRPr="00BF6974">
        <w:rPr>
          <w:rFonts w:ascii="Times New Roman" w:hAnsi="Times New Roman" w:cs="Times New Roman"/>
          <w:sz w:val="28"/>
          <w:szCs w:val="28"/>
        </w:rPr>
        <w:t>хворих</w:t>
      </w:r>
      <w:proofErr w:type="spellEnd"/>
      <w:r w:rsidRPr="00BF6974">
        <w:rPr>
          <w:rFonts w:ascii="Times New Roman" w:hAnsi="Times New Roman" w:cs="Times New Roman"/>
          <w:sz w:val="28"/>
          <w:szCs w:val="28"/>
        </w:rPr>
        <w:t xml:space="preserve"> з GG генотипом </w:t>
      </w:r>
      <w:proofErr w:type="spellStart"/>
      <w:r w:rsidRPr="00BF6974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BF69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974">
        <w:rPr>
          <w:rFonts w:ascii="Times New Roman" w:hAnsi="Times New Roman" w:cs="Times New Roman"/>
          <w:sz w:val="28"/>
          <w:szCs w:val="28"/>
        </w:rPr>
        <w:t>аторвастатину</w:t>
      </w:r>
      <w:proofErr w:type="spellEnd"/>
      <w:r w:rsidRPr="00BF69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974">
        <w:rPr>
          <w:rFonts w:ascii="Times New Roman" w:hAnsi="Times New Roman" w:cs="Times New Roman"/>
          <w:sz w:val="28"/>
          <w:szCs w:val="28"/>
        </w:rPr>
        <w:t>знизило</w:t>
      </w:r>
      <w:proofErr w:type="spellEnd"/>
      <w:r w:rsidRPr="00BF69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974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 w:rsidRPr="00BF6974">
        <w:rPr>
          <w:rFonts w:ascii="Times New Roman" w:hAnsi="Times New Roman" w:cs="Times New Roman"/>
          <w:sz w:val="28"/>
          <w:szCs w:val="28"/>
        </w:rPr>
        <w:t xml:space="preserve"> ЗХС на 17,4 %, ТГ – 18,6 %, ХС ЛПНЩ – 16,4 %, ХС ЛПДНЩ – 17,1 %, КА – 11,4 % та </w:t>
      </w:r>
      <w:proofErr w:type="spellStart"/>
      <w:r w:rsidRPr="00BF6974">
        <w:rPr>
          <w:rFonts w:ascii="Times New Roman" w:hAnsi="Times New Roman" w:cs="Times New Roman"/>
          <w:sz w:val="28"/>
          <w:szCs w:val="28"/>
        </w:rPr>
        <w:t>підвищило</w:t>
      </w:r>
      <w:proofErr w:type="spellEnd"/>
      <w:r w:rsidRPr="00BF69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974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 w:rsidRPr="00BF6974">
        <w:rPr>
          <w:rFonts w:ascii="Times New Roman" w:hAnsi="Times New Roman" w:cs="Times New Roman"/>
          <w:sz w:val="28"/>
          <w:szCs w:val="28"/>
        </w:rPr>
        <w:t xml:space="preserve"> ХС ЛПВЩ на 9,6 %. У </w:t>
      </w:r>
      <w:proofErr w:type="spellStart"/>
      <w:r w:rsidRPr="00BF6974">
        <w:rPr>
          <w:rFonts w:ascii="Times New Roman" w:hAnsi="Times New Roman" w:cs="Times New Roman"/>
          <w:sz w:val="28"/>
          <w:szCs w:val="28"/>
        </w:rPr>
        <w:t>пацієнтів</w:t>
      </w:r>
      <w:proofErr w:type="spellEnd"/>
      <w:r w:rsidRPr="00BF6974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BF6974">
        <w:rPr>
          <w:rFonts w:ascii="Times New Roman" w:hAnsi="Times New Roman" w:cs="Times New Roman"/>
          <w:sz w:val="28"/>
          <w:szCs w:val="28"/>
        </w:rPr>
        <w:t>підгрупи</w:t>
      </w:r>
      <w:proofErr w:type="spellEnd"/>
      <w:r w:rsidRPr="00BF6974">
        <w:rPr>
          <w:rFonts w:ascii="Times New Roman" w:hAnsi="Times New Roman" w:cs="Times New Roman"/>
          <w:sz w:val="28"/>
          <w:szCs w:val="28"/>
        </w:rPr>
        <w:t xml:space="preserve"> з GА генотипом </w:t>
      </w:r>
      <w:proofErr w:type="spellStart"/>
      <w:r w:rsidRPr="00BF6974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Pr="00BF69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974">
        <w:rPr>
          <w:rFonts w:ascii="Times New Roman" w:hAnsi="Times New Roman" w:cs="Times New Roman"/>
          <w:sz w:val="28"/>
          <w:szCs w:val="28"/>
        </w:rPr>
        <w:t>ліпідограми</w:t>
      </w:r>
      <w:proofErr w:type="spellEnd"/>
      <w:r w:rsidRPr="00BF69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974">
        <w:rPr>
          <w:rFonts w:ascii="Times New Roman" w:hAnsi="Times New Roman" w:cs="Times New Roman"/>
          <w:sz w:val="28"/>
          <w:szCs w:val="28"/>
        </w:rPr>
        <w:t>мали</w:t>
      </w:r>
      <w:proofErr w:type="spellEnd"/>
      <w:r w:rsidRPr="00BF6974">
        <w:rPr>
          <w:rFonts w:ascii="Times New Roman" w:hAnsi="Times New Roman" w:cs="Times New Roman"/>
          <w:sz w:val="28"/>
          <w:szCs w:val="28"/>
        </w:rPr>
        <w:t xml:space="preserve"> ту саму </w:t>
      </w:r>
      <w:proofErr w:type="spellStart"/>
      <w:r w:rsidRPr="00BF6974">
        <w:rPr>
          <w:rFonts w:ascii="Times New Roman" w:hAnsi="Times New Roman" w:cs="Times New Roman"/>
          <w:sz w:val="28"/>
          <w:szCs w:val="28"/>
        </w:rPr>
        <w:t>тенденцію</w:t>
      </w:r>
      <w:proofErr w:type="spellEnd"/>
      <w:r w:rsidRPr="00BF69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697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F6974">
        <w:rPr>
          <w:rFonts w:ascii="Times New Roman" w:hAnsi="Times New Roman" w:cs="Times New Roman"/>
          <w:sz w:val="28"/>
          <w:szCs w:val="28"/>
        </w:rPr>
        <w:t xml:space="preserve"> й у </w:t>
      </w:r>
      <w:proofErr w:type="spellStart"/>
      <w:r w:rsidRPr="00BF6974">
        <w:rPr>
          <w:rFonts w:ascii="Times New Roman" w:hAnsi="Times New Roman" w:cs="Times New Roman"/>
          <w:sz w:val="28"/>
          <w:szCs w:val="28"/>
        </w:rPr>
        <w:t>хворих</w:t>
      </w:r>
      <w:proofErr w:type="spellEnd"/>
      <w:r w:rsidRPr="00BF6974">
        <w:rPr>
          <w:rFonts w:ascii="Times New Roman" w:hAnsi="Times New Roman" w:cs="Times New Roman"/>
          <w:sz w:val="28"/>
          <w:szCs w:val="28"/>
        </w:rPr>
        <w:t xml:space="preserve"> з GG генотипом: </w:t>
      </w:r>
      <w:proofErr w:type="spellStart"/>
      <w:r w:rsidRPr="00BF6974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 w:rsidRPr="00BF6974">
        <w:rPr>
          <w:rFonts w:ascii="Times New Roman" w:hAnsi="Times New Roman" w:cs="Times New Roman"/>
          <w:sz w:val="28"/>
          <w:szCs w:val="28"/>
        </w:rPr>
        <w:t xml:space="preserve"> ЗХС </w:t>
      </w:r>
      <w:proofErr w:type="spellStart"/>
      <w:r w:rsidRPr="00BF6974">
        <w:rPr>
          <w:rFonts w:ascii="Times New Roman" w:hAnsi="Times New Roman" w:cs="Times New Roman"/>
          <w:sz w:val="28"/>
          <w:szCs w:val="28"/>
        </w:rPr>
        <w:t>знизився</w:t>
      </w:r>
      <w:proofErr w:type="spellEnd"/>
      <w:r w:rsidRPr="00BF6974">
        <w:rPr>
          <w:rFonts w:ascii="Times New Roman" w:hAnsi="Times New Roman" w:cs="Times New Roman"/>
          <w:sz w:val="28"/>
          <w:szCs w:val="28"/>
        </w:rPr>
        <w:t xml:space="preserve"> на 18,5 %, ТГ – 19,2 %, ХС ЛПНЩ – 17,9 %, ХС ЛПДНЩ – 18,3 %, КА – 11,8 % та </w:t>
      </w:r>
      <w:proofErr w:type="spellStart"/>
      <w:r w:rsidRPr="00BF6974">
        <w:rPr>
          <w:rFonts w:ascii="Times New Roman" w:hAnsi="Times New Roman" w:cs="Times New Roman"/>
          <w:sz w:val="28"/>
          <w:szCs w:val="28"/>
        </w:rPr>
        <w:t>підвищило</w:t>
      </w:r>
      <w:proofErr w:type="spellEnd"/>
      <w:r w:rsidRPr="00BF69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974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 w:rsidRPr="00BF6974">
        <w:rPr>
          <w:rFonts w:ascii="Times New Roman" w:hAnsi="Times New Roman" w:cs="Times New Roman"/>
          <w:sz w:val="28"/>
          <w:szCs w:val="28"/>
        </w:rPr>
        <w:t xml:space="preserve"> ХС ЛПВЩ на 10,3 %. </w:t>
      </w:r>
      <w:proofErr w:type="spellStart"/>
      <w:r w:rsidRPr="00BF6974">
        <w:rPr>
          <w:rFonts w:ascii="Times New Roman" w:hAnsi="Times New Roman" w:cs="Times New Roman"/>
          <w:sz w:val="28"/>
          <w:szCs w:val="28"/>
        </w:rPr>
        <w:t>Носії</w:t>
      </w:r>
      <w:proofErr w:type="spellEnd"/>
      <w:r w:rsidRPr="00BF6974">
        <w:rPr>
          <w:rFonts w:ascii="Times New Roman" w:hAnsi="Times New Roman" w:cs="Times New Roman"/>
          <w:sz w:val="28"/>
          <w:szCs w:val="28"/>
        </w:rPr>
        <w:t xml:space="preserve"> АА генотипу, </w:t>
      </w:r>
      <w:proofErr w:type="spellStart"/>
      <w:r w:rsidRPr="00BF6974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BF69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974">
        <w:rPr>
          <w:rFonts w:ascii="Times New Roman" w:hAnsi="Times New Roman" w:cs="Times New Roman"/>
          <w:sz w:val="28"/>
          <w:szCs w:val="28"/>
        </w:rPr>
        <w:t>отримували</w:t>
      </w:r>
      <w:proofErr w:type="spellEnd"/>
      <w:r w:rsidRPr="00BF69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974">
        <w:rPr>
          <w:rFonts w:ascii="Times New Roman" w:hAnsi="Times New Roman" w:cs="Times New Roman"/>
          <w:sz w:val="28"/>
          <w:szCs w:val="28"/>
        </w:rPr>
        <w:t>аторвастатин</w:t>
      </w:r>
      <w:proofErr w:type="spellEnd"/>
      <w:r w:rsidRPr="00BF697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F6974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BF69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974">
        <w:rPr>
          <w:rFonts w:ascii="Times New Roman" w:hAnsi="Times New Roman" w:cs="Times New Roman"/>
          <w:sz w:val="28"/>
          <w:szCs w:val="28"/>
        </w:rPr>
        <w:t>гіполіпідемічного</w:t>
      </w:r>
      <w:proofErr w:type="spellEnd"/>
      <w:r w:rsidRPr="00BF69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974">
        <w:rPr>
          <w:rFonts w:ascii="Times New Roman" w:hAnsi="Times New Roman" w:cs="Times New Roman"/>
          <w:sz w:val="28"/>
          <w:szCs w:val="28"/>
        </w:rPr>
        <w:t>засобу</w:t>
      </w:r>
      <w:proofErr w:type="spellEnd"/>
      <w:r w:rsidRPr="00BF69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6974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BF69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974">
        <w:rPr>
          <w:rFonts w:ascii="Times New Roman" w:hAnsi="Times New Roman" w:cs="Times New Roman"/>
          <w:sz w:val="28"/>
          <w:szCs w:val="28"/>
        </w:rPr>
        <w:t>лікування</w:t>
      </w:r>
      <w:proofErr w:type="spellEnd"/>
      <w:r w:rsidRPr="00BF69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974">
        <w:rPr>
          <w:rFonts w:ascii="Times New Roman" w:hAnsi="Times New Roman" w:cs="Times New Roman"/>
          <w:sz w:val="28"/>
          <w:szCs w:val="28"/>
        </w:rPr>
        <w:t>мали</w:t>
      </w:r>
      <w:proofErr w:type="spellEnd"/>
      <w:r w:rsidRPr="00BF69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974">
        <w:rPr>
          <w:rFonts w:ascii="Times New Roman" w:hAnsi="Times New Roman" w:cs="Times New Roman"/>
          <w:sz w:val="28"/>
          <w:szCs w:val="28"/>
        </w:rPr>
        <w:t>нижчі</w:t>
      </w:r>
      <w:proofErr w:type="spellEnd"/>
      <w:r w:rsidRPr="00BF69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974">
        <w:rPr>
          <w:rFonts w:ascii="Times New Roman" w:hAnsi="Times New Roman" w:cs="Times New Roman"/>
          <w:sz w:val="28"/>
          <w:szCs w:val="28"/>
        </w:rPr>
        <w:t>рівні</w:t>
      </w:r>
      <w:proofErr w:type="spellEnd"/>
      <w:r w:rsidRPr="00BF6974">
        <w:rPr>
          <w:rFonts w:ascii="Times New Roman" w:hAnsi="Times New Roman" w:cs="Times New Roman"/>
          <w:sz w:val="28"/>
          <w:szCs w:val="28"/>
        </w:rPr>
        <w:t xml:space="preserve"> ЗХС на 19,1 %, ТГ на 20,5 %, ХС ЛПНЩ на 18,2 %, ХС ЛПДНЩ на 19,7 %, КА на 12,3 % та </w:t>
      </w:r>
      <w:proofErr w:type="spellStart"/>
      <w:r w:rsidRPr="00BF6974">
        <w:rPr>
          <w:rFonts w:ascii="Times New Roman" w:hAnsi="Times New Roman" w:cs="Times New Roman"/>
          <w:sz w:val="28"/>
          <w:szCs w:val="28"/>
        </w:rPr>
        <w:t>вищий</w:t>
      </w:r>
      <w:proofErr w:type="spellEnd"/>
      <w:r w:rsidRPr="00BF69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974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 w:rsidRPr="00BF6974">
        <w:rPr>
          <w:rFonts w:ascii="Times New Roman" w:hAnsi="Times New Roman" w:cs="Times New Roman"/>
          <w:sz w:val="28"/>
          <w:szCs w:val="28"/>
        </w:rPr>
        <w:t xml:space="preserve"> ХС ЛПВЩ на 10,8 % у </w:t>
      </w:r>
      <w:proofErr w:type="spellStart"/>
      <w:r w:rsidRPr="00BF6974">
        <w:rPr>
          <w:rFonts w:ascii="Times New Roman" w:hAnsi="Times New Roman" w:cs="Times New Roman"/>
          <w:sz w:val="28"/>
          <w:szCs w:val="28"/>
        </w:rPr>
        <w:t>порівнянні</w:t>
      </w:r>
      <w:proofErr w:type="spellEnd"/>
      <w:r w:rsidRPr="00BF6974">
        <w:rPr>
          <w:rFonts w:ascii="Times New Roman" w:hAnsi="Times New Roman" w:cs="Times New Roman"/>
          <w:sz w:val="28"/>
          <w:szCs w:val="28"/>
        </w:rPr>
        <w:t xml:space="preserve"> з такими </w:t>
      </w:r>
      <w:proofErr w:type="spellStart"/>
      <w:r w:rsidRPr="00BF6974">
        <w:rPr>
          <w:rFonts w:ascii="Times New Roman" w:hAnsi="Times New Roman" w:cs="Times New Roman"/>
          <w:sz w:val="28"/>
          <w:szCs w:val="28"/>
        </w:rPr>
        <w:t>показниками</w:t>
      </w:r>
      <w:proofErr w:type="spellEnd"/>
      <w:r w:rsidRPr="00BF6974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BF6974">
        <w:rPr>
          <w:rFonts w:ascii="Times New Roman" w:hAnsi="Times New Roman" w:cs="Times New Roman"/>
          <w:sz w:val="28"/>
          <w:szCs w:val="28"/>
        </w:rPr>
        <w:t>лікування</w:t>
      </w:r>
      <w:proofErr w:type="spellEnd"/>
      <w:r w:rsidRPr="00BF6974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BF6974">
        <w:rPr>
          <w:rFonts w:ascii="Times New Roman" w:hAnsi="Times New Roman" w:cs="Times New Roman"/>
          <w:sz w:val="28"/>
          <w:szCs w:val="28"/>
        </w:rPr>
        <w:t>пацієнтів</w:t>
      </w:r>
      <w:proofErr w:type="spellEnd"/>
      <w:r w:rsidRPr="00BF6974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Pr="00BF6974">
        <w:rPr>
          <w:rFonts w:ascii="Times New Roman" w:hAnsi="Times New Roman" w:cs="Times New Roman"/>
          <w:sz w:val="28"/>
          <w:szCs w:val="28"/>
        </w:rPr>
        <w:t>підгрупи</w:t>
      </w:r>
      <w:proofErr w:type="spellEnd"/>
      <w:r w:rsidRPr="00BF69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974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Pr="00BF69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974">
        <w:rPr>
          <w:rFonts w:ascii="Times New Roman" w:hAnsi="Times New Roman" w:cs="Times New Roman"/>
          <w:sz w:val="28"/>
          <w:szCs w:val="28"/>
        </w:rPr>
        <w:t>ліпідограми</w:t>
      </w:r>
      <w:proofErr w:type="spellEnd"/>
      <w:r w:rsidRPr="00BF69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974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BF69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974">
        <w:rPr>
          <w:rFonts w:ascii="Times New Roman" w:hAnsi="Times New Roman" w:cs="Times New Roman"/>
          <w:sz w:val="28"/>
          <w:szCs w:val="28"/>
        </w:rPr>
        <w:t>лікування</w:t>
      </w:r>
      <w:proofErr w:type="spellEnd"/>
      <w:r w:rsidRPr="00BF69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974">
        <w:rPr>
          <w:rFonts w:ascii="Times New Roman" w:hAnsi="Times New Roman" w:cs="Times New Roman"/>
          <w:sz w:val="28"/>
          <w:szCs w:val="28"/>
        </w:rPr>
        <w:t>мали</w:t>
      </w:r>
      <w:proofErr w:type="spellEnd"/>
      <w:r w:rsidRPr="00BF69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974">
        <w:rPr>
          <w:rFonts w:ascii="Times New Roman" w:hAnsi="Times New Roman" w:cs="Times New Roman"/>
          <w:sz w:val="28"/>
          <w:szCs w:val="28"/>
        </w:rPr>
        <w:t>наступний</w:t>
      </w:r>
      <w:proofErr w:type="spellEnd"/>
      <w:r w:rsidRPr="00BF6974">
        <w:rPr>
          <w:rFonts w:ascii="Times New Roman" w:hAnsi="Times New Roman" w:cs="Times New Roman"/>
          <w:sz w:val="28"/>
          <w:szCs w:val="28"/>
        </w:rPr>
        <w:t xml:space="preserve"> характер: у </w:t>
      </w:r>
      <w:proofErr w:type="spellStart"/>
      <w:r w:rsidRPr="00BF6974">
        <w:rPr>
          <w:rFonts w:ascii="Times New Roman" w:hAnsi="Times New Roman" w:cs="Times New Roman"/>
          <w:sz w:val="28"/>
          <w:szCs w:val="28"/>
        </w:rPr>
        <w:t>носіїв</w:t>
      </w:r>
      <w:proofErr w:type="spellEnd"/>
      <w:r w:rsidRPr="00BF6974">
        <w:rPr>
          <w:rFonts w:ascii="Times New Roman" w:hAnsi="Times New Roman" w:cs="Times New Roman"/>
          <w:sz w:val="28"/>
          <w:szCs w:val="28"/>
        </w:rPr>
        <w:t xml:space="preserve"> GG, GА і АА </w:t>
      </w:r>
      <w:proofErr w:type="spellStart"/>
      <w:r w:rsidRPr="00BF6974">
        <w:rPr>
          <w:rFonts w:ascii="Times New Roman" w:hAnsi="Times New Roman" w:cs="Times New Roman"/>
          <w:sz w:val="28"/>
          <w:szCs w:val="28"/>
        </w:rPr>
        <w:t>генотипів</w:t>
      </w:r>
      <w:proofErr w:type="spellEnd"/>
      <w:r w:rsidRPr="00BF69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974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 w:rsidRPr="00BF6974">
        <w:rPr>
          <w:rFonts w:ascii="Times New Roman" w:hAnsi="Times New Roman" w:cs="Times New Roman"/>
          <w:sz w:val="28"/>
          <w:szCs w:val="28"/>
        </w:rPr>
        <w:t xml:space="preserve"> ЗХС </w:t>
      </w:r>
      <w:proofErr w:type="spellStart"/>
      <w:r w:rsidRPr="00BF6974">
        <w:rPr>
          <w:rFonts w:ascii="Times New Roman" w:hAnsi="Times New Roman" w:cs="Times New Roman"/>
          <w:sz w:val="28"/>
          <w:szCs w:val="28"/>
        </w:rPr>
        <w:t>знизився</w:t>
      </w:r>
      <w:proofErr w:type="spellEnd"/>
      <w:r w:rsidRPr="00BF6974">
        <w:rPr>
          <w:rFonts w:ascii="Times New Roman" w:hAnsi="Times New Roman" w:cs="Times New Roman"/>
          <w:sz w:val="28"/>
          <w:szCs w:val="28"/>
        </w:rPr>
        <w:t xml:space="preserve"> на 17,8 %, 18,9 % і 20,3 %; ТГ – на 18,9 %, 19,9 % і 20,6 %; ХС ЛПНЩ – на 16,7 %, 18,1 % і 19,3 %; ХС ЛПДНЩ – на 17,4 %, 18,9 % і 20,2 %; КА – на 11,6 %, 11,9 % і 12,5 % та </w:t>
      </w:r>
      <w:proofErr w:type="spellStart"/>
      <w:r w:rsidRPr="00BF6974">
        <w:rPr>
          <w:rFonts w:ascii="Times New Roman" w:hAnsi="Times New Roman" w:cs="Times New Roman"/>
          <w:sz w:val="28"/>
          <w:szCs w:val="28"/>
        </w:rPr>
        <w:t>підвищився</w:t>
      </w:r>
      <w:proofErr w:type="spellEnd"/>
      <w:r w:rsidRPr="00BF69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974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 w:rsidRPr="00BF6974">
        <w:rPr>
          <w:rFonts w:ascii="Times New Roman" w:hAnsi="Times New Roman" w:cs="Times New Roman"/>
          <w:sz w:val="28"/>
          <w:szCs w:val="28"/>
        </w:rPr>
        <w:t xml:space="preserve"> ХС ЛПВЩ на 9,9 %, 10,8 % і 11,1 % </w:t>
      </w:r>
      <w:proofErr w:type="spellStart"/>
      <w:r w:rsidRPr="00BF6974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BF697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1103" w:rsidRPr="00BF6974" w:rsidRDefault="00BF697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F6974">
        <w:rPr>
          <w:rFonts w:ascii="Times New Roman" w:hAnsi="Times New Roman" w:cs="Times New Roman"/>
          <w:b/>
          <w:bCs/>
          <w:sz w:val="28"/>
          <w:szCs w:val="28"/>
        </w:rPr>
        <w:t>Висновки</w:t>
      </w:r>
      <w:proofErr w:type="spellEnd"/>
      <w:r w:rsidRPr="00BF6974">
        <w:rPr>
          <w:rFonts w:ascii="Times New Roman" w:hAnsi="Times New Roman" w:cs="Times New Roman"/>
          <w:sz w:val="28"/>
          <w:szCs w:val="28"/>
        </w:rPr>
        <w:t xml:space="preserve">: таким чином, </w:t>
      </w:r>
      <w:proofErr w:type="spellStart"/>
      <w:r w:rsidRPr="00BF6974">
        <w:rPr>
          <w:rFonts w:ascii="Times New Roman" w:hAnsi="Times New Roman" w:cs="Times New Roman"/>
          <w:sz w:val="28"/>
          <w:szCs w:val="28"/>
        </w:rPr>
        <w:t>терапія</w:t>
      </w:r>
      <w:proofErr w:type="spellEnd"/>
      <w:r w:rsidRPr="00BF69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974">
        <w:rPr>
          <w:rFonts w:ascii="Times New Roman" w:hAnsi="Times New Roman" w:cs="Times New Roman"/>
          <w:sz w:val="28"/>
          <w:szCs w:val="28"/>
        </w:rPr>
        <w:t>аторвастатином</w:t>
      </w:r>
      <w:proofErr w:type="spellEnd"/>
      <w:r w:rsidRPr="00BF697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F6974">
        <w:rPr>
          <w:rFonts w:ascii="Times New Roman" w:hAnsi="Times New Roman" w:cs="Times New Roman"/>
          <w:sz w:val="28"/>
          <w:szCs w:val="28"/>
        </w:rPr>
        <w:t>розувастатином</w:t>
      </w:r>
      <w:proofErr w:type="spellEnd"/>
      <w:r w:rsidRPr="00BF697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F6974">
        <w:rPr>
          <w:rFonts w:ascii="Times New Roman" w:hAnsi="Times New Roman" w:cs="Times New Roman"/>
          <w:sz w:val="28"/>
          <w:szCs w:val="28"/>
        </w:rPr>
        <w:t>рівній</w:t>
      </w:r>
      <w:proofErr w:type="spellEnd"/>
      <w:r w:rsidRPr="00BF69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974">
        <w:rPr>
          <w:rFonts w:ascii="Times New Roman" w:hAnsi="Times New Roman" w:cs="Times New Roman"/>
          <w:sz w:val="28"/>
          <w:szCs w:val="28"/>
        </w:rPr>
        <w:t>мірі</w:t>
      </w:r>
      <w:proofErr w:type="spellEnd"/>
      <w:r w:rsidRPr="00BF69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974">
        <w:rPr>
          <w:rFonts w:ascii="Times New Roman" w:hAnsi="Times New Roman" w:cs="Times New Roman"/>
          <w:sz w:val="28"/>
          <w:szCs w:val="28"/>
        </w:rPr>
        <w:t>призводила</w:t>
      </w:r>
      <w:proofErr w:type="spellEnd"/>
      <w:r w:rsidRPr="00BF6974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BF6974">
        <w:rPr>
          <w:rFonts w:ascii="Times New Roman" w:hAnsi="Times New Roman" w:cs="Times New Roman"/>
          <w:sz w:val="28"/>
          <w:szCs w:val="28"/>
        </w:rPr>
        <w:t>нормалізації</w:t>
      </w:r>
      <w:proofErr w:type="spellEnd"/>
      <w:r w:rsidRPr="00BF69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974">
        <w:rPr>
          <w:rFonts w:ascii="Times New Roman" w:hAnsi="Times New Roman" w:cs="Times New Roman"/>
          <w:sz w:val="28"/>
          <w:szCs w:val="28"/>
        </w:rPr>
        <w:t>порушень</w:t>
      </w:r>
      <w:proofErr w:type="spellEnd"/>
      <w:r w:rsidRPr="00BF69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974">
        <w:rPr>
          <w:rFonts w:ascii="Times New Roman" w:hAnsi="Times New Roman" w:cs="Times New Roman"/>
          <w:sz w:val="28"/>
          <w:szCs w:val="28"/>
        </w:rPr>
        <w:t>ліпідного</w:t>
      </w:r>
      <w:proofErr w:type="spellEnd"/>
      <w:r w:rsidRPr="00BF69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974">
        <w:rPr>
          <w:rFonts w:ascii="Times New Roman" w:hAnsi="Times New Roman" w:cs="Times New Roman"/>
          <w:sz w:val="28"/>
          <w:szCs w:val="28"/>
        </w:rPr>
        <w:t>обміну</w:t>
      </w:r>
      <w:proofErr w:type="spellEnd"/>
      <w:r w:rsidRPr="00BF697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F6974">
        <w:rPr>
          <w:rFonts w:ascii="Times New Roman" w:hAnsi="Times New Roman" w:cs="Times New Roman"/>
          <w:sz w:val="28"/>
          <w:szCs w:val="28"/>
        </w:rPr>
        <w:t>хворих</w:t>
      </w:r>
      <w:proofErr w:type="spellEnd"/>
      <w:r w:rsidRPr="00BF6974">
        <w:rPr>
          <w:rFonts w:ascii="Times New Roman" w:hAnsi="Times New Roman" w:cs="Times New Roman"/>
          <w:sz w:val="28"/>
          <w:szCs w:val="28"/>
        </w:rPr>
        <w:t xml:space="preserve"> на ІХС й </w:t>
      </w:r>
      <w:proofErr w:type="spellStart"/>
      <w:r w:rsidRPr="00BF6974">
        <w:rPr>
          <w:rFonts w:ascii="Times New Roman" w:hAnsi="Times New Roman" w:cs="Times New Roman"/>
          <w:sz w:val="28"/>
          <w:szCs w:val="28"/>
        </w:rPr>
        <w:t>ожиріння</w:t>
      </w:r>
      <w:proofErr w:type="spellEnd"/>
      <w:r w:rsidRPr="00BF69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697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F6974">
        <w:rPr>
          <w:rFonts w:ascii="Times New Roman" w:hAnsi="Times New Roman" w:cs="Times New Roman"/>
          <w:sz w:val="28"/>
          <w:szCs w:val="28"/>
        </w:rPr>
        <w:t xml:space="preserve"> не залежало </w:t>
      </w:r>
      <w:proofErr w:type="spellStart"/>
      <w:r w:rsidRPr="00BF6974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BF69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974">
        <w:rPr>
          <w:rFonts w:ascii="Times New Roman" w:hAnsi="Times New Roman" w:cs="Times New Roman"/>
          <w:sz w:val="28"/>
          <w:szCs w:val="28"/>
        </w:rPr>
        <w:t>генотипів</w:t>
      </w:r>
      <w:proofErr w:type="spellEnd"/>
      <w:r w:rsidRPr="00BF69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974">
        <w:rPr>
          <w:rFonts w:ascii="Times New Roman" w:hAnsi="Times New Roman" w:cs="Times New Roman"/>
          <w:sz w:val="28"/>
          <w:szCs w:val="28"/>
        </w:rPr>
        <w:t>поліморфного</w:t>
      </w:r>
      <w:proofErr w:type="spellEnd"/>
      <w:r w:rsidRPr="00BF6974">
        <w:rPr>
          <w:rFonts w:ascii="Times New Roman" w:hAnsi="Times New Roman" w:cs="Times New Roman"/>
          <w:sz w:val="28"/>
          <w:szCs w:val="28"/>
        </w:rPr>
        <w:t xml:space="preserve"> локусу Glu298Asp гена </w:t>
      </w:r>
      <w:proofErr w:type="spellStart"/>
      <w:r w:rsidRPr="00BF6974">
        <w:rPr>
          <w:rFonts w:ascii="Times New Roman" w:hAnsi="Times New Roman" w:cs="Times New Roman"/>
          <w:sz w:val="28"/>
          <w:szCs w:val="28"/>
        </w:rPr>
        <w:t>ендотеліальної</w:t>
      </w:r>
      <w:proofErr w:type="spellEnd"/>
      <w:r w:rsidRPr="00BF69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974">
        <w:rPr>
          <w:rFonts w:ascii="Times New Roman" w:hAnsi="Times New Roman" w:cs="Times New Roman"/>
          <w:sz w:val="28"/>
          <w:szCs w:val="28"/>
        </w:rPr>
        <w:t>синтази</w:t>
      </w:r>
      <w:proofErr w:type="spellEnd"/>
      <w:r w:rsidRPr="00BF6974">
        <w:rPr>
          <w:rFonts w:ascii="Times New Roman" w:hAnsi="Times New Roman" w:cs="Times New Roman"/>
          <w:sz w:val="28"/>
          <w:szCs w:val="28"/>
        </w:rPr>
        <w:t xml:space="preserve"> оксиду азоту.</w:t>
      </w:r>
    </w:p>
    <w:sectPr w:rsidR="00CA1103" w:rsidRPr="00BF6974" w:rsidSect="00BF697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974"/>
    <w:rsid w:val="00BF6974"/>
    <w:rsid w:val="00CA1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B1B99"/>
  <w15:chartTrackingRefBased/>
  <w15:docId w15:val="{58D58596-06B6-4A41-8178-19D2BAEC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Denis</cp:lastModifiedBy>
  <cp:revision>1</cp:revision>
  <dcterms:created xsi:type="dcterms:W3CDTF">2019-05-22T07:29:00Z</dcterms:created>
  <dcterms:modified xsi:type="dcterms:W3CDTF">2019-05-22T07:30:00Z</dcterms:modified>
</cp:coreProperties>
</file>